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50" w:rsidRDefault="009A3163">
      <w:pPr>
        <w:spacing w:after="0" w:line="240" w:lineRule="auto"/>
        <w:jc w:val="center"/>
        <w:rPr>
          <w:rFonts w:cs="Times New Roman"/>
          <w:b/>
        </w:rPr>
      </w:pPr>
      <w:bookmarkStart w:id="0" w:name="_GoBack"/>
      <w:bookmarkEnd w:id="0"/>
      <w:r>
        <w:rPr>
          <w:rFonts w:cs="Times New Roman"/>
          <w:b/>
        </w:rPr>
        <w:t>Ph</w:t>
      </w:r>
      <w:r>
        <w:rPr>
          <w:rFonts w:cs="Times New Roman"/>
          <w:b/>
        </w:rPr>
        <w:t>ụ</w:t>
      </w:r>
      <w:r>
        <w:rPr>
          <w:rFonts w:cs="Times New Roman"/>
          <w:b/>
        </w:rPr>
        <w:t xml:space="preserve"> l</w:t>
      </w:r>
      <w:r>
        <w:rPr>
          <w:rFonts w:cs="Times New Roman"/>
          <w:b/>
        </w:rPr>
        <w:t>ụ</w:t>
      </w:r>
      <w:r>
        <w:rPr>
          <w:rFonts w:cs="Times New Roman"/>
          <w:b/>
        </w:rPr>
        <w:t>c I</w:t>
      </w:r>
    </w:p>
    <w:p w:rsidR="00327B50" w:rsidRDefault="009A3163">
      <w:pPr>
        <w:spacing w:after="0" w:line="240" w:lineRule="auto"/>
        <w:jc w:val="center"/>
        <w:rPr>
          <w:rFonts w:cs="Times New Roman"/>
          <w:b/>
        </w:rPr>
      </w:pPr>
      <w:r>
        <w:rPr>
          <w:rFonts w:cs="Times New Roman"/>
          <w:b/>
        </w:rPr>
        <w:t>B</w:t>
      </w:r>
      <w:r>
        <w:rPr>
          <w:rFonts w:cs="Times New Roman"/>
          <w:b/>
        </w:rPr>
        <w:t>Ộ</w:t>
      </w:r>
      <w:r>
        <w:rPr>
          <w:rFonts w:cs="Times New Roman"/>
          <w:b/>
        </w:rPr>
        <w:t xml:space="preserve"> TIÊU CHÍ HUY</w:t>
      </w:r>
      <w:r>
        <w:rPr>
          <w:rFonts w:cs="Times New Roman"/>
          <w:b/>
        </w:rPr>
        <w:t>Ệ</w:t>
      </w:r>
      <w:r>
        <w:rPr>
          <w:rFonts w:cs="Times New Roman"/>
          <w:b/>
        </w:rPr>
        <w:t>N NÔNG THÔN M</w:t>
      </w:r>
      <w:r>
        <w:rPr>
          <w:rFonts w:cs="Times New Roman"/>
          <w:b/>
        </w:rPr>
        <w:t>Ớ</w:t>
      </w:r>
      <w:r>
        <w:rPr>
          <w:rFonts w:cs="Times New Roman"/>
          <w:b/>
        </w:rPr>
        <w:t>I T</w:t>
      </w:r>
      <w:r>
        <w:rPr>
          <w:rFonts w:cs="Times New Roman"/>
          <w:b/>
        </w:rPr>
        <w:t>Ỉ</w:t>
      </w:r>
      <w:r>
        <w:rPr>
          <w:rFonts w:cs="Times New Roman"/>
          <w:b/>
        </w:rPr>
        <w:t>NH LONG AN GIAI ĐO</w:t>
      </w:r>
      <w:r>
        <w:rPr>
          <w:rFonts w:cs="Times New Roman"/>
          <w:b/>
        </w:rPr>
        <w:t>Ạ</w:t>
      </w:r>
      <w:r>
        <w:rPr>
          <w:rFonts w:cs="Times New Roman"/>
          <w:b/>
        </w:rPr>
        <w:t>N 2021-2025</w:t>
      </w:r>
    </w:p>
    <w:p w:rsidR="00327B50" w:rsidRDefault="009A3163">
      <w:pPr>
        <w:spacing w:after="0" w:line="240" w:lineRule="auto"/>
        <w:jc w:val="center"/>
        <w:rPr>
          <w:rFonts w:cs="Times New Roman"/>
          <w:i/>
        </w:rPr>
      </w:pPr>
      <w:r>
        <w:rPr>
          <w:rFonts w:cs="Times New Roman"/>
          <w:i/>
        </w:rPr>
        <w:t>(Ban hành kèm theo Quy</w:t>
      </w:r>
      <w:r>
        <w:rPr>
          <w:rFonts w:cs="Times New Roman"/>
          <w:i/>
        </w:rPr>
        <w:t>ế</w:t>
      </w:r>
      <w:r>
        <w:rPr>
          <w:rFonts w:cs="Times New Roman"/>
          <w:i/>
        </w:rPr>
        <w:t>t đ</w:t>
      </w:r>
      <w:r>
        <w:rPr>
          <w:rFonts w:cs="Times New Roman"/>
          <w:i/>
        </w:rPr>
        <w:t>ị</w:t>
      </w:r>
      <w:r>
        <w:rPr>
          <w:rFonts w:cs="Times New Roman"/>
          <w:i/>
        </w:rPr>
        <w:t>nh s</w:t>
      </w:r>
      <w:r>
        <w:rPr>
          <w:rFonts w:cs="Times New Roman"/>
          <w:i/>
        </w:rPr>
        <w:t>ố</w:t>
      </w:r>
      <w:r>
        <w:rPr>
          <w:rFonts w:cs="Times New Roman"/>
          <w:i/>
        </w:rPr>
        <w:t xml:space="preserve">   27 /2024/QĐ-UBND ngày  29 / 7 /2024</w:t>
      </w:r>
    </w:p>
    <w:p w:rsidR="00327B50" w:rsidRDefault="009A3163">
      <w:pPr>
        <w:spacing w:after="0" w:line="240" w:lineRule="auto"/>
        <w:jc w:val="center"/>
        <w:rPr>
          <w:rFonts w:cs="Times New Roman"/>
          <w:i/>
        </w:rPr>
      </w:pPr>
      <w:r>
        <w:rPr>
          <w:rFonts w:cs="Times New Roman"/>
          <w:i/>
        </w:rPr>
        <w:t>c</w:t>
      </w:r>
      <w:r>
        <w:rPr>
          <w:rFonts w:cs="Times New Roman"/>
          <w:i/>
        </w:rPr>
        <w:t>ủ</w:t>
      </w:r>
      <w:r>
        <w:rPr>
          <w:rFonts w:cs="Times New Roman"/>
          <w:i/>
        </w:rPr>
        <w:t xml:space="preserve">a </w:t>
      </w:r>
      <w:r>
        <w:rPr>
          <w:rFonts w:cs="Times New Roman"/>
          <w:i/>
        </w:rPr>
        <w:t>Ủ</w:t>
      </w:r>
      <w:r>
        <w:rPr>
          <w:rFonts w:cs="Times New Roman"/>
          <w:i/>
        </w:rPr>
        <w:t>y ban nhân dân t</w:t>
      </w:r>
      <w:r>
        <w:rPr>
          <w:rFonts w:cs="Times New Roman"/>
          <w:i/>
        </w:rPr>
        <w:t>ỉ</w:t>
      </w:r>
      <w:r>
        <w:rPr>
          <w:rFonts w:cs="Times New Roman"/>
          <w:i/>
        </w:rPr>
        <w:t>nh)</w:t>
      </w:r>
    </w:p>
    <w:p w:rsidR="00327B50" w:rsidRDefault="009A3163">
      <w:pPr>
        <w:spacing w:after="0" w:line="240" w:lineRule="auto"/>
        <w:jc w:val="center"/>
        <w:rPr>
          <w:rFonts w:cs="Times New Roman"/>
          <w:vertAlign w:val="superscript"/>
        </w:rPr>
      </w:pPr>
      <w:r>
        <w:rPr>
          <w:rFonts w:cs="Times New Roman"/>
          <w:vertAlign w:val="superscript"/>
        </w:rPr>
        <w:t xml:space="preserve">_________________________________ </w:t>
      </w:r>
    </w:p>
    <w:p w:rsidR="00327B50" w:rsidRDefault="009A3163">
      <w:pPr>
        <w:spacing w:before="60" w:after="60" w:line="240" w:lineRule="auto"/>
        <w:ind w:firstLine="720"/>
        <w:jc w:val="both"/>
        <w:rPr>
          <w:rFonts w:cs="Times New Roman"/>
          <w:szCs w:val="28"/>
        </w:rPr>
      </w:pPr>
      <w:r>
        <w:rPr>
          <w:rFonts w:cs="Times New Roman"/>
          <w:szCs w:val="28"/>
        </w:rPr>
        <w:t>1. Có 100% s</w:t>
      </w:r>
      <w:r>
        <w:rPr>
          <w:rFonts w:cs="Times New Roman"/>
          <w:szCs w:val="28"/>
        </w:rPr>
        <w:t>ố</w:t>
      </w:r>
      <w:r>
        <w:rPr>
          <w:rFonts w:cs="Times New Roman"/>
          <w:szCs w:val="28"/>
        </w:rPr>
        <w:t xml:space="preserve"> xã trên đ</w:t>
      </w:r>
      <w:r>
        <w:rPr>
          <w:rFonts w:cs="Times New Roman"/>
          <w:szCs w:val="28"/>
        </w:rPr>
        <w:t>ị</w:t>
      </w:r>
      <w:r>
        <w:rPr>
          <w:rFonts w:cs="Times New Roman"/>
          <w:szCs w:val="28"/>
        </w:rPr>
        <w:t>a bàn đ</w:t>
      </w:r>
      <w:r>
        <w:rPr>
          <w:rFonts w:cs="Times New Roman"/>
          <w:szCs w:val="28"/>
        </w:rPr>
        <w:t>ạ</w:t>
      </w:r>
      <w:r>
        <w:rPr>
          <w:rFonts w:cs="Times New Roman"/>
          <w:szCs w:val="28"/>
        </w:rPr>
        <w:t>t chu</w:t>
      </w:r>
      <w:r>
        <w:rPr>
          <w:rFonts w:cs="Times New Roman"/>
          <w:szCs w:val="28"/>
        </w:rPr>
        <w:t>ẩ</w:t>
      </w:r>
      <w:r>
        <w:rPr>
          <w:rFonts w:cs="Times New Roman"/>
          <w:szCs w:val="28"/>
        </w:rPr>
        <w:t>n nông thôn m</w:t>
      </w:r>
      <w:r>
        <w:rPr>
          <w:rFonts w:cs="Times New Roman"/>
          <w:szCs w:val="28"/>
        </w:rPr>
        <w:t>ớ</w:t>
      </w:r>
      <w:r>
        <w:rPr>
          <w:rFonts w:cs="Times New Roman"/>
          <w:szCs w:val="28"/>
        </w:rPr>
        <w:t xml:space="preserve">i (đáp </w:t>
      </w:r>
      <w:r>
        <w:rPr>
          <w:rFonts w:cs="Times New Roman"/>
          <w:szCs w:val="28"/>
        </w:rPr>
        <w:t>ứ</w:t>
      </w:r>
      <w:r>
        <w:rPr>
          <w:rFonts w:cs="Times New Roman"/>
          <w:szCs w:val="28"/>
        </w:rPr>
        <w:t>ng đ</w:t>
      </w:r>
      <w:r>
        <w:rPr>
          <w:rFonts w:cs="Times New Roman"/>
          <w:szCs w:val="28"/>
        </w:rPr>
        <w:t>ầ</w:t>
      </w:r>
      <w:r>
        <w:rPr>
          <w:rFonts w:cs="Times New Roman"/>
          <w:szCs w:val="28"/>
        </w:rPr>
        <w:t>y đ</w:t>
      </w:r>
      <w:r>
        <w:rPr>
          <w:rFonts w:cs="Times New Roman"/>
          <w:szCs w:val="28"/>
        </w:rPr>
        <w:t>ủ</w:t>
      </w:r>
      <w:r>
        <w:rPr>
          <w:rFonts w:cs="Times New Roman"/>
          <w:szCs w:val="28"/>
        </w:rPr>
        <w:t xml:space="preserve"> m</w:t>
      </w:r>
      <w:r>
        <w:rPr>
          <w:rFonts w:cs="Times New Roman"/>
          <w:szCs w:val="28"/>
        </w:rPr>
        <w:t>ứ</w:t>
      </w:r>
      <w:r>
        <w:rPr>
          <w:rFonts w:cs="Times New Roman"/>
          <w:szCs w:val="28"/>
        </w:rPr>
        <w:t>c đ</w:t>
      </w:r>
      <w:r>
        <w:rPr>
          <w:rFonts w:cs="Times New Roman"/>
          <w:szCs w:val="28"/>
        </w:rPr>
        <w:t>ạ</w:t>
      </w:r>
      <w:r>
        <w:rPr>
          <w:rFonts w:cs="Times New Roman"/>
          <w:szCs w:val="28"/>
        </w:rPr>
        <w:t>t chu</w:t>
      </w:r>
      <w:r>
        <w:rPr>
          <w:rFonts w:cs="Times New Roman"/>
          <w:szCs w:val="28"/>
        </w:rPr>
        <w:t>ẩ</w:t>
      </w:r>
      <w:r>
        <w:rPr>
          <w:rFonts w:cs="Times New Roman"/>
          <w:szCs w:val="28"/>
        </w:rPr>
        <w:t>n theo yêu c</w:t>
      </w:r>
      <w:r>
        <w:rPr>
          <w:rFonts w:cs="Times New Roman"/>
          <w:szCs w:val="28"/>
        </w:rPr>
        <w:t>ầ</w:t>
      </w:r>
      <w:r>
        <w:rPr>
          <w:rFonts w:cs="Times New Roman"/>
          <w:szCs w:val="28"/>
        </w:rPr>
        <w:t>u c</w:t>
      </w:r>
      <w:r>
        <w:rPr>
          <w:rFonts w:cs="Times New Roman"/>
          <w:szCs w:val="28"/>
        </w:rPr>
        <w:t>ủ</w:t>
      </w:r>
      <w:r>
        <w:rPr>
          <w:rFonts w:cs="Times New Roman"/>
          <w:szCs w:val="28"/>
        </w:rPr>
        <w:t>a B</w:t>
      </w:r>
      <w:r>
        <w:rPr>
          <w:rFonts w:cs="Times New Roman"/>
          <w:szCs w:val="28"/>
        </w:rPr>
        <w:t>ộ</w:t>
      </w:r>
      <w:r>
        <w:rPr>
          <w:rFonts w:cs="Times New Roman"/>
          <w:szCs w:val="28"/>
        </w:rPr>
        <w:t xml:space="preserve"> tiêu chí xã nông thôn m</w:t>
      </w:r>
      <w:r>
        <w:rPr>
          <w:rFonts w:cs="Times New Roman"/>
          <w:szCs w:val="28"/>
        </w:rPr>
        <w:t>ớ</w:t>
      </w:r>
      <w:r>
        <w:rPr>
          <w:rFonts w:cs="Times New Roman"/>
          <w:szCs w:val="28"/>
        </w:rPr>
        <w:t>i t</w:t>
      </w:r>
      <w:r>
        <w:rPr>
          <w:rFonts w:cs="Times New Roman"/>
          <w:szCs w:val="28"/>
        </w:rPr>
        <w:t>ỉ</w:t>
      </w:r>
      <w:r>
        <w:rPr>
          <w:rFonts w:cs="Times New Roman"/>
          <w:szCs w:val="28"/>
        </w:rPr>
        <w:t>nh Long An giai đo</w:t>
      </w:r>
      <w:r>
        <w:rPr>
          <w:rFonts w:cs="Times New Roman"/>
          <w:szCs w:val="28"/>
        </w:rPr>
        <w:t>ạ</w:t>
      </w:r>
      <w:r>
        <w:rPr>
          <w:rFonts w:cs="Times New Roman"/>
          <w:szCs w:val="28"/>
        </w:rPr>
        <w:t>n 2021-2025).</w:t>
      </w:r>
    </w:p>
    <w:p w:rsidR="00327B50" w:rsidRDefault="009A3163">
      <w:pPr>
        <w:spacing w:before="60" w:after="60" w:line="240" w:lineRule="auto"/>
        <w:ind w:firstLine="720"/>
        <w:jc w:val="both"/>
        <w:rPr>
          <w:rFonts w:cs="Times New Roman"/>
          <w:szCs w:val="28"/>
        </w:rPr>
      </w:pPr>
      <w:r>
        <w:rPr>
          <w:rFonts w:cs="Times New Roman"/>
          <w:szCs w:val="28"/>
        </w:rPr>
        <w:t>2. Có ít nh</w:t>
      </w:r>
      <w:r>
        <w:rPr>
          <w:rFonts w:cs="Times New Roman"/>
          <w:szCs w:val="28"/>
        </w:rPr>
        <w:t>ấ</w:t>
      </w:r>
      <w:r>
        <w:rPr>
          <w:rFonts w:cs="Times New Roman"/>
          <w:szCs w:val="28"/>
        </w:rPr>
        <w:t>t 10% s</w:t>
      </w:r>
      <w:r>
        <w:rPr>
          <w:rFonts w:cs="Times New Roman"/>
          <w:szCs w:val="28"/>
        </w:rPr>
        <w:t>ố</w:t>
      </w:r>
      <w:r>
        <w:rPr>
          <w:rFonts w:cs="Times New Roman"/>
          <w:szCs w:val="28"/>
        </w:rPr>
        <w:t xml:space="preserve"> xã trên đ</w:t>
      </w:r>
      <w:r>
        <w:rPr>
          <w:rFonts w:cs="Times New Roman"/>
          <w:szCs w:val="28"/>
        </w:rPr>
        <w:t>ị</w:t>
      </w:r>
      <w:r>
        <w:rPr>
          <w:rFonts w:cs="Times New Roman"/>
          <w:szCs w:val="28"/>
        </w:rPr>
        <w:t>a bàn đ</w:t>
      </w:r>
      <w:r>
        <w:rPr>
          <w:rFonts w:cs="Times New Roman"/>
          <w:szCs w:val="28"/>
        </w:rPr>
        <w:t>ạ</w:t>
      </w:r>
      <w:r>
        <w:rPr>
          <w:rFonts w:cs="Times New Roman"/>
          <w:szCs w:val="28"/>
        </w:rPr>
        <w:t>t chu</w:t>
      </w:r>
      <w:r>
        <w:rPr>
          <w:rFonts w:cs="Times New Roman"/>
          <w:szCs w:val="28"/>
        </w:rPr>
        <w:t>ẩ</w:t>
      </w:r>
      <w:r>
        <w:rPr>
          <w:rFonts w:cs="Times New Roman"/>
          <w:szCs w:val="28"/>
        </w:rPr>
        <w:t>n nông thôn m</w:t>
      </w:r>
      <w:r>
        <w:rPr>
          <w:rFonts w:cs="Times New Roman"/>
          <w:szCs w:val="28"/>
        </w:rPr>
        <w:t>ớ</w:t>
      </w:r>
      <w:r>
        <w:rPr>
          <w:rFonts w:cs="Times New Roman"/>
          <w:szCs w:val="28"/>
        </w:rPr>
        <w:t xml:space="preserve">i nâng cao (đáp </w:t>
      </w:r>
      <w:r>
        <w:rPr>
          <w:rFonts w:cs="Times New Roman"/>
          <w:szCs w:val="28"/>
        </w:rPr>
        <w:t>ứ</w:t>
      </w:r>
      <w:r>
        <w:rPr>
          <w:rFonts w:cs="Times New Roman"/>
          <w:szCs w:val="28"/>
        </w:rPr>
        <w:t>ng đ</w:t>
      </w:r>
      <w:r>
        <w:rPr>
          <w:rFonts w:cs="Times New Roman"/>
          <w:szCs w:val="28"/>
        </w:rPr>
        <w:t>ầ</w:t>
      </w:r>
      <w:r>
        <w:rPr>
          <w:rFonts w:cs="Times New Roman"/>
          <w:szCs w:val="28"/>
        </w:rPr>
        <w:t>y đ</w:t>
      </w:r>
      <w:r>
        <w:rPr>
          <w:rFonts w:cs="Times New Roman"/>
          <w:szCs w:val="28"/>
        </w:rPr>
        <w:t>ủ</w:t>
      </w:r>
      <w:r>
        <w:rPr>
          <w:rFonts w:cs="Times New Roman"/>
          <w:szCs w:val="28"/>
        </w:rPr>
        <w:t xml:space="preserve"> m</w:t>
      </w:r>
      <w:r>
        <w:rPr>
          <w:rFonts w:cs="Times New Roman"/>
          <w:szCs w:val="28"/>
        </w:rPr>
        <w:t>ứ</w:t>
      </w:r>
      <w:r>
        <w:rPr>
          <w:rFonts w:cs="Times New Roman"/>
          <w:szCs w:val="28"/>
        </w:rPr>
        <w:t>c đ</w:t>
      </w:r>
      <w:r>
        <w:rPr>
          <w:rFonts w:cs="Times New Roman"/>
          <w:szCs w:val="28"/>
        </w:rPr>
        <w:t>ạ</w:t>
      </w:r>
      <w:r>
        <w:rPr>
          <w:rFonts w:cs="Times New Roman"/>
          <w:szCs w:val="28"/>
        </w:rPr>
        <w:t>t chu</w:t>
      </w:r>
      <w:r>
        <w:rPr>
          <w:rFonts w:cs="Times New Roman"/>
          <w:szCs w:val="28"/>
        </w:rPr>
        <w:t>ẩ</w:t>
      </w:r>
      <w:r>
        <w:rPr>
          <w:rFonts w:cs="Times New Roman"/>
          <w:szCs w:val="28"/>
        </w:rPr>
        <w:t>n theo yêu c</w:t>
      </w:r>
      <w:r>
        <w:rPr>
          <w:rFonts w:cs="Times New Roman"/>
          <w:szCs w:val="28"/>
        </w:rPr>
        <w:t>ầ</w:t>
      </w:r>
      <w:r>
        <w:rPr>
          <w:rFonts w:cs="Times New Roman"/>
          <w:szCs w:val="28"/>
        </w:rPr>
        <w:t>u c</w:t>
      </w:r>
      <w:r>
        <w:rPr>
          <w:rFonts w:cs="Times New Roman"/>
          <w:szCs w:val="28"/>
        </w:rPr>
        <w:t>ủ</w:t>
      </w:r>
      <w:r>
        <w:rPr>
          <w:rFonts w:cs="Times New Roman"/>
          <w:szCs w:val="28"/>
        </w:rPr>
        <w:t>a B</w:t>
      </w:r>
      <w:r>
        <w:rPr>
          <w:rFonts w:cs="Times New Roman"/>
          <w:szCs w:val="28"/>
        </w:rPr>
        <w:t>ộ</w:t>
      </w:r>
      <w:r>
        <w:rPr>
          <w:rFonts w:cs="Times New Roman"/>
          <w:szCs w:val="28"/>
        </w:rPr>
        <w:t xml:space="preserve"> tiêu chí xã nông thôn m</w:t>
      </w:r>
      <w:r>
        <w:rPr>
          <w:rFonts w:cs="Times New Roman"/>
          <w:szCs w:val="28"/>
        </w:rPr>
        <w:t>ớ</w:t>
      </w:r>
      <w:r>
        <w:rPr>
          <w:rFonts w:cs="Times New Roman"/>
          <w:szCs w:val="28"/>
        </w:rPr>
        <w:t>i nâng cao t</w:t>
      </w:r>
      <w:r>
        <w:rPr>
          <w:rFonts w:cs="Times New Roman"/>
          <w:szCs w:val="28"/>
        </w:rPr>
        <w:t>ỉ</w:t>
      </w:r>
      <w:r>
        <w:rPr>
          <w:rFonts w:cs="Times New Roman"/>
          <w:szCs w:val="28"/>
        </w:rPr>
        <w:t>nh Long An giai đo</w:t>
      </w:r>
      <w:r>
        <w:rPr>
          <w:rFonts w:cs="Times New Roman"/>
          <w:szCs w:val="28"/>
        </w:rPr>
        <w:t>ạ</w:t>
      </w:r>
      <w:r>
        <w:rPr>
          <w:rFonts w:cs="Times New Roman"/>
          <w:szCs w:val="28"/>
        </w:rPr>
        <w:t>n 2021-2025).</w:t>
      </w:r>
    </w:p>
    <w:p w:rsidR="00327B50" w:rsidRDefault="009A3163">
      <w:pPr>
        <w:spacing w:before="60" w:after="60" w:line="240" w:lineRule="auto"/>
        <w:ind w:firstLine="720"/>
        <w:jc w:val="both"/>
        <w:rPr>
          <w:rFonts w:cs="Times New Roman"/>
          <w:szCs w:val="28"/>
        </w:rPr>
      </w:pPr>
      <w:r>
        <w:rPr>
          <w:rFonts w:cs="Times New Roman"/>
          <w:szCs w:val="28"/>
        </w:rPr>
        <w:t>3. Có 100% s</w:t>
      </w:r>
      <w:r>
        <w:rPr>
          <w:rFonts w:cs="Times New Roman"/>
          <w:szCs w:val="28"/>
        </w:rPr>
        <w:t>ố</w:t>
      </w:r>
      <w:r>
        <w:rPr>
          <w:rFonts w:cs="Times New Roman"/>
          <w:szCs w:val="28"/>
        </w:rPr>
        <w:t xml:space="preserve"> th</w:t>
      </w:r>
      <w:r>
        <w:rPr>
          <w:rFonts w:cs="Times New Roman"/>
          <w:szCs w:val="28"/>
        </w:rPr>
        <w:t>ị</w:t>
      </w:r>
      <w:r>
        <w:rPr>
          <w:rFonts w:cs="Times New Roman"/>
          <w:szCs w:val="28"/>
        </w:rPr>
        <w:t xml:space="preserve"> tr</w:t>
      </w:r>
      <w:r>
        <w:rPr>
          <w:rFonts w:cs="Times New Roman"/>
          <w:szCs w:val="28"/>
        </w:rPr>
        <w:t>ấ</w:t>
      </w:r>
      <w:r>
        <w:rPr>
          <w:rFonts w:cs="Times New Roman"/>
          <w:szCs w:val="28"/>
        </w:rPr>
        <w:t>n trên đ</w:t>
      </w:r>
      <w:r>
        <w:rPr>
          <w:rFonts w:cs="Times New Roman"/>
          <w:szCs w:val="28"/>
        </w:rPr>
        <w:t>ị</w:t>
      </w:r>
      <w:r>
        <w:rPr>
          <w:rFonts w:cs="Times New Roman"/>
          <w:szCs w:val="28"/>
        </w:rPr>
        <w:t>a bàn đ</w:t>
      </w:r>
      <w:r>
        <w:rPr>
          <w:rFonts w:cs="Times New Roman"/>
          <w:szCs w:val="28"/>
        </w:rPr>
        <w:t>ạ</w:t>
      </w:r>
      <w:r>
        <w:rPr>
          <w:rFonts w:cs="Times New Roman"/>
          <w:szCs w:val="28"/>
        </w:rPr>
        <w:t>t chu</w:t>
      </w:r>
      <w:r>
        <w:rPr>
          <w:rFonts w:cs="Times New Roman"/>
          <w:szCs w:val="28"/>
        </w:rPr>
        <w:t>ẩ</w:t>
      </w:r>
      <w:r>
        <w:rPr>
          <w:rFonts w:cs="Times New Roman"/>
          <w:szCs w:val="28"/>
        </w:rPr>
        <w:t>n đô th</w:t>
      </w:r>
      <w:r>
        <w:rPr>
          <w:rFonts w:cs="Times New Roman"/>
          <w:szCs w:val="28"/>
        </w:rPr>
        <w:t>ị</w:t>
      </w:r>
      <w:r>
        <w:rPr>
          <w:rFonts w:cs="Times New Roman"/>
          <w:szCs w:val="28"/>
        </w:rPr>
        <w:t xml:space="preserve"> văn minh.</w:t>
      </w:r>
    </w:p>
    <w:p w:rsidR="00327B50" w:rsidRDefault="009A3163">
      <w:pPr>
        <w:spacing w:before="60" w:after="60" w:line="240" w:lineRule="auto"/>
        <w:ind w:firstLine="720"/>
        <w:jc w:val="both"/>
        <w:rPr>
          <w:rFonts w:cs="Times New Roman"/>
          <w:szCs w:val="28"/>
        </w:rPr>
      </w:pPr>
      <w:r>
        <w:rPr>
          <w:rFonts w:cs="Times New Roman"/>
          <w:szCs w:val="28"/>
        </w:rPr>
        <w:t>4. T</w:t>
      </w:r>
      <w:r>
        <w:rPr>
          <w:rFonts w:cs="Times New Roman"/>
          <w:szCs w:val="28"/>
        </w:rPr>
        <w:t>ỷ</w:t>
      </w:r>
      <w:r>
        <w:rPr>
          <w:rFonts w:cs="Times New Roman"/>
          <w:szCs w:val="28"/>
        </w:rPr>
        <w:t xml:space="preserve"> l</w:t>
      </w:r>
      <w:r>
        <w:rPr>
          <w:rFonts w:cs="Times New Roman"/>
          <w:szCs w:val="28"/>
        </w:rPr>
        <w:t>ệ</w:t>
      </w:r>
      <w:r>
        <w:rPr>
          <w:rFonts w:cs="Times New Roman"/>
          <w:szCs w:val="28"/>
        </w:rPr>
        <w:t xml:space="preserve"> hài lòng c</w:t>
      </w:r>
      <w:r>
        <w:rPr>
          <w:rFonts w:cs="Times New Roman"/>
          <w:szCs w:val="28"/>
        </w:rPr>
        <w:t>ủ</w:t>
      </w:r>
      <w:r>
        <w:rPr>
          <w:rFonts w:cs="Times New Roman"/>
          <w:szCs w:val="28"/>
        </w:rPr>
        <w:t>a ngư</w:t>
      </w:r>
      <w:r>
        <w:rPr>
          <w:rFonts w:cs="Times New Roman"/>
          <w:szCs w:val="28"/>
        </w:rPr>
        <w:t>ờ</w:t>
      </w:r>
      <w:r>
        <w:rPr>
          <w:rFonts w:cs="Times New Roman"/>
          <w:szCs w:val="28"/>
        </w:rPr>
        <w:t>i dân trên đ</w:t>
      </w:r>
      <w:r>
        <w:rPr>
          <w:rFonts w:cs="Times New Roman"/>
          <w:szCs w:val="28"/>
        </w:rPr>
        <w:t>ị</w:t>
      </w:r>
      <w:r>
        <w:rPr>
          <w:rFonts w:cs="Times New Roman"/>
          <w:szCs w:val="28"/>
        </w:rPr>
        <w:t>a bàn đ</w:t>
      </w:r>
      <w:r>
        <w:rPr>
          <w:rFonts w:cs="Times New Roman"/>
          <w:szCs w:val="28"/>
        </w:rPr>
        <w:t>ố</w:t>
      </w:r>
      <w:r>
        <w:rPr>
          <w:rFonts w:cs="Times New Roman"/>
          <w:szCs w:val="28"/>
        </w:rPr>
        <w:t>i v</w:t>
      </w:r>
      <w:r>
        <w:rPr>
          <w:rFonts w:cs="Times New Roman"/>
          <w:szCs w:val="28"/>
        </w:rPr>
        <w:t>ớ</w:t>
      </w:r>
      <w:r>
        <w:rPr>
          <w:rFonts w:cs="Times New Roman"/>
          <w:szCs w:val="28"/>
        </w:rPr>
        <w:t>i k</w:t>
      </w:r>
      <w:r>
        <w:rPr>
          <w:rFonts w:cs="Times New Roman"/>
          <w:szCs w:val="28"/>
        </w:rPr>
        <w:t>ế</w:t>
      </w:r>
      <w:r>
        <w:rPr>
          <w:rFonts w:cs="Times New Roman"/>
          <w:szCs w:val="28"/>
        </w:rPr>
        <w:t>t qu</w:t>
      </w:r>
      <w:r>
        <w:rPr>
          <w:rFonts w:cs="Times New Roman"/>
          <w:szCs w:val="28"/>
        </w:rPr>
        <w:t>ả</w:t>
      </w:r>
      <w:r>
        <w:rPr>
          <w:rFonts w:cs="Times New Roman"/>
          <w:szCs w:val="28"/>
        </w:rPr>
        <w:t xml:space="preserve"> xây d</w:t>
      </w:r>
      <w:r>
        <w:rPr>
          <w:rFonts w:cs="Times New Roman"/>
          <w:szCs w:val="28"/>
        </w:rPr>
        <w:t>ự</w:t>
      </w:r>
      <w:r>
        <w:rPr>
          <w:rFonts w:cs="Times New Roman"/>
          <w:szCs w:val="28"/>
        </w:rPr>
        <w:t>ng nông thôn m</w:t>
      </w:r>
      <w:r>
        <w:rPr>
          <w:rFonts w:cs="Times New Roman"/>
          <w:szCs w:val="28"/>
        </w:rPr>
        <w:t>ớ</w:t>
      </w:r>
      <w:r>
        <w:rPr>
          <w:rFonts w:cs="Times New Roman"/>
          <w:szCs w:val="28"/>
        </w:rPr>
        <w:t>i c</w:t>
      </w:r>
      <w:r>
        <w:rPr>
          <w:rFonts w:cs="Times New Roman"/>
          <w:szCs w:val="28"/>
        </w:rPr>
        <w:t>ủ</w:t>
      </w:r>
      <w:r>
        <w:rPr>
          <w:rFonts w:cs="Times New Roman"/>
          <w:szCs w:val="28"/>
        </w:rPr>
        <w:t>a huy</w:t>
      </w:r>
      <w:r>
        <w:rPr>
          <w:rFonts w:cs="Times New Roman"/>
          <w:szCs w:val="28"/>
        </w:rPr>
        <w:t>ệ</w:t>
      </w:r>
      <w:r>
        <w:rPr>
          <w:rFonts w:cs="Times New Roman"/>
          <w:szCs w:val="28"/>
        </w:rPr>
        <w:t xml:space="preserve">n </w:t>
      </w:r>
      <w:r>
        <w:rPr>
          <w:rFonts w:cs="Times New Roman"/>
          <w:szCs w:val="28"/>
        </w:rPr>
        <w:t>đ</w:t>
      </w:r>
      <w:r>
        <w:rPr>
          <w:rFonts w:cs="Times New Roman"/>
          <w:szCs w:val="28"/>
        </w:rPr>
        <w:t>ạ</w:t>
      </w:r>
      <w:r>
        <w:rPr>
          <w:rFonts w:cs="Times New Roman"/>
          <w:szCs w:val="28"/>
        </w:rPr>
        <w:t>t t</w:t>
      </w:r>
      <w:r>
        <w:rPr>
          <w:rFonts w:cs="Times New Roman"/>
          <w:szCs w:val="28"/>
        </w:rPr>
        <w:t>ừ</w:t>
      </w:r>
      <w:r>
        <w:rPr>
          <w:rFonts w:cs="Times New Roman"/>
          <w:szCs w:val="28"/>
        </w:rPr>
        <w:t xml:space="preserve"> 90% tr</w:t>
      </w:r>
      <w:r>
        <w:rPr>
          <w:rFonts w:cs="Times New Roman"/>
          <w:szCs w:val="28"/>
        </w:rPr>
        <w:t>ở</w:t>
      </w:r>
      <w:r>
        <w:rPr>
          <w:rFonts w:cs="Times New Roman"/>
          <w:szCs w:val="28"/>
        </w:rPr>
        <w:t xml:space="preserve"> lên (trong đó có t</w:t>
      </w:r>
      <w:r>
        <w:rPr>
          <w:rFonts w:cs="Times New Roman"/>
          <w:szCs w:val="28"/>
        </w:rPr>
        <w:t>ỷ</w:t>
      </w:r>
      <w:r>
        <w:rPr>
          <w:rFonts w:cs="Times New Roman"/>
          <w:szCs w:val="28"/>
        </w:rPr>
        <w:t xml:space="preserve"> l</w:t>
      </w:r>
      <w:r>
        <w:rPr>
          <w:rFonts w:cs="Times New Roman"/>
          <w:szCs w:val="28"/>
        </w:rPr>
        <w:t>ệ</w:t>
      </w:r>
      <w:r>
        <w:rPr>
          <w:rFonts w:cs="Times New Roman"/>
          <w:szCs w:val="28"/>
        </w:rPr>
        <w:t xml:space="preserve"> hài lòng c</w:t>
      </w:r>
      <w:r>
        <w:rPr>
          <w:rFonts w:cs="Times New Roman"/>
          <w:szCs w:val="28"/>
        </w:rPr>
        <w:t>ủ</w:t>
      </w:r>
      <w:r>
        <w:rPr>
          <w:rFonts w:cs="Times New Roman"/>
          <w:szCs w:val="28"/>
        </w:rPr>
        <w:t>a ngư</w:t>
      </w:r>
      <w:r>
        <w:rPr>
          <w:rFonts w:cs="Times New Roman"/>
          <w:szCs w:val="28"/>
        </w:rPr>
        <w:t>ờ</w:t>
      </w:r>
      <w:r>
        <w:rPr>
          <w:rFonts w:cs="Times New Roman"/>
          <w:szCs w:val="28"/>
        </w:rPr>
        <w:t xml:space="preserve">i dân </w:t>
      </w:r>
      <w:r>
        <w:rPr>
          <w:rFonts w:cs="Times New Roman"/>
          <w:szCs w:val="28"/>
        </w:rPr>
        <w:t>ở</w:t>
      </w:r>
      <w:r>
        <w:rPr>
          <w:rFonts w:cs="Times New Roman"/>
          <w:szCs w:val="28"/>
        </w:rPr>
        <w:t xml:space="preserve"> t</w:t>
      </w:r>
      <w:r>
        <w:rPr>
          <w:rFonts w:cs="Times New Roman"/>
          <w:szCs w:val="28"/>
        </w:rPr>
        <w:t>ừ</w:t>
      </w:r>
      <w:r>
        <w:rPr>
          <w:rFonts w:cs="Times New Roman"/>
          <w:szCs w:val="28"/>
        </w:rPr>
        <w:t>ng xã đ</w:t>
      </w:r>
      <w:r>
        <w:rPr>
          <w:rFonts w:cs="Times New Roman"/>
          <w:szCs w:val="28"/>
        </w:rPr>
        <w:t>ố</w:t>
      </w:r>
      <w:r>
        <w:rPr>
          <w:rFonts w:cs="Times New Roman"/>
          <w:szCs w:val="28"/>
        </w:rPr>
        <w:t>i v</w:t>
      </w:r>
      <w:r>
        <w:rPr>
          <w:rFonts w:cs="Times New Roman"/>
          <w:szCs w:val="28"/>
        </w:rPr>
        <w:t>ớ</w:t>
      </w:r>
      <w:r>
        <w:rPr>
          <w:rFonts w:cs="Times New Roman"/>
          <w:szCs w:val="28"/>
        </w:rPr>
        <w:t>i k</w:t>
      </w:r>
      <w:r>
        <w:rPr>
          <w:rFonts w:cs="Times New Roman"/>
          <w:szCs w:val="28"/>
        </w:rPr>
        <w:t>ế</w:t>
      </w:r>
      <w:r>
        <w:rPr>
          <w:rFonts w:cs="Times New Roman"/>
          <w:szCs w:val="28"/>
        </w:rPr>
        <w:t>t qu</w:t>
      </w:r>
      <w:r>
        <w:rPr>
          <w:rFonts w:cs="Times New Roman"/>
          <w:szCs w:val="28"/>
        </w:rPr>
        <w:t>ả</w:t>
      </w:r>
      <w:r>
        <w:rPr>
          <w:rFonts w:cs="Times New Roman"/>
          <w:szCs w:val="28"/>
        </w:rPr>
        <w:t xml:space="preserve"> th</w:t>
      </w:r>
      <w:r>
        <w:rPr>
          <w:rFonts w:cs="Times New Roman"/>
          <w:szCs w:val="28"/>
        </w:rPr>
        <w:t>ự</w:t>
      </w:r>
      <w:r>
        <w:rPr>
          <w:rFonts w:cs="Times New Roman"/>
          <w:szCs w:val="28"/>
        </w:rPr>
        <w:t>c hi</w:t>
      </w:r>
      <w:r>
        <w:rPr>
          <w:rFonts w:cs="Times New Roman"/>
          <w:szCs w:val="28"/>
        </w:rPr>
        <w:t>ệ</w:t>
      </w:r>
      <w:r>
        <w:rPr>
          <w:rFonts w:cs="Times New Roman"/>
          <w:szCs w:val="28"/>
        </w:rPr>
        <w:t>n t</w:t>
      </w:r>
      <w:r>
        <w:rPr>
          <w:rFonts w:cs="Times New Roman"/>
          <w:szCs w:val="28"/>
        </w:rPr>
        <w:t>ừ</w:t>
      </w:r>
      <w:r>
        <w:rPr>
          <w:rFonts w:cs="Times New Roman"/>
          <w:szCs w:val="28"/>
        </w:rPr>
        <w:t>ng n</w:t>
      </w:r>
      <w:r>
        <w:rPr>
          <w:rFonts w:cs="Times New Roman"/>
          <w:szCs w:val="28"/>
        </w:rPr>
        <w:t>ộ</w:t>
      </w:r>
      <w:r>
        <w:rPr>
          <w:rFonts w:cs="Times New Roman"/>
          <w:szCs w:val="28"/>
        </w:rPr>
        <w:t>i dung xây d</w:t>
      </w:r>
      <w:r>
        <w:rPr>
          <w:rFonts w:cs="Times New Roman"/>
          <w:szCs w:val="28"/>
        </w:rPr>
        <w:t>ự</w:t>
      </w:r>
      <w:r>
        <w:rPr>
          <w:rFonts w:cs="Times New Roman"/>
          <w:szCs w:val="28"/>
        </w:rPr>
        <w:t>ng nông thôn m</w:t>
      </w:r>
      <w:r>
        <w:rPr>
          <w:rFonts w:cs="Times New Roman"/>
          <w:szCs w:val="28"/>
        </w:rPr>
        <w:t>ớ</w:t>
      </w:r>
      <w:r>
        <w:rPr>
          <w:rFonts w:cs="Times New Roman"/>
          <w:szCs w:val="28"/>
        </w:rPr>
        <w:t>i đ</w:t>
      </w:r>
      <w:r>
        <w:rPr>
          <w:rFonts w:cs="Times New Roman"/>
          <w:szCs w:val="28"/>
        </w:rPr>
        <w:t>ạ</w:t>
      </w:r>
      <w:r>
        <w:rPr>
          <w:rFonts w:cs="Times New Roman"/>
          <w:szCs w:val="28"/>
        </w:rPr>
        <w:t>t t</w:t>
      </w:r>
      <w:r>
        <w:rPr>
          <w:rFonts w:cs="Times New Roman"/>
          <w:szCs w:val="28"/>
        </w:rPr>
        <w:t>ừ</w:t>
      </w:r>
      <w:r>
        <w:rPr>
          <w:rFonts w:cs="Times New Roman"/>
          <w:szCs w:val="28"/>
        </w:rPr>
        <w:t xml:space="preserve"> 80% tr</w:t>
      </w:r>
      <w:r>
        <w:rPr>
          <w:rFonts w:cs="Times New Roman"/>
          <w:szCs w:val="28"/>
        </w:rPr>
        <w:t>ở</w:t>
      </w:r>
      <w:r>
        <w:rPr>
          <w:rFonts w:cs="Times New Roman"/>
          <w:szCs w:val="28"/>
        </w:rPr>
        <w:t xml:space="preserve"> lên).</w:t>
      </w:r>
    </w:p>
    <w:p w:rsidR="00327B50" w:rsidRDefault="009A3163">
      <w:pPr>
        <w:spacing w:before="60" w:after="60" w:line="240" w:lineRule="auto"/>
        <w:ind w:firstLine="720"/>
        <w:jc w:val="both"/>
        <w:rPr>
          <w:rFonts w:cs="Times New Roman"/>
          <w:szCs w:val="28"/>
        </w:rPr>
      </w:pPr>
      <w:r>
        <w:rPr>
          <w:rFonts w:cs="Times New Roman"/>
          <w:szCs w:val="28"/>
        </w:rPr>
        <w:t>5. Đ</w:t>
      </w:r>
      <w:r>
        <w:rPr>
          <w:rFonts w:cs="Times New Roman"/>
          <w:szCs w:val="28"/>
        </w:rPr>
        <w:t>ạ</w:t>
      </w:r>
      <w:r>
        <w:rPr>
          <w:rFonts w:cs="Times New Roman"/>
          <w:szCs w:val="28"/>
        </w:rPr>
        <w:t>t các tiêu chí huy</w:t>
      </w:r>
      <w:r>
        <w:rPr>
          <w:rFonts w:cs="Times New Roman"/>
          <w:szCs w:val="28"/>
        </w:rPr>
        <w:t>ệ</w:t>
      </w:r>
      <w:r>
        <w:rPr>
          <w:rFonts w:cs="Times New Roman"/>
          <w:szCs w:val="28"/>
        </w:rPr>
        <w:t>n nông thôn m</w:t>
      </w:r>
      <w:r>
        <w:rPr>
          <w:rFonts w:cs="Times New Roman"/>
          <w:szCs w:val="28"/>
        </w:rPr>
        <w:t>ớ</w:t>
      </w:r>
      <w:r>
        <w:rPr>
          <w:rFonts w:cs="Times New Roman"/>
          <w:szCs w:val="28"/>
        </w:rPr>
        <w:t>i giai đo</w:t>
      </w:r>
      <w:r>
        <w:rPr>
          <w:rFonts w:cs="Times New Roman"/>
          <w:szCs w:val="28"/>
        </w:rPr>
        <w:t>ạ</w:t>
      </w:r>
      <w:r>
        <w:rPr>
          <w:rFonts w:cs="Times New Roman"/>
          <w:szCs w:val="28"/>
        </w:rPr>
        <w:t>n 2021-2025, bao g</w:t>
      </w:r>
      <w:r>
        <w:rPr>
          <w:rFonts w:cs="Times New Roman"/>
          <w:szCs w:val="28"/>
        </w:rPr>
        <w:t>ồ</w:t>
      </w:r>
      <w:r>
        <w:rPr>
          <w:rFonts w:cs="Times New Roman"/>
          <w:szCs w:val="28"/>
        </w:rPr>
        <w:t>m:</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418"/>
        <w:gridCol w:w="2127"/>
        <w:gridCol w:w="1700"/>
        <w:gridCol w:w="5813"/>
        <w:gridCol w:w="1559"/>
        <w:gridCol w:w="2097"/>
      </w:tblGrid>
      <w:tr w:rsidR="00327B50">
        <w:trPr>
          <w:trHeight w:val="857"/>
          <w:tblHeader/>
        </w:trPr>
        <w:tc>
          <w:tcPr>
            <w:tcW w:w="610" w:type="dxa"/>
            <w:shd w:val="clear" w:color="auto" w:fill="auto"/>
            <w:vAlign w:val="center"/>
          </w:tcPr>
          <w:p w:rsidR="00327B50" w:rsidRDefault="009A3163">
            <w:pPr>
              <w:spacing w:before="60" w:after="60" w:line="240" w:lineRule="auto"/>
              <w:jc w:val="center"/>
              <w:rPr>
                <w:rFonts w:eastAsia="Times New Roman" w:cs="Times New Roman"/>
                <w:b/>
                <w:bCs/>
                <w:szCs w:val="28"/>
              </w:rPr>
            </w:pPr>
            <w:r>
              <w:rPr>
                <w:rFonts w:eastAsia="Times New Roman" w:cs="Times New Roman"/>
                <w:b/>
                <w:bCs/>
                <w:szCs w:val="28"/>
              </w:rPr>
              <w:t>S</w:t>
            </w:r>
          </w:p>
          <w:p w:rsidR="00327B50" w:rsidRDefault="009A3163">
            <w:pPr>
              <w:spacing w:before="60" w:after="60" w:line="240" w:lineRule="auto"/>
              <w:jc w:val="center"/>
              <w:rPr>
                <w:rFonts w:eastAsia="Times New Roman" w:cs="Times New Roman"/>
                <w:b/>
                <w:bCs/>
                <w:szCs w:val="28"/>
              </w:rPr>
            </w:pPr>
            <w:r>
              <w:rPr>
                <w:rFonts w:eastAsia="Times New Roman" w:cs="Times New Roman"/>
                <w:b/>
                <w:bCs/>
                <w:szCs w:val="28"/>
              </w:rPr>
              <w:t>TT</w:t>
            </w:r>
          </w:p>
        </w:tc>
        <w:tc>
          <w:tcPr>
            <w:tcW w:w="1418" w:type="dxa"/>
            <w:shd w:val="clear" w:color="auto" w:fill="auto"/>
            <w:vAlign w:val="center"/>
          </w:tcPr>
          <w:p w:rsidR="00327B50" w:rsidRDefault="009A3163">
            <w:pPr>
              <w:spacing w:before="60" w:after="60" w:line="240" w:lineRule="auto"/>
              <w:jc w:val="center"/>
              <w:rPr>
                <w:rFonts w:eastAsia="Times New Roman" w:cs="Times New Roman"/>
                <w:b/>
                <w:bCs/>
                <w:szCs w:val="28"/>
              </w:rPr>
            </w:pPr>
            <w:r>
              <w:rPr>
                <w:rFonts w:eastAsia="Times New Roman" w:cs="Times New Roman"/>
                <w:b/>
                <w:bCs/>
                <w:szCs w:val="28"/>
              </w:rPr>
              <w:t>Tên tiêu chí</w:t>
            </w:r>
          </w:p>
        </w:tc>
        <w:tc>
          <w:tcPr>
            <w:tcW w:w="9640" w:type="dxa"/>
            <w:gridSpan w:val="3"/>
            <w:shd w:val="clear" w:color="auto" w:fill="auto"/>
            <w:vAlign w:val="center"/>
          </w:tcPr>
          <w:p w:rsidR="00327B50" w:rsidRDefault="009A3163">
            <w:pPr>
              <w:spacing w:before="60" w:after="60" w:line="240" w:lineRule="auto"/>
              <w:jc w:val="center"/>
              <w:rPr>
                <w:rFonts w:eastAsia="Times New Roman" w:cs="Times New Roman"/>
                <w:b/>
                <w:bCs/>
                <w:szCs w:val="28"/>
              </w:rPr>
            </w:pPr>
            <w:r>
              <w:rPr>
                <w:rFonts w:eastAsia="Times New Roman" w:cs="Times New Roman"/>
                <w:b/>
                <w:bCs/>
                <w:szCs w:val="28"/>
              </w:rPr>
              <w:t>Nội dung tiêu</w:t>
            </w:r>
            <w:r>
              <w:rPr>
                <w:rFonts w:eastAsia="Times New Roman" w:cs="Times New Roman"/>
                <w:b/>
                <w:bCs/>
                <w:szCs w:val="28"/>
              </w:rPr>
              <w:t xml:space="preserve"> chí</w:t>
            </w:r>
          </w:p>
        </w:tc>
        <w:tc>
          <w:tcPr>
            <w:tcW w:w="1559" w:type="dxa"/>
            <w:shd w:val="clear" w:color="auto" w:fill="auto"/>
            <w:vAlign w:val="center"/>
          </w:tcPr>
          <w:p w:rsidR="00327B50" w:rsidRDefault="009A3163">
            <w:pPr>
              <w:spacing w:before="60" w:after="60" w:line="240" w:lineRule="auto"/>
              <w:jc w:val="center"/>
              <w:rPr>
                <w:rFonts w:eastAsia="Times New Roman" w:cs="Times New Roman"/>
                <w:b/>
                <w:bCs/>
                <w:szCs w:val="28"/>
              </w:rPr>
            </w:pPr>
            <w:r>
              <w:rPr>
                <w:rFonts w:eastAsia="Times New Roman" w:cs="Times New Roman"/>
                <w:b/>
                <w:bCs/>
                <w:szCs w:val="28"/>
              </w:rPr>
              <w:t>Chỉ tiêu</w:t>
            </w:r>
          </w:p>
        </w:tc>
        <w:tc>
          <w:tcPr>
            <w:tcW w:w="2097" w:type="dxa"/>
            <w:vAlign w:val="center"/>
          </w:tcPr>
          <w:p w:rsidR="00327B50" w:rsidRDefault="009A3163">
            <w:pPr>
              <w:spacing w:before="60" w:after="60" w:line="240" w:lineRule="auto"/>
              <w:jc w:val="center"/>
              <w:rPr>
                <w:rFonts w:eastAsia="Times New Roman" w:cs="Times New Roman"/>
                <w:b/>
                <w:bCs/>
                <w:szCs w:val="28"/>
              </w:rPr>
            </w:pPr>
            <w:r>
              <w:rPr>
                <w:rFonts w:eastAsia="Times New Roman" w:cs="Times New Roman"/>
                <w:b/>
                <w:bCs/>
                <w:szCs w:val="28"/>
              </w:rPr>
              <w:t>Cơ quan</w:t>
            </w:r>
          </w:p>
          <w:p w:rsidR="00327B50" w:rsidRDefault="009A3163">
            <w:pPr>
              <w:spacing w:before="60" w:after="60" w:line="240" w:lineRule="auto"/>
              <w:jc w:val="center"/>
              <w:rPr>
                <w:rFonts w:eastAsia="Times New Roman" w:cs="Times New Roman"/>
                <w:b/>
                <w:bCs/>
                <w:szCs w:val="28"/>
              </w:rPr>
            </w:pPr>
            <w:r>
              <w:rPr>
                <w:rFonts w:eastAsia="Times New Roman" w:cs="Times New Roman"/>
                <w:b/>
                <w:bCs/>
                <w:szCs w:val="28"/>
              </w:rPr>
              <w:t>phụ trách</w:t>
            </w:r>
          </w:p>
        </w:tc>
      </w:tr>
      <w:tr w:rsidR="00327B50">
        <w:trPr>
          <w:trHeight w:val="519"/>
        </w:trPr>
        <w:tc>
          <w:tcPr>
            <w:tcW w:w="610" w:type="dxa"/>
            <w:vMerge w:val="restart"/>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1</w:t>
            </w:r>
          </w:p>
        </w:tc>
        <w:tc>
          <w:tcPr>
            <w:tcW w:w="1418" w:type="dxa"/>
            <w:vMerge w:val="restart"/>
            <w:shd w:val="clear" w:color="auto" w:fill="auto"/>
            <w:vAlign w:val="center"/>
          </w:tcPr>
          <w:p w:rsidR="00327B50" w:rsidRDefault="009A3163">
            <w:pPr>
              <w:spacing w:before="60" w:after="60" w:line="240" w:lineRule="auto"/>
              <w:rPr>
                <w:rFonts w:eastAsia="Times New Roman" w:cs="Times New Roman"/>
                <w:szCs w:val="28"/>
              </w:rPr>
            </w:pPr>
            <w:r>
              <w:rPr>
                <w:rFonts w:eastAsia="Times New Roman" w:cs="Times New Roman"/>
                <w:szCs w:val="28"/>
              </w:rPr>
              <w:t xml:space="preserve">Quy hoạch </w:t>
            </w:r>
          </w:p>
        </w:tc>
        <w:tc>
          <w:tcPr>
            <w:tcW w:w="9640" w:type="dxa"/>
            <w:gridSpan w:val="3"/>
            <w:shd w:val="clear" w:color="auto" w:fill="auto"/>
            <w:vAlign w:val="center"/>
          </w:tcPr>
          <w:p w:rsidR="00327B50" w:rsidRDefault="009A3163">
            <w:pPr>
              <w:spacing w:before="60" w:after="60" w:line="240" w:lineRule="auto"/>
              <w:jc w:val="both"/>
              <w:rPr>
                <w:rFonts w:cs="Times New Roman"/>
                <w:szCs w:val="28"/>
              </w:rPr>
            </w:pPr>
            <w:r>
              <w:rPr>
                <w:rFonts w:cs="Times New Roman"/>
                <w:szCs w:val="28"/>
              </w:rPr>
              <w:t>1.1. Có quy ho</w:t>
            </w:r>
            <w:r>
              <w:rPr>
                <w:rFonts w:cs="Times New Roman"/>
                <w:szCs w:val="28"/>
              </w:rPr>
              <w:t>ạ</w:t>
            </w:r>
            <w:r>
              <w:rPr>
                <w:rFonts w:cs="Times New Roman"/>
                <w:szCs w:val="28"/>
              </w:rPr>
              <w:t>ch xây d</w:t>
            </w:r>
            <w:r>
              <w:rPr>
                <w:rFonts w:cs="Times New Roman"/>
                <w:szCs w:val="28"/>
              </w:rPr>
              <w:t>ự</w:t>
            </w:r>
            <w:r>
              <w:rPr>
                <w:rFonts w:cs="Times New Roman"/>
                <w:szCs w:val="28"/>
              </w:rPr>
              <w:t xml:space="preserve">ng </w:t>
            </w:r>
            <w:r>
              <w:rPr>
                <w:rFonts w:cs="Times New Roman"/>
                <w:bCs/>
                <w:szCs w:val="28"/>
              </w:rPr>
              <w:t xml:space="preserve">vùng </w:t>
            </w:r>
            <w:r>
              <w:rPr>
                <w:rFonts w:cs="Times New Roman"/>
                <w:szCs w:val="28"/>
              </w:rPr>
              <w:t>huy</w:t>
            </w:r>
            <w:r>
              <w:rPr>
                <w:rFonts w:cs="Times New Roman"/>
                <w:szCs w:val="28"/>
              </w:rPr>
              <w:t>ệ</w:t>
            </w:r>
            <w:r>
              <w:rPr>
                <w:rFonts w:cs="Times New Roman"/>
                <w:szCs w:val="28"/>
              </w:rPr>
              <w:t>n đư</w:t>
            </w:r>
            <w:r>
              <w:rPr>
                <w:rFonts w:cs="Times New Roman"/>
                <w:szCs w:val="28"/>
              </w:rPr>
              <w:t>ợ</w:t>
            </w:r>
            <w:r>
              <w:rPr>
                <w:rFonts w:cs="Times New Roman"/>
                <w:szCs w:val="28"/>
              </w:rPr>
              <w:t>c phê duy</w:t>
            </w:r>
            <w:r>
              <w:rPr>
                <w:rFonts w:cs="Times New Roman"/>
                <w:szCs w:val="28"/>
              </w:rPr>
              <w:t>ệ</w:t>
            </w:r>
            <w:r>
              <w:rPr>
                <w:rFonts w:cs="Times New Roman"/>
                <w:szCs w:val="28"/>
              </w:rPr>
              <w:t>t còn th</w:t>
            </w:r>
            <w:r>
              <w:rPr>
                <w:rFonts w:cs="Times New Roman"/>
                <w:szCs w:val="28"/>
              </w:rPr>
              <w:t>ờ</w:t>
            </w:r>
            <w:r>
              <w:rPr>
                <w:rFonts w:cs="Times New Roman"/>
                <w:szCs w:val="28"/>
              </w:rPr>
              <w:t>i h</w:t>
            </w:r>
            <w:r>
              <w:rPr>
                <w:rFonts w:cs="Times New Roman"/>
                <w:szCs w:val="28"/>
              </w:rPr>
              <w:t>ạ</w:t>
            </w:r>
            <w:r>
              <w:rPr>
                <w:rFonts w:cs="Times New Roman"/>
                <w:szCs w:val="28"/>
              </w:rPr>
              <w:t>n ho</w:t>
            </w:r>
            <w:r>
              <w:rPr>
                <w:rFonts w:cs="Times New Roman"/>
                <w:szCs w:val="28"/>
              </w:rPr>
              <w:t>ặ</w:t>
            </w:r>
            <w:r>
              <w:rPr>
                <w:rFonts w:cs="Times New Roman"/>
                <w:szCs w:val="28"/>
              </w:rPr>
              <w:t>c đư</w:t>
            </w:r>
            <w:r>
              <w:rPr>
                <w:rFonts w:cs="Times New Roman"/>
                <w:szCs w:val="28"/>
              </w:rPr>
              <w:t>ợ</w:t>
            </w:r>
            <w:r>
              <w:rPr>
                <w:rFonts w:cs="Times New Roman"/>
                <w:szCs w:val="28"/>
              </w:rPr>
              <w:t>c rà soát, đi</w:t>
            </w:r>
            <w:r>
              <w:rPr>
                <w:rFonts w:cs="Times New Roman"/>
                <w:szCs w:val="28"/>
              </w:rPr>
              <w:t>ề</w:t>
            </w:r>
            <w:r>
              <w:rPr>
                <w:rFonts w:cs="Times New Roman"/>
                <w:szCs w:val="28"/>
              </w:rPr>
              <w:t>u ch</w:t>
            </w:r>
            <w:r>
              <w:rPr>
                <w:rFonts w:cs="Times New Roman"/>
                <w:szCs w:val="28"/>
              </w:rPr>
              <w:t>ỉ</w:t>
            </w:r>
            <w:r>
              <w:rPr>
                <w:rFonts w:cs="Times New Roman"/>
                <w:szCs w:val="28"/>
              </w:rPr>
              <w:t>nh theo quy đ</w:t>
            </w:r>
            <w:r>
              <w:rPr>
                <w:rFonts w:cs="Times New Roman"/>
                <w:szCs w:val="28"/>
              </w:rPr>
              <w:t>ị</w:t>
            </w:r>
            <w:r>
              <w:rPr>
                <w:rFonts w:cs="Times New Roman"/>
                <w:szCs w:val="28"/>
              </w:rPr>
              <w:t>nh, trong đó có quy ho</w:t>
            </w:r>
            <w:r>
              <w:rPr>
                <w:rFonts w:cs="Times New Roman"/>
                <w:szCs w:val="28"/>
              </w:rPr>
              <w:t>ạ</w:t>
            </w:r>
            <w:r>
              <w:rPr>
                <w:rFonts w:cs="Times New Roman"/>
                <w:szCs w:val="28"/>
              </w:rPr>
              <w:t>ch khu ch</w:t>
            </w:r>
            <w:r>
              <w:rPr>
                <w:rFonts w:cs="Times New Roman"/>
                <w:szCs w:val="28"/>
              </w:rPr>
              <w:t>ứ</w:t>
            </w:r>
            <w:r>
              <w:rPr>
                <w:rFonts w:cs="Times New Roman"/>
                <w:szCs w:val="28"/>
              </w:rPr>
              <w:t>c năng d</w:t>
            </w:r>
            <w:r>
              <w:rPr>
                <w:rFonts w:cs="Times New Roman"/>
                <w:szCs w:val="28"/>
              </w:rPr>
              <w:t>ị</w:t>
            </w:r>
            <w:r>
              <w:rPr>
                <w:rFonts w:cs="Times New Roman"/>
                <w:szCs w:val="28"/>
              </w:rPr>
              <w:t>ch v</w:t>
            </w:r>
            <w:r>
              <w:rPr>
                <w:rFonts w:cs="Times New Roman"/>
                <w:szCs w:val="28"/>
              </w:rPr>
              <w:t>ụ</w:t>
            </w:r>
            <w:r>
              <w:rPr>
                <w:rFonts w:cs="Times New Roman"/>
                <w:szCs w:val="28"/>
              </w:rPr>
              <w:t xml:space="preserve">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phát tri</w:t>
            </w:r>
            <w:r>
              <w:rPr>
                <w:rFonts w:cs="Times New Roman"/>
                <w:szCs w:val="28"/>
              </w:rPr>
              <w:t>ể</w:t>
            </w:r>
            <w:r>
              <w:rPr>
                <w:rFonts w:cs="Times New Roman"/>
                <w:szCs w:val="28"/>
              </w:rPr>
              <w:t>n kinh t</w:t>
            </w:r>
            <w:r>
              <w:rPr>
                <w:rFonts w:cs="Times New Roman"/>
                <w:szCs w:val="28"/>
              </w:rPr>
              <w:t>ế</w:t>
            </w:r>
            <w:r>
              <w:rPr>
                <w:rFonts w:cs="Times New Roman"/>
                <w:szCs w:val="28"/>
              </w:rPr>
              <w:t xml:space="preserve"> nông thôn</w:t>
            </w:r>
            <w:r>
              <w:rPr>
                <w:rStyle w:val="FootnoteReference"/>
                <w:rFonts w:eastAsia="Times New Roman" w:cs="Times New Roman"/>
                <w:szCs w:val="28"/>
              </w:rPr>
              <w:footnoteReference w:id="1"/>
            </w:r>
            <w:r>
              <w:rPr>
                <w:rFonts w:cs="Times New Roman"/>
                <w:szCs w:val="28"/>
              </w:rPr>
              <w:t>.</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szCs w:val="28"/>
              </w:rPr>
              <w:t>Đ</w:t>
            </w:r>
            <w:r>
              <w:rPr>
                <w:rFonts w:cs="Times New Roman"/>
                <w:szCs w:val="28"/>
              </w:rPr>
              <w:t>ạ</w:t>
            </w:r>
            <w:r>
              <w:rPr>
                <w:rFonts w:cs="Times New Roman"/>
                <w:szCs w:val="28"/>
              </w:rPr>
              <w:t>t</w:t>
            </w:r>
          </w:p>
        </w:tc>
        <w:tc>
          <w:tcPr>
            <w:tcW w:w="2097" w:type="dxa"/>
            <w:vMerge w:val="restart"/>
            <w:vAlign w:val="center"/>
          </w:tcPr>
          <w:p w:rsidR="00327B50" w:rsidRDefault="009A3163">
            <w:pPr>
              <w:spacing w:before="60" w:after="60" w:line="240" w:lineRule="auto"/>
              <w:jc w:val="center"/>
              <w:rPr>
                <w:rFonts w:cs="Times New Roman"/>
                <w:szCs w:val="28"/>
              </w:rPr>
            </w:pPr>
            <w:r>
              <w:rPr>
                <w:rFonts w:cs="Times New Roman"/>
                <w:szCs w:val="28"/>
              </w:rPr>
              <w:t>S</w:t>
            </w:r>
            <w:r>
              <w:rPr>
                <w:rFonts w:cs="Times New Roman"/>
                <w:szCs w:val="28"/>
              </w:rPr>
              <w:t>ở</w:t>
            </w:r>
            <w:r>
              <w:rPr>
                <w:rFonts w:cs="Times New Roman"/>
                <w:szCs w:val="28"/>
              </w:rPr>
              <w:t xml:space="preserve">  Xây d</w:t>
            </w:r>
            <w:r>
              <w:rPr>
                <w:rFonts w:cs="Times New Roman"/>
                <w:szCs w:val="28"/>
              </w:rPr>
              <w:t>ự</w:t>
            </w:r>
            <w:r>
              <w:rPr>
                <w:rFonts w:cs="Times New Roman"/>
                <w:szCs w:val="28"/>
              </w:rPr>
              <w:t>ng</w:t>
            </w:r>
          </w:p>
        </w:tc>
      </w:tr>
      <w:tr w:rsidR="00327B50">
        <w:trPr>
          <w:trHeight w:val="667"/>
        </w:trPr>
        <w:tc>
          <w:tcPr>
            <w:tcW w:w="610" w:type="dxa"/>
            <w:vMerge/>
            <w:shd w:val="clear" w:color="auto" w:fill="auto"/>
            <w:vAlign w:val="center"/>
          </w:tcPr>
          <w:p w:rsidR="00327B50" w:rsidRDefault="00327B50">
            <w:pPr>
              <w:spacing w:before="60" w:after="60" w:line="240" w:lineRule="auto"/>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9640" w:type="dxa"/>
            <w:gridSpan w:val="3"/>
            <w:shd w:val="clear" w:color="auto" w:fill="auto"/>
            <w:vAlign w:val="center"/>
          </w:tcPr>
          <w:p w:rsidR="00327B50" w:rsidRDefault="009A3163">
            <w:pPr>
              <w:spacing w:before="60" w:after="60" w:line="240" w:lineRule="auto"/>
              <w:jc w:val="both"/>
              <w:rPr>
                <w:rFonts w:cs="Times New Roman"/>
                <w:szCs w:val="28"/>
              </w:rPr>
            </w:pPr>
            <w:r>
              <w:rPr>
                <w:rFonts w:cs="Times New Roman"/>
                <w:szCs w:val="28"/>
              </w:rPr>
              <w:t>1.2. Có ít nh</w:t>
            </w:r>
            <w:r>
              <w:rPr>
                <w:rFonts w:cs="Times New Roman"/>
                <w:szCs w:val="28"/>
              </w:rPr>
              <w:t>ấ</w:t>
            </w:r>
            <w:r>
              <w:rPr>
                <w:rFonts w:cs="Times New Roman"/>
                <w:szCs w:val="28"/>
              </w:rPr>
              <w:t>t 01 công trình h</w:t>
            </w:r>
            <w:r>
              <w:rPr>
                <w:rFonts w:cs="Times New Roman"/>
                <w:szCs w:val="28"/>
              </w:rPr>
              <w:t>ạ</w:t>
            </w:r>
            <w:r>
              <w:rPr>
                <w:rFonts w:cs="Times New Roman"/>
                <w:szCs w:val="28"/>
              </w:rPr>
              <w:t xml:space="preserve"> t</w:t>
            </w:r>
            <w:r>
              <w:rPr>
                <w:rFonts w:cs="Times New Roman"/>
                <w:szCs w:val="28"/>
              </w:rPr>
              <w:t>ầ</w:t>
            </w:r>
            <w:r>
              <w:rPr>
                <w:rFonts w:cs="Times New Roman"/>
                <w:szCs w:val="28"/>
              </w:rPr>
              <w:t>ng k</w:t>
            </w:r>
            <w:r>
              <w:rPr>
                <w:rFonts w:cs="Times New Roman"/>
                <w:szCs w:val="28"/>
              </w:rPr>
              <w:t>ỹ</w:t>
            </w:r>
            <w:r>
              <w:rPr>
                <w:rFonts w:cs="Times New Roman"/>
                <w:szCs w:val="28"/>
              </w:rPr>
              <w:t xml:space="preserve"> thu</w:t>
            </w:r>
            <w:r>
              <w:rPr>
                <w:rFonts w:cs="Times New Roman"/>
                <w:szCs w:val="28"/>
              </w:rPr>
              <w:t>ậ</w:t>
            </w:r>
            <w:r>
              <w:rPr>
                <w:rFonts w:cs="Times New Roman"/>
                <w:szCs w:val="28"/>
              </w:rPr>
              <w:t>t thi</w:t>
            </w:r>
            <w:r>
              <w:rPr>
                <w:rFonts w:cs="Times New Roman"/>
                <w:szCs w:val="28"/>
              </w:rPr>
              <w:t>ế</w:t>
            </w:r>
            <w:r>
              <w:rPr>
                <w:rFonts w:cs="Times New Roman"/>
                <w:szCs w:val="28"/>
              </w:rPr>
              <w:t>t y</w:t>
            </w:r>
            <w:r>
              <w:rPr>
                <w:rFonts w:cs="Times New Roman"/>
                <w:szCs w:val="28"/>
              </w:rPr>
              <w:t>ế</w:t>
            </w:r>
            <w:r>
              <w:rPr>
                <w:rFonts w:cs="Times New Roman"/>
                <w:szCs w:val="28"/>
              </w:rPr>
              <w:t>u ho</w:t>
            </w:r>
            <w:r>
              <w:rPr>
                <w:rFonts w:cs="Times New Roman"/>
                <w:szCs w:val="28"/>
              </w:rPr>
              <w:t>ặ</w:t>
            </w:r>
            <w:r>
              <w:rPr>
                <w:rFonts w:cs="Times New Roman"/>
                <w:szCs w:val="28"/>
              </w:rPr>
              <w:t>c h</w:t>
            </w:r>
            <w:r>
              <w:rPr>
                <w:rFonts w:cs="Times New Roman"/>
                <w:szCs w:val="28"/>
              </w:rPr>
              <w:t>ạ</w:t>
            </w:r>
            <w:r>
              <w:rPr>
                <w:rFonts w:cs="Times New Roman"/>
                <w:szCs w:val="28"/>
              </w:rPr>
              <w:t xml:space="preserve"> t</w:t>
            </w:r>
            <w:r>
              <w:rPr>
                <w:rFonts w:cs="Times New Roman"/>
                <w:szCs w:val="28"/>
              </w:rPr>
              <w:t>ầ</w:t>
            </w:r>
            <w:r>
              <w:rPr>
                <w:rFonts w:cs="Times New Roman"/>
                <w:szCs w:val="28"/>
              </w:rPr>
              <w:t>ng xã h</w:t>
            </w:r>
            <w:r>
              <w:rPr>
                <w:rFonts w:cs="Times New Roman"/>
                <w:szCs w:val="28"/>
              </w:rPr>
              <w:t>ộ</w:t>
            </w:r>
            <w:r>
              <w:rPr>
                <w:rFonts w:cs="Times New Roman"/>
                <w:szCs w:val="28"/>
              </w:rPr>
              <w:t>i thi</w:t>
            </w:r>
            <w:r>
              <w:rPr>
                <w:rFonts w:cs="Times New Roman"/>
                <w:szCs w:val="28"/>
              </w:rPr>
              <w:t>ế</w:t>
            </w:r>
            <w:r>
              <w:rPr>
                <w:rFonts w:cs="Times New Roman"/>
                <w:szCs w:val="28"/>
              </w:rPr>
              <w:t>t y</w:t>
            </w:r>
            <w:r>
              <w:rPr>
                <w:rFonts w:cs="Times New Roman"/>
                <w:szCs w:val="28"/>
              </w:rPr>
              <w:t>ế</w:t>
            </w:r>
            <w:r>
              <w:rPr>
                <w:rFonts w:cs="Times New Roman"/>
                <w:szCs w:val="28"/>
              </w:rPr>
              <w:t>u đư</w:t>
            </w:r>
            <w:r>
              <w:rPr>
                <w:rFonts w:cs="Times New Roman"/>
                <w:szCs w:val="28"/>
              </w:rPr>
              <w:t>ợ</w:t>
            </w:r>
            <w:r>
              <w:rPr>
                <w:rFonts w:cs="Times New Roman"/>
                <w:szCs w:val="28"/>
              </w:rPr>
              <w:t>c đ</w:t>
            </w:r>
            <w:r>
              <w:rPr>
                <w:rFonts w:cs="Times New Roman"/>
                <w:szCs w:val="28"/>
              </w:rPr>
              <w:t>ầ</w:t>
            </w:r>
            <w:r>
              <w:rPr>
                <w:rFonts w:cs="Times New Roman"/>
                <w:szCs w:val="28"/>
              </w:rPr>
              <w:t>u tư xây d</w:t>
            </w:r>
            <w:r>
              <w:rPr>
                <w:rFonts w:cs="Times New Roman"/>
                <w:szCs w:val="28"/>
              </w:rPr>
              <w:t>ự</w:t>
            </w:r>
            <w:r>
              <w:rPr>
                <w:rFonts w:cs="Times New Roman"/>
                <w:szCs w:val="28"/>
              </w:rPr>
              <w:t>ng theo quy ho</w:t>
            </w:r>
            <w:r>
              <w:rPr>
                <w:rFonts w:cs="Times New Roman"/>
                <w:szCs w:val="28"/>
              </w:rPr>
              <w:t>ạ</w:t>
            </w:r>
            <w:r>
              <w:rPr>
                <w:rFonts w:cs="Times New Roman"/>
                <w:szCs w:val="28"/>
              </w:rPr>
              <w:t>ch xây d</w:t>
            </w:r>
            <w:r>
              <w:rPr>
                <w:rFonts w:cs="Times New Roman"/>
                <w:szCs w:val="28"/>
              </w:rPr>
              <w:t>ự</w:t>
            </w:r>
            <w:r>
              <w:rPr>
                <w:rFonts w:cs="Times New Roman"/>
                <w:szCs w:val="28"/>
              </w:rPr>
              <w:t>ng vùng huy</w:t>
            </w:r>
            <w:r>
              <w:rPr>
                <w:rFonts w:cs="Times New Roman"/>
                <w:szCs w:val="28"/>
              </w:rPr>
              <w:t>ệ</w:t>
            </w:r>
            <w:r>
              <w:rPr>
                <w:rFonts w:cs="Times New Roman"/>
                <w:szCs w:val="28"/>
              </w:rPr>
              <w:t>n đã đư</w:t>
            </w:r>
            <w:r>
              <w:rPr>
                <w:rFonts w:cs="Times New Roman"/>
                <w:szCs w:val="28"/>
              </w:rPr>
              <w:t>ợ</w:t>
            </w:r>
            <w:r>
              <w:rPr>
                <w:rFonts w:cs="Times New Roman"/>
                <w:szCs w:val="28"/>
              </w:rPr>
              <w:t>c phê duy</w:t>
            </w:r>
            <w:r>
              <w:rPr>
                <w:rFonts w:cs="Times New Roman"/>
                <w:szCs w:val="28"/>
              </w:rPr>
              <w:t>ệ</w:t>
            </w:r>
            <w:r>
              <w:rPr>
                <w:rFonts w:cs="Times New Roman"/>
                <w:szCs w:val="28"/>
              </w:rPr>
              <w:t>t</w:t>
            </w:r>
            <w:r>
              <w:rPr>
                <w:rStyle w:val="FootnoteReference"/>
                <w:rFonts w:cs="Times New Roman"/>
                <w:szCs w:val="28"/>
              </w:rPr>
              <w:footnoteReference w:id="2"/>
            </w:r>
            <w:r>
              <w:rPr>
                <w:rFonts w:cs="Times New Roman"/>
                <w:szCs w:val="28"/>
              </w:rPr>
              <w:t xml:space="preserve">. </w:t>
            </w:r>
          </w:p>
        </w:tc>
        <w:tc>
          <w:tcPr>
            <w:tcW w:w="1559" w:type="dxa"/>
            <w:shd w:val="clear" w:color="auto" w:fill="auto"/>
            <w:vAlign w:val="center"/>
          </w:tcPr>
          <w:p w:rsidR="00327B50" w:rsidRDefault="009A3163">
            <w:pPr>
              <w:spacing w:before="60" w:after="60" w:line="240" w:lineRule="auto"/>
              <w:jc w:val="center"/>
              <w:rPr>
                <w:rFonts w:cs="Times New Roman"/>
                <w:szCs w:val="28"/>
              </w:rPr>
            </w:pPr>
            <w:r>
              <w:rPr>
                <w:rFonts w:cs="Times New Roman"/>
                <w:szCs w:val="28"/>
              </w:rPr>
              <w:t>Đ</w:t>
            </w:r>
            <w:r>
              <w:rPr>
                <w:rFonts w:cs="Times New Roman"/>
                <w:szCs w:val="28"/>
              </w:rPr>
              <w:t>ạ</w:t>
            </w:r>
            <w:r>
              <w:rPr>
                <w:rFonts w:cs="Times New Roman"/>
                <w:szCs w:val="28"/>
              </w:rPr>
              <w:t>t</w:t>
            </w:r>
          </w:p>
        </w:tc>
        <w:tc>
          <w:tcPr>
            <w:tcW w:w="2097" w:type="dxa"/>
            <w:vMerge/>
            <w:vAlign w:val="center"/>
          </w:tcPr>
          <w:p w:rsidR="00327B50" w:rsidRDefault="00327B50">
            <w:pPr>
              <w:spacing w:before="60" w:after="60" w:line="240" w:lineRule="auto"/>
              <w:jc w:val="center"/>
              <w:rPr>
                <w:rFonts w:cs="Times New Roman"/>
                <w:szCs w:val="28"/>
              </w:rPr>
            </w:pPr>
          </w:p>
        </w:tc>
      </w:tr>
      <w:tr w:rsidR="00327B50">
        <w:trPr>
          <w:trHeight w:val="667"/>
        </w:trPr>
        <w:tc>
          <w:tcPr>
            <w:tcW w:w="610" w:type="dxa"/>
            <w:vMerge w:val="restart"/>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lastRenderedPageBreak/>
              <w:t>2</w:t>
            </w:r>
          </w:p>
        </w:tc>
        <w:tc>
          <w:tcPr>
            <w:tcW w:w="1418" w:type="dxa"/>
            <w:vMerge w:val="restart"/>
            <w:shd w:val="clear" w:color="auto" w:fill="auto"/>
            <w:vAlign w:val="center"/>
          </w:tcPr>
          <w:p w:rsidR="00327B50" w:rsidRDefault="009A3163">
            <w:pPr>
              <w:spacing w:before="60" w:after="60" w:line="240" w:lineRule="auto"/>
              <w:rPr>
                <w:rFonts w:eastAsia="Times New Roman" w:cs="Times New Roman"/>
                <w:szCs w:val="28"/>
              </w:rPr>
            </w:pPr>
            <w:r>
              <w:rPr>
                <w:rFonts w:eastAsia="Times New Roman" w:cs="Times New Roman"/>
                <w:szCs w:val="28"/>
              </w:rPr>
              <w:t>Giao thông</w:t>
            </w:r>
          </w:p>
        </w:tc>
        <w:tc>
          <w:tcPr>
            <w:tcW w:w="2127" w:type="dxa"/>
            <w:vMerge w:val="restart"/>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2.1. Hệ thống giao thông trên địa bàn huyện đảm bảo kết nối tới các xã và được bảo trì hàng năm</w:t>
            </w:r>
          </w:p>
        </w:tc>
        <w:tc>
          <w:tcPr>
            <w:tcW w:w="7513" w:type="dxa"/>
            <w:gridSpan w:val="2"/>
            <w:shd w:val="clear" w:color="auto" w:fill="auto"/>
            <w:vAlign w:val="center"/>
          </w:tcPr>
          <w:p w:rsidR="00327B50" w:rsidRDefault="009A3163">
            <w:pPr>
              <w:spacing w:before="60" w:after="60" w:line="240" w:lineRule="auto"/>
              <w:jc w:val="both"/>
              <w:rPr>
                <w:rFonts w:cs="Times New Roman"/>
                <w:bCs/>
                <w:szCs w:val="28"/>
              </w:rPr>
            </w:pPr>
            <w:r>
              <w:rPr>
                <w:rFonts w:cs="Times New Roman"/>
                <w:szCs w:val="28"/>
              </w:rPr>
              <w:t>Có 100% các xã có đư</w:t>
            </w:r>
            <w:r>
              <w:rPr>
                <w:rFonts w:cs="Times New Roman"/>
                <w:szCs w:val="28"/>
              </w:rPr>
              <w:t>ờ</w:t>
            </w:r>
            <w:r>
              <w:rPr>
                <w:rFonts w:cs="Times New Roman"/>
                <w:szCs w:val="28"/>
              </w:rPr>
              <w:t>ng ô tô k</w:t>
            </w:r>
            <w:r>
              <w:rPr>
                <w:rFonts w:cs="Times New Roman"/>
                <w:szCs w:val="28"/>
              </w:rPr>
              <w:t>ế</w:t>
            </w:r>
            <w:r>
              <w:rPr>
                <w:rFonts w:cs="Times New Roman"/>
                <w:szCs w:val="28"/>
              </w:rPr>
              <w:t>t n</w:t>
            </w:r>
            <w:r>
              <w:rPr>
                <w:rFonts w:cs="Times New Roman"/>
                <w:szCs w:val="28"/>
              </w:rPr>
              <w:t>ố</w:t>
            </w:r>
            <w:r>
              <w:rPr>
                <w:rFonts w:cs="Times New Roman"/>
                <w:szCs w:val="28"/>
              </w:rPr>
              <w:t>i v</w:t>
            </w:r>
            <w:r>
              <w:rPr>
                <w:rFonts w:cs="Times New Roman"/>
                <w:szCs w:val="28"/>
              </w:rPr>
              <w:t>ớ</w:t>
            </w:r>
            <w:r>
              <w:rPr>
                <w:rFonts w:cs="Times New Roman"/>
                <w:szCs w:val="28"/>
              </w:rPr>
              <w:t>i đư</w:t>
            </w:r>
            <w:r>
              <w:rPr>
                <w:rFonts w:cs="Times New Roman"/>
                <w:szCs w:val="28"/>
              </w:rPr>
              <w:t>ờ</w:t>
            </w:r>
            <w:r>
              <w:rPr>
                <w:rFonts w:cs="Times New Roman"/>
                <w:szCs w:val="28"/>
              </w:rPr>
              <w:t>ng t</w:t>
            </w:r>
            <w:r>
              <w:rPr>
                <w:rFonts w:cs="Times New Roman"/>
                <w:szCs w:val="28"/>
              </w:rPr>
              <w:t>ỉ</w:t>
            </w:r>
            <w:r>
              <w:rPr>
                <w:rFonts w:cs="Times New Roman"/>
                <w:szCs w:val="28"/>
              </w:rPr>
              <w:t>nh, đư</w:t>
            </w:r>
            <w:r>
              <w:rPr>
                <w:rFonts w:cs="Times New Roman"/>
                <w:szCs w:val="28"/>
              </w:rPr>
              <w:t>ờ</w:t>
            </w:r>
            <w:r>
              <w:rPr>
                <w:rFonts w:cs="Times New Roman"/>
                <w:szCs w:val="28"/>
              </w:rPr>
              <w:t>ng huy</w:t>
            </w:r>
            <w:r>
              <w:rPr>
                <w:rFonts w:cs="Times New Roman"/>
                <w:szCs w:val="28"/>
              </w:rPr>
              <w:t>ệ</w:t>
            </w:r>
            <w:r>
              <w:rPr>
                <w:rFonts w:cs="Times New Roman"/>
                <w:szCs w:val="28"/>
              </w:rPr>
              <w:t>n và các trung tâm hành chính, đ</w:t>
            </w:r>
            <w:r>
              <w:rPr>
                <w:rFonts w:cs="Times New Roman"/>
                <w:szCs w:val="28"/>
              </w:rPr>
              <w:t>ả</w:t>
            </w:r>
            <w:r>
              <w:rPr>
                <w:rFonts w:cs="Times New Roman"/>
                <w:szCs w:val="28"/>
              </w:rPr>
              <w:t>m b</w:t>
            </w:r>
            <w:r>
              <w:rPr>
                <w:rFonts w:cs="Times New Roman"/>
                <w:szCs w:val="28"/>
              </w:rPr>
              <w:t>ả</w:t>
            </w:r>
            <w:r>
              <w:rPr>
                <w:rFonts w:cs="Times New Roman"/>
                <w:szCs w:val="28"/>
              </w:rPr>
              <w:t>o đi l</w:t>
            </w:r>
            <w:r>
              <w:rPr>
                <w:rFonts w:cs="Times New Roman"/>
                <w:szCs w:val="28"/>
              </w:rPr>
              <w:t>ạ</w:t>
            </w:r>
            <w:r>
              <w:rPr>
                <w:rFonts w:cs="Times New Roman"/>
                <w:szCs w:val="28"/>
              </w:rPr>
              <w:t>i thu</w:t>
            </w:r>
            <w:r>
              <w:rPr>
                <w:rFonts w:cs="Times New Roman"/>
                <w:szCs w:val="28"/>
              </w:rPr>
              <w:t>ậ</w:t>
            </w:r>
            <w:r>
              <w:rPr>
                <w:rFonts w:cs="Times New Roman"/>
                <w:szCs w:val="28"/>
              </w:rPr>
              <w:t>n ti</w:t>
            </w:r>
            <w:r>
              <w:rPr>
                <w:rFonts w:cs="Times New Roman"/>
                <w:szCs w:val="28"/>
              </w:rPr>
              <w:t>ệ</w:t>
            </w:r>
            <w:r>
              <w:rPr>
                <w:rFonts w:cs="Times New Roman"/>
                <w:szCs w:val="28"/>
              </w:rPr>
              <w:t>n quanh năm.</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szCs w:val="28"/>
              </w:rPr>
              <w:t>Đ</w:t>
            </w:r>
            <w:r>
              <w:rPr>
                <w:rFonts w:cs="Times New Roman"/>
                <w:szCs w:val="28"/>
              </w:rPr>
              <w:t>ạ</w:t>
            </w:r>
            <w:r>
              <w:rPr>
                <w:rFonts w:cs="Times New Roman"/>
                <w:szCs w:val="28"/>
              </w:rPr>
              <w:t>t</w:t>
            </w:r>
          </w:p>
        </w:tc>
        <w:tc>
          <w:tcPr>
            <w:tcW w:w="2097" w:type="dxa"/>
            <w:vMerge w:val="restart"/>
            <w:vAlign w:val="center"/>
          </w:tcPr>
          <w:p w:rsidR="00327B50" w:rsidRDefault="009A3163">
            <w:pPr>
              <w:spacing w:before="60" w:after="60" w:line="240" w:lineRule="auto"/>
              <w:jc w:val="center"/>
              <w:rPr>
                <w:rFonts w:cs="Times New Roman"/>
                <w:szCs w:val="28"/>
              </w:rPr>
            </w:pPr>
            <w:r>
              <w:rPr>
                <w:rFonts w:cs="Times New Roman"/>
                <w:szCs w:val="28"/>
              </w:rPr>
              <w:t>S</w:t>
            </w:r>
            <w:r>
              <w:rPr>
                <w:rFonts w:cs="Times New Roman"/>
                <w:szCs w:val="28"/>
              </w:rPr>
              <w:t>ở</w:t>
            </w:r>
            <w:r>
              <w:rPr>
                <w:rFonts w:cs="Times New Roman"/>
                <w:szCs w:val="28"/>
              </w:rPr>
              <w:t xml:space="preserve"> Giao thông v</w:t>
            </w:r>
            <w:r>
              <w:rPr>
                <w:rFonts w:cs="Times New Roman"/>
                <w:szCs w:val="28"/>
              </w:rPr>
              <w:t>ậ</w:t>
            </w:r>
            <w:r>
              <w:rPr>
                <w:rFonts w:cs="Times New Roman"/>
                <w:szCs w:val="28"/>
              </w:rPr>
              <w:t>n t</w:t>
            </w:r>
            <w:r>
              <w:rPr>
                <w:rFonts w:cs="Times New Roman"/>
                <w:szCs w:val="28"/>
              </w:rPr>
              <w:t>ả</w:t>
            </w:r>
            <w:r>
              <w:rPr>
                <w:rFonts w:cs="Times New Roman"/>
                <w:szCs w:val="28"/>
              </w:rPr>
              <w:t>i</w:t>
            </w:r>
          </w:p>
        </w:tc>
      </w:tr>
      <w:tr w:rsidR="00327B50">
        <w:trPr>
          <w:trHeight w:val="77"/>
        </w:trPr>
        <w:tc>
          <w:tcPr>
            <w:tcW w:w="610" w:type="dxa"/>
            <w:vMerge/>
            <w:shd w:val="clear" w:color="auto" w:fill="auto"/>
            <w:vAlign w:val="center"/>
          </w:tcPr>
          <w:p w:rsidR="00327B50" w:rsidRDefault="00327B50">
            <w:pPr>
              <w:spacing w:before="60" w:after="60" w:line="240" w:lineRule="auto"/>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szCs w:val="28"/>
              </w:rPr>
            </w:pPr>
          </w:p>
        </w:tc>
        <w:tc>
          <w:tcPr>
            <w:tcW w:w="7513" w:type="dxa"/>
            <w:gridSpan w:val="2"/>
            <w:shd w:val="clear" w:color="auto" w:fill="auto"/>
            <w:vAlign w:val="center"/>
          </w:tcPr>
          <w:p w:rsidR="00327B50" w:rsidRDefault="009A3163">
            <w:pPr>
              <w:spacing w:before="60" w:after="60" w:line="240" w:lineRule="auto"/>
              <w:jc w:val="both"/>
              <w:rPr>
                <w:rFonts w:cs="Times New Roman"/>
                <w:szCs w:val="28"/>
              </w:rPr>
            </w:pPr>
            <w:r>
              <w:rPr>
                <w:rFonts w:cs="Times New Roman"/>
                <w:szCs w:val="28"/>
              </w:rPr>
              <w:t>T</w:t>
            </w:r>
            <w:r>
              <w:rPr>
                <w:rFonts w:cs="Times New Roman"/>
                <w:szCs w:val="28"/>
              </w:rPr>
              <w:t>ỷ</w:t>
            </w:r>
            <w:r>
              <w:rPr>
                <w:rFonts w:cs="Times New Roman"/>
                <w:szCs w:val="28"/>
              </w:rPr>
              <w:t xml:space="preserve"> l</w:t>
            </w:r>
            <w:r>
              <w:rPr>
                <w:rFonts w:cs="Times New Roman"/>
                <w:szCs w:val="28"/>
              </w:rPr>
              <w:t>ệ</w:t>
            </w:r>
            <w:r>
              <w:rPr>
                <w:rFonts w:cs="Times New Roman"/>
                <w:szCs w:val="28"/>
              </w:rPr>
              <w:t xml:space="preserve"> đư</w:t>
            </w:r>
            <w:r>
              <w:rPr>
                <w:rFonts w:cs="Times New Roman"/>
                <w:szCs w:val="28"/>
              </w:rPr>
              <w:t>ờ</w:t>
            </w:r>
            <w:r>
              <w:rPr>
                <w:rFonts w:cs="Times New Roman"/>
                <w:szCs w:val="28"/>
              </w:rPr>
              <w:t>ng huy</w:t>
            </w:r>
            <w:r>
              <w:rPr>
                <w:rFonts w:cs="Times New Roman"/>
                <w:szCs w:val="28"/>
              </w:rPr>
              <w:t>ệ</w:t>
            </w:r>
            <w:r>
              <w:rPr>
                <w:rFonts w:cs="Times New Roman"/>
                <w:szCs w:val="28"/>
              </w:rPr>
              <w:t>n đư</w:t>
            </w:r>
            <w:r>
              <w:rPr>
                <w:rFonts w:cs="Times New Roman"/>
                <w:szCs w:val="28"/>
              </w:rPr>
              <w:t>ợ</w:t>
            </w:r>
            <w:r>
              <w:rPr>
                <w:rFonts w:cs="Times New Roman"/>
                <w:szCs w:val="28"/>
              </w:rPr>
              <w:t>c nh</w:t>
            </w:r>
            <w:r>
              <w:rPr>
                <w:rFonts w:cs="Times New Roman"/>
                <w:szCs w:val="28"/>
              </w:rPr>
              <w:t>ự</w:t>
            </w:r>
            <w:r>
              <w:rPr>
                <w:rFonts w:cs="Times New Roman"/>
                <w:szCs w:val="28"/>
              </w:rPr>
              <w:t>a hóa ho</w:t>
            </w:r>
            <w:r>
              <w:rPr>
                <w:rFonts w:cs="Times New Roman"/>
                <w:szCs w:val="28"/>
              </w:rPr>
              <w:t>ặ</w:t>
            </w:r>
            <w:r>
              <w:rPr>
                <w:rFonts w:cs="Times New Roman"/>
                <w:szCs w:val="28"/>
              </w:rPr>
              <w:t>c bê tông xi măng</w:t>
            </w:r>
          </w:p>
        </w:tc>
        <w:tc>
          <w:tcPr>
            <w:tcW w:w="1559" w:type="dxa"/>
            <w:shd w:val="clear" w:color="auto" w:fill="auto"/>
            <w:vAlign w:val="center"/>
          </w:tcPr>
          <w:p w:rsidR="00327B50" w:rsidRDefault="009A3163">
            <w:pPr>
              <w:spacing w:before="60" w:after="60" w:line="240" w:lineRule="auto"/>
              <w:jc w:val="center"/>
              <w:rPr>
                <w:rFonts w:cs="Times New Roman"/>
                <w:szCs w:val="28"/>
              </w:rPr>
            </w:pPr>
            <w:r>
              <w:rPr>
                <w:rFonts w:cs="Times New Roman"/>
                <w:szCs w:val="28"/>
              </w:rPr>
              <w:t>100%</w:t>
            </w:r>
          </w:p>
        </w:tc>
        <w:tc>
          <w:tcPr>
            <w:tcW w:w="2097" w:type="dxa"/>
            <w:vMerge/>
            <w:vAlign w:val="center"/>
          </w:tcPr>
          <w:p w:rsidR="00327B50" w:rsidRDefault="00327B50">
            <w:pPr>
              <w:spacing w:before="60" w:after="60" w:line="240" w:lineRule="auto"/>
              <w:jc w:val="center"/>
              <w:rPr>
                <w:rFonts w:cs="Times New Roman"/>
                <w:szCs w:val="28"/>
              </w:rPr>
            </w:pPr>
          </w:p>
        </w:tc>
      </w:tr>
      <w:tr w:rsidR="00327B50">
        <w:trPr>
          <w:trHeight w:val="236"/>
        </w:trPr>
        <w:tc>
          <w:tcPr>
            <w:tcW w:w="610" w:type="dxa"/>
            <w:vMerge/>
            <w:shd w:val="clear" w:color="auto" w:fill="auto"/>
            <w:vAlign w:val="center"/>
          </w:tcPr>
          <w:p w:rsidR="00327B50" w:rsidRDefault="00327B50">
            <w:pPr>
              <w:spacing w:before="60" w:after="60" w:line="240" w:lineRule="auto"/>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szCs w:val="28"/>
              </w:rPr>
            </w:pPr>
          </w:p>
        </w:tc>
        <w:tc>
          <w:tcPr>
            <w:tcW w:w="7513" w:type="dxa"/>
            <w:gridSpan w:val="2"/>
            <w:shd w:val="clear" w:color="auto" w:fill="auto"/>
            <w:vAlign w:val="center"/>
          </w:tcPr>
          <w:p w:rsidR="00327B50" w:rsidRDefault="009A3163">
            <w:pPr>
              <w:spacing w:before="60" w:after="60" w:line="240" w:lineRule="auto"/>
              <w:jc w:val="both"/>
              <w:rPr>
                <w:rFonts w:cs="Times New Roman"/>
                <w:bCs/>
                <w:szCs w:val="28"/>
              </w:rPr>
            </w:pPr>
            <w:r>
              <w:rPr>
                <w:rFonts w:cs="Times New Roman"/>
                <w:szCs w:val="28"/>
              </w:rPr>
              <w:t>T</w:t>
            </w:r>
            <w:r>
              <w:rPr>
                <w:rFonts w:cs="Times New Roman"/>
                <w:szCs w:val="28"/>
              </w:rPr>
              <w:t>ỷ</w:t>
            </w:r>
            <w:r>
              <w:rPr>
                <w:rFonts w:cs="Times New Roman"/>
                <w:szCs w:val="28"/>
              </w:rPr>
              <w:t xml:space="preserve"> l</w:t>
            </w:r>
            <w:r>
              <w:rPr>
                <w:rFonts w:cs="Times New Roman"/>
                <w:szCs w:val="28"/>
              </w:rPr>
              <w:t>ệ</w:t>
            </w:r>
            <w:r>
              <w:rPr>
                <w:rFonts w:cs="Times New Roman"/>
                <w:szCs w:val="28"/>
              </w:rPr>
              <w:t xml:space="preserve"> đư</w:t>
            </w:r>
            <w:r>
              <w:rPr>
                <w:rFonts w:cs="Times New Roman"/>
                <w:szCs w:val="28"/>
              </w:rPr>
              <w:t>ờ</w:t>
            </w:r>
            <w:r>
              <w:rPr>
                <w:rFonts w:cs="Times New Roman"/>
                <w:szCs w:val="28"/>
              </w:rPr>
              <w:t>ng huy</w:t>
            </w:r>
            <w:r>
              <w:rPr>
                <w:rFonts w:cs="Times New Roman"/>
                <w:szCs w:val="28"/>
              </w:rPr>
              <w:t>ệ</w:t>
            </w:r>
            <w:r>
              <w:rPr>
                <w:rFonts w:cs="Times New Roman"/>
                <w:szCs w:val="28"/>
              </w:rPr>
              <w:t>n đư</w:t>
            </w:r>
            <w:r>
              <w:rPr>
                <w:rFonts w:cs="Times New Roman"/>
                <w:szCs w:val="28"/>
              </w:rPr>
              <w:t>ợ</w:t>
            </w:r>
            <w:r>
              <w:rPr>
                <w:rFonts w:cs="Times New Roman"/>
                <w:szCs w:val="28"/>
              </w:rPr>
              <w:t>c b</w:t>
            </w:r>
            <w:r>
              <w:rPr>
                <w:rFonts w:cs="Times New Roman"/>
                <w:szCs w:val="28"/>
              </w:rPr>
              <w:t>ả</w:t>
            </w:r>
            <w:r>
              <w:rPr>
                <w:rFonts w:cs="Times New Roman"/>
                <w:szCs w:val="28"/>
              </w:rPr>
              <w:t>o trì hàng năm</w:t>
            </w:r>
          </w:p>
        </w:tc>
        <w:tc>
          <w:tcPr>
            <w:tcW w:w="1559" w:type="dxa"/>
            <w:shd w:val="clear" w:color="auto" w:fill="auto"/>
            <w:vAlign w:val="center"/>
          </w:tcPr>
          <w:p w:rsidR="00327B50" w:rsidRDefault="009A3163">
            <w:pPr>
              <w:spacing w:before="60" w:after="60" w:line="240" w:lineRule="auto"/>
              <w:jc w:val="center"/>
              <w:rPr>
                <w:rFonts w:cs="Times New Roman"/>
                <w:szCs w:val="28"/>
              </w:rPr>
            </w:pPr>
            <w:r>
              <w:rPr>
                <w:rFonts w:cs="Times New Roman"/>
                <w:szCs w:val="28"/>
              </w:rPr>
              <w:t>100%</w:t>
            </w:r>
          </w:p>
        </w:tc>
        <w:tc>
          <w:tcPr>
            <w:tcW w:w="2097" w:type="dxa"/>
            <w:vMerge/>
            <w:vAlign w:val="center"/>
          </w:tcPr>
          <w:p w:rsidR="00327B50" w:rsidRDefault="00327B50">
            <w:pPr>
              <w:spacing w:before="60" w:after="60" w:line="240" w:lineRule="auto"/>
              <w:jc w:val="center"/>
              <w:rPr>
                <w:rFonts w:cs="Times New Roman"/>
                <w:szCs w:val="28"/>
              </w:rPr>
            </w:pPr>
          </w:p>
        </w:tc>
      </w:tr>
      <w:tr w:rsidR="00327B50">
        <w:trPr>
          <w:trHeight w:val="144"/>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9640" w:type="dxa"/>
            <w:gridSpan w:val="3"/>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2.2. Tỷ lệ km đường huyện đạt chuẩn theo quy hoạch</w:t>
            </w:r>
            <w:r>
              <w:rPr>
                <w:rStyle w:val="FootnoteReference"/>
                <w:rFonts w:eastAsia="Times New Roman" w:cs="Times New Roman"/>
                <w:szCs w:val="28"/>
              </w:rPr>
              <w:footnoteReference w:id="3"/>
            </w:r>
          </w:p>
        </w:tc>
        <w:tc>
          <w:tcPr>
            <w:tcW w:w="1559" w:type="dxa"/>
            <w:shd w:val="clear" w:color="auto" w:fill="auto"/>
            <w:vAlign w:val="center"/>
          </w:tcPr>
          <w:p w:rsidR="00327B50" w:rsidRDefault="009A3163">
            <w:pPr>
              <w:spacing w:before="60" w:after="60" w:line="240" w:lineRule="auto"/>
              <w:jc w:val="center"/>
              <w:rPr>
                <w:rFonts w:cs="Times New Roman"/>
                <w:szCs w:val="28"/>
              </w:rPr>
            </w:pPr>
            <w:r>
              <w:rPr>
                <w:rFonts w:cs="Times New Roman"/>
                <w:szCs w:val="28"/>
              </w:rPr>
              <w:t>100%</w:t>
            </w:r>
          </w:p>
        </w:tc>
        <w:tc>
          <w:tcPr>
            <w:tcW w:w="2097" w:type="dxa"/>
            <w:vMerge/>
            <w:vAlign w:val="center"/>
          </w:tcPr>
          <w:p w:rsidR="00327B50" w:rsidRDefault="00327B50">
            <w:pPr>
              <w:spacing w:before="60" w:after="60" w:line="240" w:lineRule="auto"/>
              <w:jc w:val="center"/>
              <w:rPr>
                <w:rFonts w:cs="Times New Roman"/>
                <w:szCs w:val="28"/>
              </w:rPr>
            </w:pPr>
          </w:p>
        </w:tc>
      </w:tr>
      <w:tr w:rsidR="00327B50">
        <w:trPr>
          <w:trHeight w:val="77"/>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9640" w:type="dxa"/>
            <w:gridSpan w:val="3"/>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2.3. Tỷ lệ km đường huyện được trồng cây xanh dọc tuyến đường</w:t>
            </w:r>
            <w:r>
              <w:rPr>
                <w:rStyle w:val="FootnoteReference"/>
                <w:rFonts w:eastAsia="Times New Roman" w:cs="Times New Roman"/>
                <w:szCs w:val="28"/>
              </w:rPr>
              <w:footnoteReference w:id="4"/>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u w:val="single"/>
              </w:rPr>
              <w:t>&gt;</w:t>
            </w:r>
            <w:r>
              <w:rPr>
                <w:rFonts w:eastAsia="Times New Roman" w:cs="Times New Roman"/>
                <w:szCs w:val="28"/>
              </w:rPr>
              <w:t xml:space="preserve"> 50%</w:t>
            </w:r>
          </w:p>
        </w:tc>
        <w:tc>
          <w:tcPr>
            <w:tcW w:w="2097" w:type="dxa"/>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Sở Nông nghiệp và PTNT</w:t>
            </w:r>
          </w:p>
        </w:tc>
      </w:tr>
      <w:tr w:rsidR="00327B50">
        <w:trPr>
          <w:trHeight w:val="551"/>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9640" w:type="dxa"/>
            <w:gridSpan w:val="3"/>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2.4. Bến xe khách tại huyện (nếu có theo quy hoạch) đạt tiêu chuẩn loại IV trở lên</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u w:val="single"/>
              </w:rPr>
              <w:t>&gt;</w:t>
            </w:r>
            <w:r>
              <w:rPr>
                <w:rFonts w:eastAsia="Times New Roman" w:cs="Times New Roman"/>
                <w:szCs w:val="28"/>
              </w:rPr>
              <w:t xml:space="preserve"> 01</w:t>
            </w:r>
          </w:p>
        </w:tc>
        <w:tc>
          <w:tcPr>
            <w:tcW w:w="2097" w:type="dxa"/>
            <w:vAlign w:val="center"/>
          </w:tcPr>
          <w:p w:rsidR="00327B50" w:rsidRDefault="009A3163">
            <w:pPr>
              <w:spacing w:before="60" w:after="60" w:line="240" w:lineRule="auto"/>
              <w:jc w:val="center"/>
              <w:rPr>
                <w:rFonts w:eastAsia="Times New Roman" w:cs="Times New Roman"/>
                <w:szCs w:val="28"/>
              </w:rPr>
            </w:pPr>
            <w:r>
              <w:rPr>
                <w:rFonts w:cs="Times New Roman"/>
                <w:szCs w:val="28"/>
              </w:rPr>
              <w:t>S</w:t>
            </w:r>
            <w:r>
              <w:rPr>
                <w:rFonts w:cs="Times New Roman"/>
                <w:szCs w:val="28"/>
              </w:rPr>
              <w:t>ở</w:t>
            </w:r>
            <w:r>
              <w:rPr>
                <w:rFonts w:cs="Times New Roman"/>
                <w:szCs w:val="28"/>
              </w:rPr>
              <w:t xml:space="preserve"> Giao thông v</w:t>
            </w:r>
            <w:r>
              <w:rPr>
                <w:rFonts w:cs="Times New Roman"/>
                <w:szCs w:val="28"/>
              </w:rPr>
              <w:t>ậ</w:t>
            </w:r>
            <w:r>
              <w:rPr>
                <w:rFonts w:cs="Times New Roman"/>
                <w:szCs w:val="28"/>
              </w:rPr>
              <w:t>n t</w:t>
            </w:r>
            <w:r>
              <w:rPr>
                <w:rFonts w:cs="Times New Roman"/>
                <w:szCs w:val="28"/>
              </w:rPr>
              <w:t>ả</w:t>
            </w:r>
            <w:r>
              <w:rPr>
                <w:rFonts w:cs="Times New Roman"/>
                <w:szCs w:val="28"/>
              </w:rPr>
              <w:t>i</w:t>
            </w:r>
          </w:p>
        </w:tc>
      </w:tr>
      <w:tr w:rsidR="00327B50">
        <w:trPr>
          <w:trHeight w:val="85"/>
        </w:trPr>
        <w:tc>
          <w:tcPr>
            <w:tcW w:w="610" w:type="dxa"/>
            <w:vMerge w:val="restart"/>
            <w:vAlign w:val="center"/>
          </w:tcPr>
          <w:p w:rsidR="00327B50" w:rsidRDefault="009A3163">
            <w:pPr>
              <w:spacing w:before="60" w:after="60" w:line="240" w:lineRule="auto"/>
              <w:rPr>
                <w:rFonts w:eastAsia="Times New Roman" w:cs="Times New Roman"/>
                <w:szCs w:val="28"/>
              </w:rPr>
            </w:pPr>
            <w:r>
              <w:rPr>
                <w:rFonts w:eastAsia="Times New Roman" w:cs="Times New Roman"/>
                <w:szCs w:val="28"/>
              </w:rPr>
              <w:t>3</w:t>
            </w:r>
          </w:p>
        </w:tc>
        <w:tc>
          <w:tcPr>
            <w:tcW w:w="1418" w:type="dxa"/>
            <w:vMerge w:val="restart"/>
            <w:vAlign w:val="center"/>
          </w:tcPr>
          <w:p w:rsidR="00327B50" w:rsidRDefault="009A3163">
            <w:pPr>
              <w:spacing w:before="60" w:after="60" w:line="240" w:lineRule="auto"/>
              <w:rPr>
                <w:rFonts w:eastAsia="Times New Roman" w:cs="Times New Roman"/>
                <w:szCs w:val="28"/>
              </w:rPr>
            </w:pPr>
            <w:r>
              <w:rPr>
                <w:rFonts w:eastAsia="Times New Roman" w:cs="Times New Roman"/>
                <w:szCs w:val="28"/>
              </w:rPr>
              <w:t>Thuỷ lợi và phòng, chống thiên tai</w:t>
            </w:r>
          </w:p>
        </w:tc>
        <w:tc>
          <w:tcPr>
            <w:tcW w:w="2127" w:type="dxa"/>
            <w:vMerge w:val="restart"/>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 xml:space="preserve">3.1. Hệ thống thủy lợi liên xã đồng bộ với hệ thống thủy lợi </w:t>
            </w:r>
            <w:r>
              <w:rPr>
                <w:rFonts w:eastAsia="Times New Roman" w:cs="Times New Roman"/>
                <w:szCs w:val="28"/>
              </w:rPr>
              <w:lastRenderedPageBreak/>
              <w:t>các xã theo quy hoạch</w:t>
            </w:r>
          </w:p>
        </w:tc>
        <w:tc>
          <w:tcPr>
            <w:tcW w:w="7513" w:type="dxa"/>
            <w:gridSpan w:val="2"/>
            <w:shd w:val="clear" w:color="auto" w:fill="auto"/>
            <w:vAlign w:val="center"/>
          </w:tcPr>
          <w:p w:rsidR="00327B50" w:rsidRDefault="009A3163">
            <w:pPr>
              <w:spacing w:before="60" w:after="60" w:line="240" w:lineRule="auto"/>
              <w:jc w:val="both"/>
              <w:rPr>
                <w:rFonts w:eastAsia="Times New Roman" w:cs="Times New Roman"/>
                <w:szCs w:val="28"/>
              </w:rPr>
            </w:pPr>
            <w:r>
              <w:rPr>
                <w:rFonts w:cs="Times New Roman"/>
                <w:szCs w:val="28"/>
              </w:rPr>
              <w:lastRenderedPageBreak/>
              <w:t>H</w:t>
            </w:r>
            <w:r>
              <w:rPr>
                <w:rFonts w:cs="Times New Roman"/>
                <w:szCs w:val="28"/>
              </w:rPr>
              <w:t>ệ</w:t>
            </w:r>
            <w:r>
              <w:rPr>
                <w:rFonts w:cs="Times New Roman"/>
                <w:szCs w:val="28"/>
              </w:rPr>
              <w:t xml:space="preserve"> th</w:t>
            </w:r>
            <w:r>
              <w:rPr>
                <w:rFonts w:cs="Times New Roman"/>
                <w:szCs w:val="28"/>
              </w:rPr>
              <w:t>ố</w:t>
            </w:r>
            <w:r>
              <w:rPr>
                <w:rFonts w:cs="Times New Roman"/>
                <w:szCs w:val="28"/>
              </w:rPr>
              <w:t>ng th</w:t>
            </w:r>
            <w:r>
              <w:rPr>
                <w:rFonts w:cs="Times New Roman"/>
                <w:szCs w:val="28"/>
              </w:rPr>
              <w:t>ủ</w:t>
            </w:r>
            <w:r>
              <w:rPr>
                <w:rFonts w:cs="Times New Roman"/>
                <w:szCs w:val="28"/>
              </w:rPr>
              <w:t>y l</w:t>
            </w:r>
            <w:r>
              <w:rPr>
                <w:rFonts w:cs="Times New Roman"/>
                <w:szCs w:val="28"/>
              </w:rPr>
              <w:t>ợ</w:t>
            </w:r>
            <w:r>
              <w:rPr>
                <w:rFonts w:cs="Times New Roman"/>
                <w:szCs w:val="28"/>
              </w:rPr>
              <w:t>i liên xã đư</w:t>
            </w:r>
            <w:r>
              <w:rPr>
                <w:rFonts w:cs="Times New Roman"/>
                <w:szCs w:val="28"/>
              </w:rPr>
              <w:t>ợ</w:t>
            </w:r>
            <w:r>
              <w:rPr>
                <w:rFonts w:cs="Times New Roman"/>
                <w:szCs w:val="28"/>
              </w:rPr>
              <w:t>c xây d</w:t>
            </w:r>
            <w:r>
              <w:rPr>
                <w:rFonts w:cs="Times New Roman"/>
                <w:szCs w:val="28"/>
              </w:rPr>
              <w:t>ự</w:t>
            </w:r>
            <w:r>
              <w:rPr>
                <w:rFonts w:cs="Times New Roman"/>
                <w:szCs w:val="28"/>
              </w:rPr>
              <w:t>ng phù h</w:t>
            </w:r>
            <w:r>
              <w:rPr>
                <w:rFonts w:cs="Times New Roman"/>
                <w:szCs w:val="28"/>
              </w:rPr>
              <w:t>ợ</w:t>
            </w:r>
            <w:r>
              <w:rPr>
                <w:rFonts w:cs="Times New Roman"/>
                <w:szCs w:val="28"/>
              </w:rPr>
              <w:t>p v</w:t>
            </w:r>
            <w:r>
              <w:rPr>
                <w:rFonts w:cs="Times New Roman"/>
                <w:szCs w:val="28"/>
              </w:rPr>
              <w:t>ớ</w:t>
            </w:r>
            <w:r>
              <w:rPr>
                <w:rFonts w:cs="Times New Roman"/>
                <w:szCs w:val="28"/>
              </w:rPr>
              <w:t>i quy ho</w:t>
            </w:r>
            <w:r>
              <w:rPr>
                <w:rFonts w:cs="Times New Roman"/>
                <w:szCs w:val="28"/>
              </w:rPr>
              <w:t>ạ</w:t>
            </w:r>
            <w:r>
              <w:rPr>
                <w:rFonts w:cs="Times New Roman"/>
                <w:szCs w:val="28"/>
              </w:rPr>
              <w:t>ch đư</w:t>
            </w:r>
            <w:r>
              <w:rPr>
                <w:rFonts w:cs="Times New Roman"/>
                <w:szCs w:val="28"/>
              </w:rPr>
              <w:t>ợ</w:t>
            </w:r>
            <w:r>
              <w:rPr>
                <w:rFonts w:cs="Times New Roman"/>
                <w:szCs w:val="28"/>
              </w:rPr>
              <w:t>c phê duy</w:t>
            </w:r>
            <w:r>
              <w:rPr>
                <w:rFonts w:cs="Times New Roman"/>
                <w:szCs w:val="28"/>
              </w:rPr>
              <w:t>ệ</w:t>
            </w:r>
            <w:r>
              <w:rPr>
                <w:rFonts w:cs="Times New Roman"/>
                <w:szCs w:val="28"/>
              </w:rPr>
              <w:t>t</w:t>
            </w:r>
            <w:r>
              <w:rPr>
                <w:rStyle w:val="FootnoteReference"/>
                <w:rFonts w:eastAsia="Times New Roman" w:cs="Times New Roman"/>
                <w:szCs w:val="28"/>
              </w:rPr>
              <w:footnoteReference w:id="5"/>
            </w:r>
            <w:r>
              <w:rPr>
                <w:rFonts w:cs="Times New Roman"/>
                <w:szCs w:val="28"/>
              </w:rPr>
              <w:t>.</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restart"/>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Sở Nông nghiệp và PTNT</w:t>
            </w:r>
          </w:p>
        </w:tc>
      </w:tr>
      <w:tr w:rsidR="00327B50">
        <w:trPr>
          <w:trHeight w:val="551"/>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szCs w:val="28"/>
              </w:rPr>
            </w:pPr>
          </w:p>
        </w:tc>
        <w:tc>
          <w:tcPr>
            <w:tcW w:w="7513" w:type="dxa"/>
            <w:gridSpan w:val="2"/>
            <w:shd w:val="clear" w:color="auto" w:fill="auto"/>
            <w:vAlign w:val="center"/>
          </w:tcPr>
          <w:p w:rsidR="00327B50" w:rsidRDefault="009A3163">
            <w:pPr>
              <w:spacing w:before="60" w:after="60" w:line="240" w:lineRule="auto"/>
              <w:jc w:val="both"/>
              <w:rPr>
                <w:rFonts w:eastAsia="Times New Roman" w:cs="Times New Roman"/>
                <w:szCs w:val="28"/>
              </w:rPr>
            </w:pPr>
            <w:r>
              <w:rPr>
                <w:rFonts w:cs="Times New Roman"/>
                <w:szCs w:val="28"/>
              </w:rPr>
              <w:t>Có t</w:t>
            </w:r>
            <w:r>
              <w:rPr>
                <w:rFonts w:cs="Times New Roman"/>
                <w:szCs w:val="28"/>
              </w:rPr>
              <w:t>ổ</w:t>
            </w:r>
            <w:r>
              <w:rPr>
                <w:rFonts w:cs="Times New Roman"/>
                <w:szCs w:val="28"/>
              </w:rPr>
              <w:t xml:space="preserve"> ch</w:t>
            </w:r>
            <w:r>
              <w:rPr>
                <w:rFonts w:cs="Times New Roman"/>
                <w:szCs w:val="28"/>
              </w:rPr>
              <w:t>ứ</w:t>
            </w:r>
            <w:r>
              <w:rPr>
                <w:rFonts w:cs="Times New Roman"/>
                <w:szCs w:val="28"/>
              </w:rPr>
              <w:t>c qu</w:t>
            </w:r>
            <w:r>
              <w:rPr>
                <w:rFonts w:cs="Times New Roman"/>
                <w:szCs w:val="28"/>
              </w:rPr>
              <w:t>ả</w:t>
            </w:r>
            <w:r>
              <w:rPr>
                <w:rFonts w:cs="Times New Roman"/>
                <w:szCs w:val="28"/>
              </w:rPr>
              <w:t>n lý khai thác công trình th</w:t>
            </w:r>
            <w:r>
              <w:rPr>
                <w:rFonts w:cs="Times New Roman"/>
                <w:szCs w:val="28"/>
              </w:rPr>
              <w:t>ủ</w:t>
            </w:r>
            <w:r>
              <w:rPr>
                <w:rFonts w:cs="Times New Roman"/>
                <w:szCs w:val="28"/>
              </w:rPr>
              <w:t>y l</w:t>
            </w:r>
            <w:r>
              <w:rPr>
                <w:rFonts w:cs="Times New Roman"/>
                <w:szCs w:val="28"/>
              </w:rPr>
              <w:t>ợ</w:t>
            </w:r>
            <w:r>
              <w:rPr>
                <w:rFonts w:cs="Times New Roman"/>
                <w:szCs w:val="28"/>
              </w:rPr>
              <w:t>i quy mô c</w:t>
            </w:r>
            <w:r>
              <w:rPr>
                <w:rFonts w:cs="Times New Roman"/>
                <w:szCs w:val="28"/>
              </w:rPr>
              <w:t>ấ</w:t>
            </w:r>
            <w:r>
              <w:rPr>
                <w:rFonts w:cs="Times New Roman"/>
                <w:szCs w:val="28"/>
              </w:rPr>
              <w:t>p huy</w:t>
            </w:r>
            <w:r>
              <w:rPr>
                <w:rFonts w:cs="Times New Roman"/>
                <w:szCs w:val="28"/>
              </w:rPr>
              <w:t>ệ</w:t>
            </w:r>
            <w:r>
              <w:rPr>
                <w:rFonts w:cs="Times New Roman"/>
                <w:szCs w:val="28"/>
              </w:rPr>
              <w:t>n phù h</w:t>
            </w:r>
            <w:r>
              <w:rPr>
                <w:rFonts w:cs="Times New Roman"/>
                <w:szCs w:val="28"/>
              </w:rPr>
              <w:t>ợ</w:t>
            </w:r>
            <w:r>
              <w:rPr>
                <w:rFonts w:cs="Times New Roman"/>
                <w:szCs w:val="28"/>
              </w:rPr>
              <w:t>p</w:t>
            </w:r>
            <w:r>
              <w:rPr>
                <w:rStyle w:val="FootnoteReference"/>
                <w:rFonts w:cs="Times New Roman"/>
                <w:szCs w:val="28"/>
              </w:rPr>
              <w:footnoteReference w:id="6"/>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cs="Times New Roman"/>
                <w:szCs w:val="28"/>
              </w:rPr>
            </w:pPr>
          </w:p>
        </w:tc>
      </w:tr>
      <w:tr w:rsidR="00327B50">
        <w:trPr>
          <w:trHeight w:val="141"/>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val="restart"/>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3.2. Đảm bảo yêu cầu chủ động về phòng chống thiên tai theo phương châm “4 tại chỗ”</w:t>
            </w:r>
          </w:p>
        </w:tc>
        <w:tc>
          <w:tcPr>
            <w:tcW w:w="7513" w:type="dxa"/>
            <w:gridSpan w:val="2"/>
            <w:shd w:val="clear" w:color="auto" w:fill="auto"/>
            <w:vAlign w:val="center"/>
          </w:tcPr>
          <w:p w:rsidR="00327B50" w:rsidRDefault="009A3163">
            <w:pPr>
              <w:spacing w:before="60" w:after="60" w:line="240" w:lineRule="auto"/>
              <w:jc w:val="both"/>
              <w:rPr>
                <w:rFonts w:eastAsia="Times New Roman" w:cs="Times New Roman"/>
                <w:szCs w:val="28"/>
              </w:rPr>
            </w:pPr>
            <w:r>
              <w:rPr>
                <w:rStyle w:val="fontstyle01"/>
                <w:color w:val="auto"/>
              </w:rPr>
              <w:t>Có Ban Ch</w:t>
            </w:r>
            <w:r>
              <w:rPr>
                <w:rStyle w:val="fontstyle01"/>
                <w:color w:val="auto"/>
              </w:rPr>
              <w:t>ỉ</w:t>
            </w:r>
            <w:r>
              <w:rPr>
                <w:rStyle w:val="fontstyle01"/>
                <w:color w:val="auto"/>
              </w:rPr>
              <w:t xml:space="preserve"> huy Phòng, ch</w:t>
            </w:r>
            <w:r>
              <w:rPr>
                <w:rStyle w:val="fontstyle01"/>
                <w:color w:val="auto"/>
              </w:rPr>
              <w:t>ố</w:t>
            </w:r>
            <w:r>
              <w:rPr>
                <w:rStyle w:val="fontstyle01"/>
                <w:color w:val="auto"/>
              </w:rPr>
              <w:t>ng thiên tai và Tìm ki</w:t>
            </w:r>
            <w:r>
              <w:rPr>
                <w:rStyle w:val="fontstyle01"/>
                <w:color w:val="auto"/>
              </w:rPr>
              <w:t>ế</w:t>
            </w:r>
            <w:r>
              <w:rPr>
                <w:rStyle w:val="fontstyle01"/>
                <w:color w:val="auto"/>
              </w:rPr>
              <w:t>m c</w:t>
            </w:r>
            <w:r>
              <w:rPr>
                <w:rStyle w:val="fontstyle01"/>
                <w:color w:val="auto"/>
              </w:rPr>
              <w:t>ứ</w:t>
            </w:r>
            <w:r>
              <w:rPr>
                <w:rStyle w:val="fontstyle01"/>
                <w:color w:val="auto"/>
              </w:rPr>
              <w:t>u n</w:t>
            </w:r>
            <w:r>
              <w:rPr>
                <w:rStyle w:val="fontstyle01"/>
                <w:color w:val="auto"/>
              </w:rPr>
              <w:t>ạ</w:t>
            </w:r>
            <w:r>
              <w:rPr>
                <w:rStyle w:val="fontstyle01"/>
                <w:color w:val="auto"/>
              </w:rPr>
              <w:t>n c</w:t>
            </w:r>
            <w:r>
              <w:rPr>
                <w:rStyle w:val="fontstyle01"/>
                <w:color w:val="auto"/>
              </w:rPr>
              <w:t>ấ</w:t>
            </w:r>
            <w:r>
              <w:rPr>
                <w:rStyle w:val="fontstyle01"/>
                <w:color w:val="auto"/>
              </w:rPr>
              <w:t>p huy</w:t>
            </w:r>
            <w:r>
              <w:rPr>
                <w:rStyle w:val="fontstyle01"/>
                <w:color w:val="auto"/>
              </w:rPr>
              <w:t>ệ</w:t>
            </w:r>
            <w:r>
              <w:rPr>
                <w:rStyle w:val="fontstyle01"/>
                <w:color w:val="auto"/>
              </w:rPr>
              <w:t>n đư</w:t>
            </w:r>
            <w:r>
              <w:rPr>
                <w:rStyle w:val="fontstyle01"/>
                <w:color w:val="auto"/>
              </w:rPr>
              <w:t>ợ</w:t>
            </w:r>
            <w:r>
              <w:rPr>
                <w:rStyle w:val="fontstyle01"/>
                <w:color w:val="auto"/>
              </w:rPr>
              <w:t>c thành l</w:t>
            </w:r>
            <w:r>
              <w:rPr>
                <w:rStyle w:val="fontstyle01"/>
                <w:color w:val="auto"/>
              </w:rPr>
              <w:t>ậ</w:t>
            </w:r>
            <w:r>
              <w:rPr>
                <w:rStyle w:val="fontstyle01"/>
                <w:color w:val="auto"/>
              </w:rPr>
              <w:t>p</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551"/>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szCs w:val="28"/>
              </w:rPr>
            </w:pPr>
          </w:p>
        </w:tc>
        <w:tc>
          <w:tcPr>
            <w:tcW w:w="7513" w:type="dxa"/>
            <w:gridSpan w:val="2"/>
            <w:shd w:val="clear" w:color="auto" w:fill="auto"/>
            <w:vAlign w:val="center"/>
          </w:tcPr>
          <w:p w:rsidR="00327B50" w:rsidRDefault="009A3163">
            <w:pPr>
              <w:spacing w:before="60" w:after="60" w:line="240" w:lineRule="auto"/>
              <w:jc w:val="both"/>
              <w:rPr>
                <w:rFonts w:eastAsia="Times New Roman" w:cs="Times New Roman"/>
                <w:szCs w:val="28"/>
              </w:rPr>
            </w:pPr>
            <w:r>
              <w:rPr>
                <w:rStyle w:val="fontstyle01"/>
                <w:color w:val="auto"/>
              </w:rPr>
              <w:t>Có quy đ</w:t>
            </w:r>
            <w:r>
              <w:rPr>
                <w:rStyle w:val="fontstyle01"/>
                <w:color w:val="auto"/>
              </w:rPr>
              <w:t>ị</w:t>
            </w:r>
            <w:r>
              <w:rPr>
                <w:rStyle w:val="fontstyle01"/>
                <w:color w:val="auto"/>
              </w:rPr>
              <w:t>nh phòng ch</w:t>
            </w:r>
            <w:r>
              <w:rPr>
                <w:rStyle w:val="fontstyle01"/>
                <w:color w:val="auto"/>
              </w:rPr>
              <w:t>ứ</w:t>
            </w:r>
            <w:r>
              <w:rPr>
                <w:rStyle w:val="fontstyle01"/>
                <w:color w:val="auto"/>
              </w:rPr>
              <w:t>c năng đư</w:t>
            </w:r>
            <w:r>
              <w:rPr>
                <w:rStyle w:val="fontstyle01"/>
                <w:color w:val="auto"/>
              </w:rPr>
              <w:t>ợ</w:t>
            </w:r>
            <w:r>
              <w:rPr>
                <w:rStyle w:val="fontstyle01"/>
                <w:color w:val="auto"/>
              </w:rPr>
              <w:t>c phân công theo dõi lĩnh v</w:t>
            </w:r>
            <w:r>
              <w:rPr>
                <w:rStyle w:val="fontstyle01"/>
                <w:color w:val="auto"/>
              </w:rPr>
              <w:t>ự</w:t>
            </w:r>
            <w:r>
              <w:rPr>
                <w:rStyle w:val="fontstyle01"/>
                <w:color w:val="auto"/>
              </w:rPr>
              <w:t>c phòng ch</w:t>
            </w:r>
            <w:r>
              <w:rPr>
                <w:rStyle w:val="fontstyle01"/>
                <w:color w:val="auto"/>
              </w:rPr>
              <w:t>ố</w:t>
            </w:r>
            <w:r>
              <w:rPr>
                <w:rStyle w:val="fontstyle01"/>
                <w:color w:val="auto"/>
              </w:rPr>
              <w:t>ng thiên tai và làm thư</w:t>
            </w:r>
            <w:r>
              <w:rPr>
                <w:rStyle w:val="fontstyle01"/>
                <w:color w:val="auto"/>
              </w:rPr>
              <w:t>ờ</w:t>
            </w:r>
            <w:r>
              <w:rPr>
                <w:rStyle w:val="fontstyle01"/>
                <w:color w:val="auto"/>
              </w:rPr>
              <w:t>ng tr</w:t>
            </w:r>
            <w:r>
              <w:rPr>
                <w:rStyle w:val="fontstyle01"/>
                <w:color w:val="auto"/>
              </w:rPr>
              <w:t>ự</w:t>
            </w:r>
            <w:r>
              <w:rPr>
                <w:rStyle w:val="fontstyle01"/>
                <w:color w:val="auto"/>
              </w:rPr>
              <w:t>c c</w:t>
            </w:r>
            <w:r>
              <w:rPr>
                <w:rStyle w:val="fontstyle01"/>
                <w:color w:val="auto"/>
              </w:rPr>
              <w:t>ủ</w:t>
            </w:r>
            <w:r>
              <w:rPr>
                <w:rStyle w:val="fontstyle01"/>
                <w:color w:val="auto"/>
              </w:rPr>
              <w:t>a Ban Ch</w:t>
            </w:r>
            <w:r>
              <w:rPr>
                <w:rStyle w:val="fontstyle01"/>
                <w:color w:val="auto"/>
              </w:rPr>
              <w:t>ỉ</w:t>
            </w:r>
            <w:r>
              <w:rPr>
                <w:rStyle w:val="fontstyle01"/>
                <w:color w:val="auto"/>
              </w:rPr>
              <w:t xml:space="preserve"> huy phòng ch</w:t>
            </w:r>
            <w:r>
              <w:rPr>
                <w:rStyle w:val="fontstyle01"/>
                <w:color w:val="auto"/>
              </w:rPr>
              <w:t>ố</w:t>
            </w:r>
            <w:r>
              <w:rPr>
                <w:rStyle w:val="fontstyle01"/>
                <w:color w:val="auto"/>
              </w:rPr>
              <w:t>ng thiên tai và tìm ki</w:t>
            </w:r>
            <w:r>
              <w:rPr>
                <w:rStyle w:val="fontstyle01"/>
                <w:color w:val="auto"/>
              </w:rPr>
              <w:t>ế</w:t>
            </w:r>
            <w:r>
              <w:rPr>
                <w:rStyle w:val="fontstyle01"/>
                <w:color w:val="auto"/>
              </w:rPr>
              <w:t>m c</w:t>
            </w:r>
            <w:r>
              <w:rPr>
                <w:rStyle w:val="fontstyle01"/>
                <w:color w:val="auto"/>
              </w:rPr>
              <w:t>ứ</w:t>
            </w:r>
            <w:r>
              <w:rPr>
                <w:rStyle w:val="fontstyle01"/>
                <w:color w:val="auto"/>
              </w:rPr>
              <w:t>u n</w:t>
            </w:r>
            <w:r>
              <w:rPr>
                <w:rStyle w:val="fontstyle01"/>
                <w:color w:val="auto"/>
              </w:rPr>
              <w:t>ạ</w:t>
            </w:r>
            <w:r>
              <w:rPr>
                <w:rStyle w:val="fontstyle01"/>
                <w:color w:val="auto"/>
              </w:rPr>
              <w:t>n c</w:t>
            </w:r>
            <w:r>
              <w:rPr>
                <w:rStyle w:val="fontstyle01"/>
                <w:color w:val="auto"/>
              </w:rPr>
              <w:t>ấ</w:t>
            </w:r>
            <w:r>
              <w:rPr>
                <w:rStyle w:val="fontstyle01"/>
                <w:color w:val="auto"/>
              </w:rPr>
              <w:t>p huy</w:t>
            </w:r>
            <w:r>
              <w:rPr>
                <w:rStyle w:val="fontstyle01"/>
                <w:color w:val="auto"/>
              </w:rPr>
              <w:t>ệ</w:t>
            </w:r>
            <w:r>
              <w:rPr>
                <w:rStyle w:val="fontstyle01"/>
                <w:color w:val="auto"/>
              </w:rPr>
              <w:t>n.</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cs="Times New Roman"/>
                <w:szCs w:val="28"/>
              </w:rPr>
            </w:pPr>
          </w:p>
        </w:tc>
      </w:tr>
      <w:tr w:rsidR="00327B50">
        <w:trPr>
          <w:trHeight w:val="551"/>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szCs w:val="28"/>
              </w:rPr>
            </w:pPr>
          </w:p>
        </w:tc>
        <w:tc>
          <w:tcPr>
            <w:tcW w:w="7513" w:type="dxa"/>
            <w:gridSpan w:val="2"/>
            <w:shd w:val="clear" w:color="auto" w:fill="auto"/>
            <w:vAlign w:val="center"/>
          </w:tcPr>
          <w:p w:rsidR="00327B50" w:rsidRDefault="009A3163">
            <w:pPr>
              <w:spacing w:before="60" w:after="60" w:line="240" w:lineRule="auto"/>
              <w:jc w:val="both"/>
              <w:rPr>
                <w:rFonts w:eastAsia="Times New Roman" w:cs="Times New Roman"/>
                <w:szCs w:val="28"/>
              </w:rPr>
            </w:pPr>
            <w:r>
              <w:rPr>
                <w:rStyle w:val="fontstyle01"/>
                <w:color w:val="auto"/>
              </w:rPr>
              <w:t>Có hư</w:t>
            </w:r>
            <w:r>
              <w:rPr>
                <w:rStyle w:val="fontstyle01"/>
                <w:color w:val="auto"/>
              </w:rPr>
              <w:t>ớ</w:t>
            </w:r>
            <w:r>
              <w:rPr>
                <w:rStyle w:val="fontstyle01"/>
                <w:color w:val="auto"/>
              </w:rPr>
              <w:t>ng d</w:t>
            </w:r>
            <w:r>
              <w:rPr>
                <w:rStyle w:val="fontstyle01"/>
                <w:color w:val="auto"/>
              </w:rPr>
              <w:t>ẫ</w:t>
            </w:r>
            <w:r>
              <w:rPr>
                <w:rStyle w:val="fontstyle01"/>
                <w:color w:val="auto"/>
              </w:rPr>
              <w:t>n, t</w:t>
            </w:r>
            <w:r>
              <w:rPr>
                <w:rStyle w:val="fontstyle01"/>
                <w:color w:val="auto"/>
              </w:rPr>
              <w:t>ậ</w:t>
            </w:r>
            <w:r>
              <w:rPr>
                <w:rStyle w:val="fontstyle01"/>
                <w:color w:val="auto"/>
              </w:rPr>
              <w:t>p hu</w:t>
            </w:r>
            <w:r>
              <w:rPr>
                <w:rStyle w:val="fontstyle01"/>
                <w:color w:val="auto"/>
              </w:rPr>
              <w:t>ấ</w:t>
            </w:r>
            <w:r>
              <w:rPr>
                <w:rStyle w:val="fontstyle01"/>
                <w:color w:val="auto"/>
              </w:rPr>
              <w:t>n, hu</w:t>
            </w:r>
            <w:r>
              <w:rPr>
                <w:rStyle w:val="fontstyle01"/>
                <w:color w:val="auto"/>
              </w:rPr>
              <w:t>ấ</w:t>
            </w:r>
            <w:r>
              <w:rPr>
                <w:rStyle w:val="fontstyle01"/>
                <w:color w:val="auto"/>
              </w:rPr>
              <w:t>n luy</w:t>
            </w:r>
            <w:r>
              <w:rPr>
                <w:rStyle w:val="fontstyle01"/>
                <w:color w:val="auto"/>
              </w:rPr>
              <w:t>ệ</w:t>
            </w:r>
            <w:r>
              <w:rPr>
                <w:rStyle w:val="fontstyle01"/>
                <w:color w:val="auto"/>
              </w:rPr>
              <w:t>n nghi</w:t>
            </w:r>
            <w:r>
              <w:rPr>
                <w:rStyle w:val="fontstyle01"/>
                <w:color w:val="auto"/>
              </w:rPr>
              <w:t>ệ</w:t>
            </w:r>
            <w:r>
              <w:rPr>
                <w:rStyle w:val="fontstyle01"/>
                <w:color w:val="auto"/>
              </w:rPr>
              <w:t>p v</w:t>
            </w:r>
            <w:r>
              <w:rPr>
                <w:rStyle w:val="fontstyle01"/>
                <w:color w:val="auto"/>
              </w:rPr>
              <w:t>ụ</w:t>
            </w:r>
            <w:r>
              <w:rPr>
                <w:rStyle w:val="fontstyle01"/>
                <w:color w:val="auto"/>
              </w:rPr>
              <w:t xml:space="preserve"> hàng năm cho 100% các đ</w:t>
            </w:r>
            <w:r>
              <w:rPr>
                <w:rStyle w:val="fontstyle01"/>
                <w:color w:val="auto"/>
              </w:rPr>
              <w:t>ộ</w:t>
            </w:r>
            <w:r>
              <w:rPr>
                <w:rStyle w:val="fontstyle01"/>
                <w:color w:val="auto"/>
              </w:rPr>
              <w:t>i xung kích phòng ch</w:t>
            </w:r>
            <w:r>
              <w:rPr>
                <w:rStyle w:val="fontstyle01"/>
                <w:color w:val="auto"/>
              </w:rPr>
              <w:t>ố</w:t>
            </w:r>
            <w:r>
              <w:rPr>
                <w:rStyle w:val="fontstyle01"/>
                <w:color w:val="auto"/>
              </w:rPr>
              <w:t>ng thiên tai c</w:t>
            </w:r>
            <w:r>
              <w:rPr>
                <w:rStyle w:val="fontstyle01"/>
                <w:color w:val="auto"/>
              </w:rPr>
              <w:t>ấ</w:t>
            </w:r>
            <w:r>
              <w:rPr>
                <w:rStyle w:val="fontstyle01"/>
                <w:color w:val="auto"/>
              </w:rPr>
              <w:t xml:space="preserve">p xã, đáp </w:t>
            </w:r>
            <w:r>
              <w:rPr>
                <w:rStyle w:val="fontstyle01"/>
                <w:color w:val="auto"/>
              </w:rPr>
              <w:t>ứ</w:t>
            </w:r>
            <w:r>
              <w:rPr>
                <w:rStyle w:val="fontstyle01"/>
                <w:color w:val="auto"/>
              </w:rPr>
              <w:t>ng yêu c</w:t>
            </w:r>
            <w:r>
              <w:rPr>
                <w:rStyle w:val="fontstyle01"/>
                <w:color w:val="auto"/>
              </w:rPr>
              <w:t>ầ</w:t>
            </w:r>
            <w:r>
              <w:rPr>
                <w:rStyle w:val="fontstyle01"/>
                <w:color w:val="auto"/>
              </w:rPr>
              <w:t xml:space="preserve">u </w:t>
            </w:r>
            <w:r>
              <w:rPr>
                <w:rStyle w:val="fontstyle01"/>
                <w:color w:val="auto"/>
              </w:rPr>
              <w:t>ứ</w:t>
            </w:r>
            <w:r>
              <w:rPr>
                <w:rStyle w:val="fontstyle01"/>
                <w:color w:val="auto"/>
              </w:rPr>
              <w:t>ng phó gi</w:t>
            </w:r>
            <w:r>
              <w:rPr>
                <w:rStyle w:val="fontstyle01"/>
                <w:color w:val="auto"/>
              </w:rPr>
              <w:t>ờ</w:t>
            </w:r>
            <w:r>
              <w:rPr>
                <w:rStyle w:val="fontstyle01"/>
                <w:color w:val="auto"/>
              </w:rPr>
              <w:t xml:space="preserve"> đ</w:t>
            </w:r>
            <w:r>
              <w:rPr>
                <w:rStyle w:val="fontstyle01"/>
                <w:color w:val="auto"/>
              </w:rPr>
              <w:t>ầ</w:t>
            </w:r>
            <w:r>
              <w:rPr>
                <w:rStyle w:val="fontstyle01"/>
                <w:color w:val="auto"/>
              </w:rPr>
              <w:t>u khi có thiên tai x</w:t>
            </w:r>
            <w:r>
              <w:rPr>
                <w:rStyle w:val="fontstyle01"/>
                <w:color w:val="auto"/>
              </w:rPr>
              <w:t>ả</w:t>
            </w:r>
            <w:r>
              <w:rPr>
                <w:rStyle w:val="fontstyle01"/>
                <w:color w:val="auto"/>
              </w:rPr>
              <w:t>y ra.</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cs="Times New Roman"/>
                <w:szCs w:val="28"/>
              </w:rPr>
            </w:pPr>
          </w:p>
        </w:tc>
      </w:tr>
      <w:tr w:rsidR="00327B50">
        <w:trPr>
          <w:trHeight w:val="70"/>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szCs w:val="28"/>
              </w:rPr>
            </w:pPr>
          </w:p>
        </w:tc>
        <w:tc>
          <w:tcPr>
            <w:tcW w:w="7513" w:type="dxa"/>
            <w:gridSpan w:val="2"/>
            <w:shd w:val="clear" w:color="auto" w:fill="auto"/>
            <w:vAlign w:val="center"/>
          </w:tcPr>
          <w:p w:rsidR="00327B50" w:rsidRDefault="009A3163">
            <w:pPr>
              <w:spacing w:before="60" w:after="60" w:line="240" w:lineRule="auto"/>
              <w:jc w:val="both"/>
              <w:rPr>
                <w:rFonts w:eastAsia="Times New Roman" w:cs="Times New Roman"/>
                <w:szCs w:val="28"/>
              </w:rPr>
            </w:pPr>
            <w:r>
              <w:rPr>
                <w:rStyle w:val="fontstyle01"/>
                <w:color w:val="auto"/>
              </w:rPr>
              <w:t>Có K</w:t>
            </w:r>
            <w:r>
              <w:rPr>
                <w:rStyle w:val="fontstyle01"/>
                <w:color w:val="auto"/>
              </w:rPr>
              <w:t>ế</w:t>
            </w:r>
            <w:r>
              <w:rPr>
                <w:rStyle w:val="fontstyle01"/>
                <w:color w:val="auto"/>
              </w:rPr>
              <w:t xml:space="preserve"> ho</w:t>
            </w:r>
            <w:r>
              <w:rPr>
                <w:rStyle w:val="fontstyle01"/>
                <w:color w:val="auto"/>
              </w:rPr>
              <w:t>ạ</w:t>
            </w:r>
            <w:r>
              <w:rPr>
                <w:rStyle w:val="fontstyle01"/>
                <w:color w:val="auto"/>
              </w:rPr>
              <w:t>ch Phòng, ch</w:t>
            </w:r>
            <w:r>
              <w:rPr>
                <w:rStyle w:val="fontstyle01"/>
                <w:color w:val="auto"/>
              </w:rPr>
              <w:t>ố</w:t>
            </w:r>
            <w:r>
              <w:rPr>
                <w:rStyle w:val="fontstyle01"/>
                <w:color w:val="auto"/>
              </w:rPr>
              <w:t>ng thiên tai c</w:t>
            </w:r>
            <w:r>
              <w:rPr>
                <w:rStyle w:val="fontstyle01"/>
                <w:color w:val="auto"/>
              </w:rPr>
              <w:t>ấ</w:t>
            </w:r>
            <w:r>
              <w:rPr>
                <w:rStyle w:val="fontstyle01"/>
                <w:color w:val="auto"/>
              </w:rPr>
              <w:t>p huy</w:t>
            </w:r>
            <w:r>
              <w:rPr>
                <w:rStyle w:val="fontstyle01"/>
                <w:color w:val="auto"/>
              </w:rPr>
              <w:t>ệ</w:t>
            </w:r>
            <w:r>
              <w:rPr>
                <w:rStyle w:val="fontstyle01"/>
                <w:color w:val="auto"/>
              </w:rPr>
              <w:t>n đư</w:t>
            </w:r>
            <w:r>
              <w:rPr>
                <w:rStyle w:val="fontstyle01"/>
                <w:color w:val="auto"/>
              </w:rPr>
              <w:t>ợ</w:t>
            </w:r>
            <w:r>
              <w:rPr>
                <w:rStyle w:val="fontstyle01"/>
                <w:color w:val="auto"/>
              </w:rPr>
              <w:t>c phê duy</w:t>
            </w:r>
            <w:r>
              <w:rPr>
                <w:rStyle w:val="fontstyle01"/>
                <w:color w:val="auto"/>
              </w:rPr>
              <w:t>ệ</w:t>
            </w:r>
            <w:r>
              <w:rPr>
                <w:rStyle w:val="fontstyle01"/>
                <w:color w:val="auto"/>
              </w:rPr>
              <w:t>t</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cs="Times New Roman"/>
                <w:szCs w:val="28"/>
              </w:rPr>
            </w:pPr>
          </w:p>
        </w:tc>
      </w:tr>
      <w:tr w:rsidR="00327B50">
        <w:trPr>
          <w:trHeight w:val="70"/>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szCs w:val="28"/>
              </w:rPr>
            </w:pPr>
          </w:p>
        </w:tc>
        <w:tc>
          <w:tcPr>
            <w:tcW w:w="7513" w:type="dxa"/>
            <w:gridSpan w:val="2"/>
            <w:shd w:val="clear" w:color="auto" w:fill="auto"/>
            <w:vAlign w:val="center"/>
          </w:tcPr>
          <w:p w:rsidR="00327B50" w:rsidRDefault="009A3163">
            <w:pPr>
              <w:spacing w:before="60" w:after="60" w:line="240" w:lineRule="auto"/>
              <w:jc w:val="both"/>
              <w:rPr>
                <w:rFonts w:cs="Times New Roman"/>
                <w:szCs w:val="28"/>
              </w:rPr>
            </w:pPr>
            <w:r>
              <w:rPr>
                <w:rStyle w:val="fontstyle01"/>
                <w:color w:val="auto"/>
              </w:rPr>
              <w:t>Có xác đ</w:t>
            </w:r>
            <w:r>
              <w:rPr>
                <w:rStyle w:val="fontstyle01"/>
                <w:color w:val="auto"/>
              </w:rPr>
              <w:t>ị</w:t>
            </w:r>
            <w:r>
              <w:rPr>
                <w:rStyle w:val="fontstyle01"/>
                <w:color w:val="auto"/>
              </w:rPr>
              <w:t>nh vùng có nguy cơ cao v</w:t>
            </w:r>
            <w:r>
              <w:rPr>
                <w:rStyle w:val="fontstyle01"/>
                <w:color w:val="auto"/>
              </w:rPr>
              <w:t>ề</w:t>
            </w:r>
            <w:r>
              <w:rPr>
                <w:rStyle w:val="fontstyle01"/>
                <w:color w:val="auto"/>
              </w:rPr>
              <w:t xml:space="preserve"> r</w:t>
            </w:r>
            <w:r>
              <w:rPr>
                <w:rStyle w:val="fontstyle01"/>
                <w:color w:val="auto"/>
              </w:rPr>
              <w:t>ủ</w:t>
            </w:r>
            <w:r>
              <w:rPr>
                <w:rStyle w:val="fontstyle01"/>
                <w:color w:val="auto"/>
              </w:rPr>
              <w:t>i ro thiên tai</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cs="Times New Roman"/>
                <w:szCs w:val="28"/>
              </w:rPr>
            </w:pPr>
          </w:p>
        </w:tc>
      </w:tr>
      <w:tr w:rsidR="00327B50">
        <w:trPr>
          <w:trHeight w:val="551"/>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szCs w:val="28"/>
              </w:rPr>
            </w:pPr>
          </w:p>
        </w:tc>
        <w:tc>
          <w:tcPr>
            <w:tcW w:w="7513" w:type="dxa"/>
            <w:gridSpan w:val="2"/>
            <w:shd w:val="clear" w:color="auto" w:fill="auto"/>
            <w:vAlign w:val="center"/>
          </w:tcPr>
          <w:p w:rsidR="00327B50" w:rsidRDefault="009A3163">
            <w:pPr>
              <w:spacing w:before="60" w:after="60" w:line="240" w:lineRule="auto"/>
              <w:jc w:val="both"/>
              <w:rPr>
                <w:rFonts w:cs="Times New Roman"/>
                <w:szCs w:val="28"/>
              </w:rPr>
            </w:pPr>
            <w:r>
              <w:rPr>
                <w:rStyle w:val="fontstyle01"/>
                <w:color w:val="auto"/>
              </w:rPr>
              <w:t xml:space="preserve">Có phương án </w:t>
            </w:r>
            <w:r>
              <w:rPr>
                <w:rStyle w:val="fontstyle01"/>
                <w:color w:val="auto"/>
              </w:rPr>
              <w:t>ứ</w:t>
            </w:r>
            <w:r>
              <w:rPr>
                <w:rStyle w:val="fontstyle01"/>
                <w:color w:val="auto"/>
              </w:rPr>
              <w:t>ng phó đ</w:t>
            </w:r>
            <w:r>
              <w:rPr>
                <w:rStyle w:val="fontstyle01"/>
                <w:color w:val="auto"/>
              </w:rPr>
              <w:t>ố</w:t>
            </w:r>
            <w:r>
              <w:rPr>
                <w:rStyle w:val="fontstyle01"/>
                <w:color w:val="auto"/>
              </w:rPr>
              <w:t>i v</w:t>
            </w:r>
            <w:r>
              <w:rPr>
                <w:rStyle w:val="fontstyle01"/>
                <w:color w:val="auto"/>
              </w:rPr>
              <w:t>ớ</w:t>
            </w:r>
            <w:r>
              <w:rPr>
                <w:rStyle w:val="fontstyle01"/>
                <w:color w:val="auto"/>
              </w:rPr>
              <w:t>i các lo</w:t>
            </w:r>
            <w:r>
              <w:rPr>
                <w:rStyle w:val="fontstyle01"/>
                <w:color w:val="auto"/>
              </w:rPr>
              <w:t>ạ</w:t>
            </w:r>
            <w:r>
              <w:rPr>
                <w:rStyle w:val="fontstyle01"/>
                <w:color w:val="auto"/>
              </w:rPr>
              <w:t>i hình thiên tai ch</w:t>
            </w:r>
            <w:r>
              <w:rPr>
                <w:rStyle w:val="fontstyle01"/>
                <w:color w:val="auto"/>
              </w:rPr>
              <w:t>ủ</w:t>
            </w:r>
            <w:r>
              <w:rPr>
                <w:rStyle w:val="fontstyle01"/>
                <w:color w:val="auto"/>
              </w:rPr>
              <w:t xml:space="preserve"> y</w:t>
            </w:r>
            <w:r>
              <w:rPr>
                <w:rStyle w:val="fontstyle01"/>
                <w:color w:val="auto"/>
              </w:rPr>
              <w:t>ế</w:t>
            </w:r>
            <w:r>
              <w:rPr>
                <w:rStyle w:val="fontstyle01"/>
                <w:color w:val="auto"/>
              </w:rPr>
              <w:t>u, thư</w:t>
            </w:r>
            <w:r>
              <w:rPr>
                <w:rStyle w:val="fontstyle01"/>
                <w:color w:val="auto"/>
              </w:rPr>
              <w:t>ờ</w:t>
            </w:r>
            <w:r>
              <w:rPr>
                <w:rStyle w:val="fontstyle01"/>
                <w:color w:val="auto"/>
              </w:rPr>
              <w:t>ng xuyên x</w:t>
            </w:r>
            <w:r>
              <w:rPr>
                <w:rStyle w:val="fontstyle01"/>
                <w:color w:val="auto"/>
              </w:rPr>
              <w:t>ả</w:t>
            </w:r>
            <w:r>
              <w:rPr>
                <w:rStyle w:val="fontstyle01"/>
                <w:color w:val="auto"/>
              </w:rPr>
              <w:t>y ra trên đ</w:t>
            </w:r>
            <w:r>
              <w:rPr>
                <w:rStyle w:val="fontstyle01"/>
                <w:color w:val="auto"/>
              </w:rPr>
              <w:t>ị</w:t>
            </w:r>
            <w:r>
              <w:rPr>
                <w:rStyle w:val="fontstyle01"/>
                <w:color w:val="auto"/>
              </w:rPr>
              <w:t>a bàn đư</w:t>
            </w:r>
            <w:r>
              <w:rPr>
                <w:rStyle w:val="fontstyle01"/>
                <w:color w:val="auto"/>
              </w:rPr>
              <w:t>ợ</w:t>
            </w:r>
            <w:r>
              <w:rPr>
                <w:rStyle w:val="fontstyle01"/>
                <w:color w:val="auto"/>
              </w:rPr>
              <w:t>c xây d</w:t>
            </w:r>
            <w:r>
              <w:rPr>
                <w:rStyle w:val="fontstyle01"/>
                <w:color w:val="auto"/>
              </w:rPr>
              <w:t>ự</w:t>
            </w:r>
            <w:r>
              <w:rPr>
                <w:rStyle w:val="fontstyle01"/>
                <w:color w:val="auto"/>
              </w:rPr>
              <w:t>ng c</w:t>
            </w:r>
            <w:r>
              <w:rPr>
                <w:rStyle w:val="fontstyle01"/>
                <w:color w:val="auto"/>
              </w:rPr>
              <w:t>ụ</w:t>
            </w:r>
            <w:r>
              <w:rPr>
                <w:rStyle w:val="fontstyle01"/>
                <w:color w:val="auto"/>
              </w:rPr>
              <w:t xml:space="preserve"> th</w:t>
            </w:r>
            <w:r>
              <w:rPr>
                <w:rStyle w:val="fontstyle01"/>
                <w:color w:val="auto"/>
              </w:rPr>
              <w:t>ể</w:t>
            </w:r>
            <w:r>
              <w:rPr>
                <w:rStyle w:val="fontstyle01"/>
                <w:color w:val="auto"/>
              </w:rPr>
              <w:t>, chi ti</w:t>
            </w:r>
            <w:r>
              <w:rPr>
                <w:rStyle w:val="fontstyle01"/>
                <w:color w:val="auto"/>
              </w:rPr>
              <w:t>ế</w:t>
            </w:r>
            <w:r>
              <w:rPr>
                <w:rStyle w:val="fontstyle01"/>
                <w:color w:val="auto"/>
              </w:rPr>
              <w:t>t và phê duy</w:t>
            </w:r>
            <w:r>
              <w:rPr>
                <w:rStyle w:val="fontstyle01"/>
                <w:color w:val="auto"/>
              </w:rPr>
              <w:t>ệ</w:t>
            </w:r>
            <w:r>
              <w:rPr>
                <w:rStyle w:val="fontstyle01"/>
                <w:color w:val="auto"/>
              </w:rPr>
              <w:t>t phù h</w:t>
            </w:r>
            <w:r>
              <w:rPr>
                <w:rStyle w:val="fontstyle01"/>
                <w:color w:val="auto"/>
              </w:rPr>
              <w:t>ợ</w:t>
            </w:r>
            <w:r>
              <w:rPr>
                <w:rStyle w:val="fontstyle01"/>
                <w:color w:val="auto"/>
              </w:rPr>
              <w:t>p v</w:t>
            </w:r>
            <w:r>
              <w:rPr>
                <w:rStyle w:val="fontstyle01"/>
                <w:color w:val="auto"/>
              </w:rPr>
              <w:t>ớ</w:t>
            </w:r>
            <w:r>
              <w:rPr>
                <w:rStyle w:val="fontstyle01"/>
                <w:color w:val="auto"/>
              </w:rPr>
              <w:t>i quy đ</w:t>
            </w:r>
            <w:r>
              <w:rPr>
                <w:rStyle w:val="fontstyle01"/>
                <w:color w:val="auto"/>
              </w:rPr>
              <w:t>ị</w:t>
            </w:r>
            <w:r>
              <w:rPr>
                <w:rStyle w:val="fontstyle01"/>
                <w:color w:val="auto"/>
              </w:rPr>
              <w:t>nh, tình hình đ</w:t>
            </w:r>
            <w:r>
              <w:rPr>
                <w:rStyle w:val="fontstyle01"/>
                <w:color w:val="auto"/>
              </w:rPr>
              <w:t>ặ</w:t>
            </w:r>
            <w:r>
              <w:rPr>
                <w:rStyle w:val="fontstyle01"/>
                <w:color w:val="auto"/>
              </w:rPr>
              <w:t>c đi</w:t>
            </w:r>
            <w:r>
              <w:rPr>
                <w:rStyle w:val="fontstyle01"/>
                <w:color w:val="auto"/>
              </w:rPr>
              <w:t>ể</w:t>
            </w:r>
            <w:r>
              <w:rPr>
                <w:rStyle w:val="fontstyle01"/>
                <w:color w:val="auto"/>
              </w:rPr>
              <w:t xml:space="preserve">m thiên tai </w:t>
            </w:r>
            <w:r>
              <w:rPr>
                <w:rStyle w:val="fontstyle01"/>
                <w:color w:val="auto"/>
              </w:rPr>
              <w:t>ở</w:t>
            </w:r>
            <w:r>
              <w:rPr>
                <w:rStyle w:val="fontstyle01"/>
                <w:color w:val="auto"/>
              </w:rPr>
              <w:t xml:space="preserve"> đ</w:t>
            </w:r>
            <w:r>
              <w:rPr>
                <w:rStyle w:val="fontstyle01"/>
                <w:color w:val="auto"/>
              </w:rPr>
              <w:t>ị</w:t>
            </w:r>
            <w:r>
              <w:rPr>
                <w:rStyle w:val="fontstyle01"/>
                <w:color w:val="auto"/>
              </w:rPr>
              <w:t>a phương</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cs="Times New Roman"/>
                <w:szCs w:val="28"/>
              </w:rPr>
            </w:pPr>
          </w:p>
        </w:tc>
      </w:tr>
      <w:tr w:rsidR="00327B50">
        <w:trPr>
          <w:trHeight w:val="551"/>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szCs w:val="28"/>
              </w:rPr>
            </w:pPr>
          </w:p>
        </w:tc>
        <w:tc>
          <w:tcPr>
            <w:tcW w:w="7513" w:type="dxa"/>
            <w:gridSpan w:val="2"/>
            <w:shd w:val="clear" w:color="auto" w:fill="auto"/>
            <w:vAlign w:val="center"/>
          </w:tcPr>
          <w:p w:rsidR="00327B50" w:rsidRDefault="009A3163">
            <w:pPr>
              <w:spacing w:before="60" w:after="60" w:line="240" w:lineRule="auto"/>
              <w:jc w:val="both"/>
              <w:rPr>
                <w:rFonts w:cs="Times New Roman"/>
                <w:szCs w:val="28"/>
              </w:rPr>
            </w:pPr>
            <w:r>
              <w:rPr>
                <w:rStyle w:val="fontstyle01"/>
                <w:color w:val="auto"/>
              </w:rPr>
              <w:t>Có h</w:t>
            </w:r>
            <w:r>
              <w:rPr>
                <w:rStyle w:val="fontstyle01"/>
                <w:color w:val="auto"/>
              </w:rPr>
              <w:t>ệ</w:t>
            </w:r>
            <w:r>
              <w:rPr>
                <w:rStyle w:val="fontstyle01"/>
                <w:color w:val="auto"/>
              </w:rPr>
              <w:t xml:space="preserve"> th</w:t>
            </w:r>
            <w:r>
              <w:rPr>
                <w:rStyle w:val="fontstyle01"/>
                <w:color w:val="auto"/>
              </w:rPr>
              <w:t>ố</w:t>
            </w:r>
            <w:r>
              <w:rPr>
                <w:rStyle w:val="fontstyle01"/>
                <w:color w:val="auto"/>
              </w:rPr>
              <w:t>ng thu nh</w:t>
            </w:r>
            <w:r>
              <w:rPr>
                <w:rStyle w:val="fontstyle01"/>
                <w:color w:val="auto"/>
              </w:rPr>
              <w:t>ậ</w:t>
            </w:r>
            <w:r>
              <w:rPr>
                <w:rStyle w:val="fontstyle01"/>
                <w:color w:val="auto"/>
              </w:rPr>
              <w:t>n, truy</w:t>
            </w:r>
            <w:r>
              <w:rPr>
                <w:rStyle w:val="fontstyle01"/>
                <w:color w:val="auto"/>
              </w:rPr>
              <w:t>ề</w:t>
            </w:r>
            <w:r>
              <w:rPr>
                <w:rStyle w:val="fontstyle01"/>
                <w:color w:val="auto"/>
              </w:rPr>
              <w:t>n t</w:t>
            </w:r>
            <w:r>
              <w:rPr>
                <w:rStyle w:val="fontstyle01"/>
                <w:color w:val="auto"/>
              </w:rPr>
              <w:t>ả</w:t>
            </w:r>
            <w:r>
              <w:rPr>
                <w:rStyle w:val="fontstyle01"/>
                <w:color w:val="auto"/>
              </w:rPr>
              <w:t>i và cung c</w:t>
            </w:r>
            <w:r>
              <w:rPr>
                <w:rStyle w:val="fontstyle01"/>
                <w:color w:val="auto"/>
              </w:rPr>
              <w:t>ấ</w:t>
            </w:r>
            <w:r>
              <w:rPr>
                <w:rStyle w:val="fontstyle01"/>
                <w:color w:val="auto"/>
              </w:rPr>
              <w:t>p thông tin d</w:t>
            </w:r>
            <w:r>
              <w:rPr>
                <w:rStyle w:val="fontstyle01"/>
                <w:color w:val="auto"/>
              </w:rPr>
              <w:t>ự</w:t>
            </w:r>
            <w:r>
              <w:rPr>
                <w:rStyle w:val="fontstyle01"/>
                <w:color w:val="auto"/>
              </w:rPr>
              <w:t xml:space="preserve"> báo, c</w:t>
            </w:r>
            <w:r>
              <w:rPr>
                <w:rStyle w:val="fontstyle01"/>
                <w:color w:val="auto"/>
              </w:rPr>
              <w:t>ả</w:t>
            </w:r>
            <w:r>
              <w:rPr>
                <w:rStyle w:val="fontstyle01"/>
                <w:color w:val="auto"/>
              </w:rPr>
              <w:t xml:space="preserve">nh báo và </w:t>
            </w:r>
            <w:r>
              <w:rPr>
                <w:rStyle w:val="fontstyle01"/>
                <w:color w:val="auto"/>
              </w:rPr>
              <w:t>ứ</w:t>
            </w:r>
            <w:r>
              <w:rPr>
                <w:rStyle w:val="fontstyle01"/>
                <w:color w:val="auto"/>
              </w:rPr>
              <w:t>ng phó thiên tai đ</w:t>
            </w:r>
            <w:r>
              <w:rPr>
                <w:rStyle w:val="fontstyle01"/>
                <w:color w:val="auto"/>
              </w:rPr>
              <w:t>ả</w:t>
            </w:r>
            <w:r>
              <w:rPr>
                <w:rStyle w:val="fontstyle01"/>
                <w:color w:val="auto"/>
              </w:rPr>
              <w:t>m b</w:t>
            </w:r>
            <w:r>
              <w:rPr>
                <w:rStyle w:val="fontstyle01"/>
                <w:color w:val="auto"/>
              </w:rPr>
              <w:t>ả</w:t>
            </w:r>
            <w:r>
              <w:rPr>
                <w:rStyle w:val="fontstyle01"/>
                <w:color w:val="auto"/>
              </w:rPr>
              <w:t>o 100% các Ban Ch</w:t>
            </w:r>
            <w:r>
              <w:rPr>
                <w:rStyle w:val="fontstyle01"/>
                <w:color w:val="auto"/>
              </w:rPr>
              <w:t>ỉ</w:t>
            </w:r>
            <w:r>
              <w:rPr>
                <w:rStyle w:val="fontstyle01"/>
                <w:color w:val="auto"/>
              </w:rPr>
              <w:t xml:space="preserve"> huy phòng ch</w:t>
            </w:r>
            <w:r>
              <w:rPr>
                <w:rStyle w:val="fontstyle01"/>
                <w:color w:val="auto"/>
              </w:rPr>
              <w:t>ố</w:t>
            </w:r>
            <w:r>
              <w:rPr>
                <w:rStyle w:val="fontstyle01"/>
                <w:color w:val="auto"/>
              </w:rPr>
              <w:t>ng thiên tai và tìm ki</w:t>
            </w:r>
            <w:r>
              <w:rPr>
                <w:rStyle w:val="fontstyle01"/>
                <w:color w:val="auto"/>
              </w:rPr>
              <w:t>ế</w:t>
            </w:r>
            <w:r>
              <w:rPr>
                <w:rStyle w:val="fontstyle01"/>
                <w:color w:val="auto"/>
              </w:rPr>
              <w:t>m c</w:t>
            </w:r>
            <w:r>
              <w:rPr>
                <w:rStyle w:val="fontstyle01"/>
                <w:color w:val="auto"/>
              </w:rPr>
              <w:t>ứ</w:t>
            </w:r>
            <w:r>
              <w:rPr>
                <w:rStyle w:val="fontstyle01"/>
                <w:color w:val="auto"/>
              </w:rPr>
              <w:t>u n</w:t>
            </w:r>
            <w:r>
              <w:rPr>
                <w:rStyle w:val="fontstyle01"/>
                <w:color w:val="auto"/>
              </w:rPr>
              <w:t>ạ</w:t>
            </w:r>
            <w:r>
              <w:rPr>
                <w:rStyle w:val="fontstyle01"/>
                <w:color w:val="auto"/>
              </w:rPr>
              <w:t>n c</w:t>
            </w:r>
            <w:r>
              <w:rPr>
                <w:rStyle w:val="fontstyle01"/>
                <w:color w:val="auto"/>
              </w:rPr>
              <w:t>ấ</w:t>
            </w:r>
            <w:r>
              <w:rPr>
                <w:rStyle w:val="fontstyle01"/>
                <w:color w:val="auto"/>
              </w:rPr>
              <w:t>p xã đư</w:t>
            </w:r>
            <w:r>
              <w:rPr>
                <w:rStyle w:val="fontstyle01"/>
                <w:color w:val="auto"/>
              </w:rPr>
              <w:t>ợ</w:t>
            </w:r>
            <w:r>
              <w:rPr>
                <w:rStyle w:val="fontstyle01"/>
                <w:color w:val="auto"/>
              </w:rPr>
              <w:t>c ti</w:t>
            </w:r>
            <w:r>
              <w:rPr>
                <w:rStyle w:val="fontstyle01"/>
                <w:color w:val="auto"/>
              </w:rPr>
              <w:t>ế</w:t>
            </w:r>
            <w:r>
              <w:rPr>
                <w:rStyle w:val="fontstyle01"/>
                <w:color w:val="auto"/>
              </w:rPr>
              <w:t>p nh</w:t>
            </w:r>
            <w:r>
              <w:rPr>
                <w:rStyle w:val="fontstyle01"/>
                <w:color w:val="auto"/>
              </w:rPr>
              <w:t>ậ</w:t>
            </w:r>
            <w:r>
              <w:rPr>
                <w:rStyle w:val="fontstyle01"/>
                <w:color w:val="auto"/>
              </w:rPr>
              <w:t>n k</w:t>
            </w:r>
            <w:r>
              <w:rPr>
                <w:rStyle w:val="fontstyle01"/>
                <w:color w:val="auto"/>
              </w:rPr>
              <w:t>ị</w:t>
            </w:r>
            <w:r>
              <w:rPr>
                <w:rStyle w:val="fontstyle01"/>
                <w:color w:val="auto"/>
              </w:rPr>
              <w:t>p th</w:t>
            </w:r>
            <w:r>
              <w:rPr>
                <w:rStyle w:val="fontstyle01"/>
                <w:color w:val="auto"/>
              </w:rPr>
              <w:t>ờ</w:t>
            </w:r>
            <w:r>
              <w:rPr>
                <w:rStyle w:val="fontstyle01"/>
                <w:color w:val="auto"/>
              </w:rPr>
              <w:t>i, đ</w:t>
            </w:r>
            <w:r>
              <w:rPr>
                <w:rStyle w:val="fontstyle01"/>
                <w:color w:val="auto"/>
              </w:rPr>
              <w:t>ầ</w:t>
            </w:r>
            <w:r>
              <w:rPr>
                <w:rStyle w:val="fontstyle01"/>
                <w:color w:val="auto"/>
              </w:rPr>
              <w:t>y đ</w:t>
            </w:r>
            <w:r>
              <w:rPr>
                <w:rStyle w:val="fontstyle01"/>
                <w:color w:val="auto"/>
              </w:rPr>
              <w:t>ủ</w:t>
            </w:r>
            <w:r>
              <w:rPr>
                <w:rStyle w:val="fontstyle01"/>
                <w:color w:val="auto"/>
              </w:rPr>
              <w:t>.</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cs="Times New Roman"/>
                <w:szCs w:val="28"/>
              </w:rPr>
            </w:pPr>
          </w:p>
        </w:tc>
      </w:tr>
      <w:tr w:rsidR="00327B50">
        <w:trPr>
          <w:trHeight w:val="551"/>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szCs w:val="28"/>
              </w:rPr>
            </w:pPr>
          </w:p>
        </w:tc>
        <w:tc>
          <w:tcPr>
            <w:tcW w:w="7513" w:type="dxa"/>
            <w:gridSpan w:val="2"/>
            <w:shd w:val="clear" w:color="auto" w:fill="auto"/>
            <w:vAlign w:val="center"/>
          </w:tcPr>
          <w:p w:rsidR="00327B50" w:rsidRDefault="009A3163">
            <w:pPr>
              <w:spacing w:before="60" w:after="60" w:line="240" w:lineRule="auto"/>
              <w:jc w:val="both"/>
              <w:rPr>
                <w:rFonts w:eastAsia="Times New Roman" w:cs="Times New Roman"/>
                <w:szCs w:val="28"/>
              </w:rPr>
            </w:pPr>
            <w:r>
              <w:rPr>
                <w:rFonts w:cs="Times New Roman"/>
                <w:szCs w:val="28"/>
              </w:rPr>
              <w:t>K</w:t>
            </w:r>
            <w:r>
              <w:rPr>
                <w:rFonts w:cs="Times New Roman"/>
                <w:szCs w:val="28"/>
              </w:rPr>
              <w:t>ế</w:t>
            </w:r>
            <w:r>
              <w:rPr>
                <w:rFonts w:cs="Times New Roman"/>
                <w:szCs w:val="28"/>
              </w:rPr>
              <w:t>t qu</w:t>
            </w:r>
            <w:r>
              <w:rPr>
                <w:rFonts w:cs="Times New Roman"/>
                <w:szCs w:val="28"/>
              </w:rPr>
              <w:t>ả</w:t>
            </w:r>
            <w:r>
              <w:rPr>
                <w:rFonts w:cs="Times New Roman"/>
                <w:szCs w:val="28"/>
              </w:rPr>
              <w:t xml:space="preserve"> ch</w:t>
            </w:r>
            <w:r>
              <w:rPr>
                <w:rFonts w:cs="Times New Roman"/>
                <w:szCs w:val="28"/>
              </w:rPr>
              <w:t>ấ</w:t>
            </w:r>
            <w:r>
              <w:rPr>
                <w:rFonts w:cs="Times New Roman"/>
                <w:szCs w:val="28"/>
              </w:rPr>
              <w:t>m đi</w:t>
            </w:r>
            <w:r>
              <w:rPr>
                <w:rFonts w:cs="Times New Roman"/>
                <w:szCs w:val="28"/>
              </w:rPr>
              <w:t>ể</w:t>
            </w:r>
            <w:r>
              <w:rPr>
                <w:rFonts w:cs="Times New Roman"/>
                <w:szCs w:val="28"/>
              </w:rPr>
              <w:t>m th</w:t>
            </w:r>
            <w:r>
              <w:rPr>
                <w:rFonts w:cs="Times New Roman"/>
                <w:szCs w:val="28"/>
              </w:rPr>
              <w:t>ự</w:t>
            </w:r>
            <w:r>
              <w:rPr>
                <w:rFonts w:cs="Times New Roman"/>
                <w:szCs w:val="28"/>
              </w:rPr>
              <w:t>c hi</w:t>
            </w:r>
            <w:r>
              <w:rPr>
                <w:rFonts w:cs="Times New Roman"/>
                <w:szCs w:val="28"/>
              </w:rPr>
              <w:t>ệ</w:t>
            </w:r>
            <w:r>
              <w:rPr>
                <w:rFonts w:cs="Times New Roman"/>
                <w:szCs w:val="28"/>
              </w:rPr>
              <w:t>n các ch</w:t>
            </w:r>
            <w:r>
              <w:rPr>
                <w:rFonts w:cs="Times New Roman"/>
                <w:szCs w:val="28"/>
              </w:rPr>
              <w:t>ỉ</w:t>
            </w:r>
            <w:r>
              <w:rPr>
                <w:rFonts w:cs="Times New Roman"/>
                <w:szCs w:val="28"/>
              </w:rPr>
              <w:t xml:space="preserve"> tiêu v</w:t>
            </w:r>
            <w:r>
              <w:rPr>
                <w:rFonts w:cs="Times New Roman"/>
                <w:szCs w:val="28"/>
              </w:rPr>
              <w:t>ề</w:t>
            </w:r>
            <w:r>
              <w:rPr>
                <w:rFonts w:cs="Times New Roman"/>
                <w:szCs w:val="28"/>
              </w:rPr>
              <w:t xml:space="preserve"> phòng ch</w:t>
            </w:r>
            <w:r>
              <w:rPr>
                <w:rFonts w:cs="Times New Roman"/>
                <w:szCs w:val="28"/>
              </w:rPr>
              <w:t>ố</w:t>
            </w:r>
            <w:r>
              <w:rPr>
                <w:rFonts w:cs="Times New Roman"/>
                <w:szCs w:val="28"/>
              </w:rPr>
              <w:t>ng thiên tai đ</w:t>
            </w:r>
            <w:r>
              <w:rPr>
                <w:rFonts w:cs="Times New Roman"/>
                <w:szCs w:val="28"/>
              </w:rPr>
              <w:t>ạ</w:t>
            </w:r>
            <w:r>
              <w:rPr>
                <w:rFonts w:cs="Times New Roman"/>
                <w:szCs w:val="28"/>
              </w:rPr>
              <w:t>t t</w:t>
            </w:r>
            <w:r>
              <w:rPr>
                <w:rFonts w:cs="Times New Roman"/>
                <w:szCs w:val="28"/>
              </w:rPr>
              <w:t>ừ</w:t>
            </w:r>
            <w:r>
              <w:rPr>
                <w:rFonts w:cs="Times New Roman"/>
                <w:szCs w:val="28"/>
              </w:rPr>
              <w:t xml:space="preserve"> 50 đi</w:t>
            </w:r>
            <w:r>
              <w:rPr>
                <w:rFonts w:cs="Times New Roman"/>
                <w:szCs w:val="28"/>
              </w:rPr>
              <w:t>ể</w:t>
            </w:r>
            <w:r>
              <w:rPr>
                <w:rFonts w:cs="Times New Roman"/>
                <w:szCs w:val="28"/>
              </w:rPr>
              <w:t>m tr</w:t>
            </w:r>
            <w:r>
              <w:rPr>
                <w:rFonts w:cs="Times New Roman"/>
                <w:szCs w:val="28"/>
              </w:rPr>
              <w:t>ở</w:t>
            </w:r>
            <w:r>
              <w:rPr>
                <w:rFonts w:cs="Times New Roman"/>
                <w:szCs w:val="28"/>
              </w:rPr>
              <w:t xml:space="preserve"> lên</w:t>
            </w:r>
            <w:r>
              <w:rPr>
                <w:rStyle w:val="FootnoteReference"/>
                <w:rFonts w:cs="Times New Roman"/>
                <w:szCs w:val="28"/>
              </w:rPr>
              <w:footnoteReference w:id="7"/>
            </w:r>
            <w:r>
              <w:rPr>
                <w:rFonts w:cs="Times New Roman"/>
                <w:szCs w:val="28"/>
              </w:rPr>
              <w:t>.</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cs="Times New Roman"/>
                <w:szCs w:val="28"/>
              </w:rPr>
            </w:pPr>
          </w:p>
        </w:tc>
      </w:tr>
      <w:tr w:rsidR="00327B50">
        <w:trPr>
          <w:trHeight w:val="782"/>
        </w:trPr>
        <w:tc>
          <w:tcPr>
            <w:tcW w:w="610" w:type="dxa"/>
            <w:vMerge w:val="restart"/>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4</w:t>
            </w:r>
          </w:p>
        </w:tc>
        <w:tc>
          <w:tcPr>
            <w:tcW w:w="1418" w:type="dxa"/>
            <w:vMerge w:val="restart"/>
            <w:shd w:val="clear" w:color="auto" w:fill="auto"/>
            <w:vAlign w:val="center"/>
          </w:tcPr>
          <w:p w:rsidR="00327B50" w:rsidRDefault="009A3163">
            <w:pPr>
              <w:spacing w:before="60" w:after="60" w:line="240" w:lineRule="auto"/>
              <w:rPr>
                <w:rFonts w:eastAsia="Times New Roman" w:cs="Times New Roman"/>
                <w:szCs w:val="28"/>
              </w:rPr>
            </w:pPr>
            <w:r>
              <w:rPr>
                <w:rFonts w:eastAsia="Times New Roman" w:cs="Times New Roman"/>
                <w:szCs w:val="28"/>
              </w:rPr>
              <w:t>Điện</w:t>
            </w:r>
          </w:p>
        </w:tc>
        <w:tc>
          <w:tcPr>
            <w:tcW w:w="3827" w:type="dxa"/>
            <w:gridSpan w:val="2"/>
            <w:vMerge w:val="restart"/>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Hệ thống điện liên xã đồng bộ với hệ thống điện các xã theo quy hoạch, đảm bảo yêu cầu kỹ thuật của cả hệ thống.</w:t>
            </w:r>
          </w:p>
        </w:tc>
        <w:tc>
          <w:tcPr>
            <w:tcW w:w="5813" w:type="dxa"/>
            <w:shd w:val="clear" w:color="auto" w:fill="auto"/>
            <w:vAlign w:val="center"/>
          </w:tcPr>
          <w:p w:rsidR="00327B50" w:rsidRDefault="009A3163">
            <w:pPr>
              <w:spacing w:before="60" w:after="60" w:line="240" w:lineRule="auto"/>
              <w:rPr>
                <w:rFonts w:eastAsia="Times New Roman" w:cs="Times New Roman"/>
                <w:szCs w:val="28"/>
              </w:rPr>
            </w:pPr>
            <w:r>
              <w:rPr>
                <w:rFonts w:eastAsia="Times New Roman" w:cs="Times New Roman"/>
                <w:szCs w:val="28"/>
              </w:rPr>
              <w:t xml:space="preserve">Các xã trong huyện phải đạt tiêu chí số 4 về điện trong </w:t>
            </w:r>
            <w:r>
              <w:rPr>
                <w:rFonts w:cs="Times New Roman"/>
                <w:bCs/>
                <w:szCs w:val="28"/>
              </w:rPr>
              <w:t>B</w:t>
            </w:r>
            <w:r>
              <w:rPr>
                <w:rFonts w:cs="Times New Roman"/>
                <w:bCs/>
                <w:szCs w:val="28"/>
              </w:rPr>
              <w:t>ộ</w:t>
            </w:r>
            <w:r>
              <w:rPr>
                <w:rFonts w:cs="Times New Roman"/>
                <w:bCs/>
                <w:szCs w:val="28"/>
              </w:rPr>
              <w:t xml:space="preserve"> tiêu chí xã nông thôn m</w:t>
            </w:r>
            <w:r>
              <w:rPr>
                <w:rFonts w:cs="Times New Roman"/>
                <w:bCs/>
                <w:szCs w:val="28"/>
              </w:rPr>
              <w:t>ớ</w:t>
            </w:r>
            <w:r>
              <w:rPr>
                <w:rFonts w:cs="Times New Roman"/>
                <w:bCs/>
                <w:szCs w:val="28"/>
              </w:rPr>
              <w:t>i t</w:t>
            </w:r>
            <w:r>
              <w:rPr>
                <w:rFonts w:cs="Times New Roman"/>
                <w:bCs/>
                <w:szCs w:val="28"/>
              </w:rPr>
              <w:t>ỉ</w:t>
            </w:r>
            <w:r>
              <w:rPr>
                <w:rFonts w:cs="Times New Roman"/>
                <w:bCs/>
                <w:szCs w:val="28"/>
              </w:rPr>
              <w:t>nh Long An giai đo</w:t>
            </w:r>
            <w:r>
              <w:rPr>
                <w:rFonts w:cs="Times New Roman"/>
                <w:bCs/>
                <w:szCs w:val="28"/>
              </w:rPr>
              <w:t>ạ</w:t>
            </w:r>
            <w:r>
              <w:rPr>
                <w:rFonts w:cs="Times New Roman"/>
                <w:bCs/>
                <w:szCs w:val="28"/>
              </w:rPr>
              <w:t>n 2021-2025.</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restart"/>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Sở Công Thương</w:t>
            </w:r>
          </w:p>
        </w:tc>
      </w:tr>
      <w:tr w:rsidR="00327B50">
        <w:trPr>
          <w:trHeight w:val="782"/>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3827" w:type="dxa"/>
            <w:gridSpan w:val="2"/>
            <w:vMerge/>
            <w:shd w:val="clear" w:color="auto" w:fill="auto"/>
            <w:vAlign w:val="center"/>
          </w:tcPr>
          <w:p w:rsidR="00327B50" w:rsidRDefault="00327B50">
            <w:pPr>
              <w:spacing w:before="60" w:after="60" w:line="240" w:lineRule="auto"/>
              <w:rPr>
                <w:rFonts w:eastAsia="Times New Roman" w:cs="Times New Roman"/>
                <w:szCs w:val="28"/>
              </w:rPr>
            </w:pPr>
          </w:p>
        </w:tc>
        <w:tc>
          <w:tcPr>
            <w:tcW w:w="5813" w:type="dxa"/>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 xml:space="preserve">Hệ thống điện liên xã (các công trình điện trung áp, hạ áp và trạm biến áp) đồng bộ với hệ thống </w:t>
            </w:r>
            <w:r>
              <w:rPr>
                <w:rFonts w:eastAsia="Times New Roman" w:cs="Times New Roman"/>
                <w:szCs w:val="28"/>
              </w:rPr>
              <w:t>điện các xã, phù hợp với quy hoạch theo Quyết định số 263/QĐ-TTg ngày 22/02/2022 của Thủ tướng Chính phủ về việc phê duyệt Chương trình mục tiêu quốc gia xây dựng nông thôn mới giai đoạn 2021-2025, đảm bảo yêu cầu kỹ thuật vận hành an toàn của cả hệ thống.</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782"/>
        </w:trPr>
        <w:tc>
          <w:tcPr>
            <w:tcW w:w="610" w:type="dxa"/>
            <w:vMerge w:val="restart"/>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5</w:t>
            </w:r>
          </w:p>
        </w:tc>
        <w:tc>
          <w:tcPr>
            <w:tcW w:w="1418" w:type="dxa"/>
            <w:vMerge w:val="restart"/>
            <w:shd w:val="clear" w:color="auto" w:fill="auto"/>
            <w:vAlign w:val="center"/>
          </w:tcPr>
          <w:p w:rsidR="00327B50" w:rsidRDefault="009A3163">
            <w:pPr>
              <w:spacing w:before="60" w:after="60" w:line="240" w:lineRule="auto"/>
              <w:rPr>
                <w:rFonts w:eastAsia="Times New Roman" w:cs="Times New Roman"/>
                <w:szCs w:val="28"/>
              </w:rPr>
            </w:pPr>
            <w:r>
              <w:rPr>
                <w:rFonts w:eastAsia="Times New Roman" w:cs="Times New Roman"/>
                <w:szCs w:val="28"/>
              </w:rPr>
              <w:t>Y tế-Văn hóa-Giáo dục</w:t>
            </w:r>
          </w:p>
        </w:tc>
        <w:tc>
          <w:tcPr>
            <w:tcW w:w="3827" w:type="dxa"/>
            <w:gridSpan w:val="2"/>
            <w:vMerge w:val="restart"/>
            <w:shd w:val="clear" w:color="auto" w:fill="auto"/>
            <w:vAlign w:val="center"/>
          </w:tcPr>
          <w:p w:rsidR="00327B50" w:rsidRDefault="009A3163">
            <w:pPr>
              <w:spacing w:before="60" w:after="60" w:line="240" w:lineRule="auto"/>
              <w:rPr>
                <w:rFonts w:eastAsia="Times New Roman" w:cs="Times New Roman"/>
                <w:szCs w:val="28"/>
              </w:rPr>
            </w:pPr>
            <w:r>
              <w:rPr>
                <w:rFonts w:eastAsia="Times New Roman" w:cs="Times New Roman"/>
                <w:szCs w:val="28"/>
              </w:rPr>
              <w:t>5.1. Trung tâm y tế huyện đạt chuẩn</w:t>
            </w:r>
          </w:p>
        </w:tc>
        <w:tc>
          <w:tcPr>
            <w:tcW w:w="5813" w:type="dxa"/>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Vị trí khu đất xây dựng của từng đơn vị thuộc Trung tâm phải phù hợp với quy hoạch được duyệt, có giao thông thuận lợi.</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restart"/>
            <w:vAlign w:val="center"/>
          </w:tcPr>
          <w:p w:rsidR="00327B50" w:rsidRDefault="00327B50">
            <w:pPr>
              <w:spacing w:before="60" w:after="60" w:line="240" w:lineRule="auto"/>
              <w:jc w:val="center"/>
              <w:rPr>
                <w:rFonts w:eastAsia="Times New Roman" w:cs="Times New Roman"/>
                <w:szCs w:val="28"/>
              </w:rPr>
            </w:pPr>
          </w:p>
          <w:p w:rsidR="00327B50" w:rsidRDefault="009A3163">
            <w:pPr>
              <w:spacing w:before="60" w:after="60" w:line="240" w:lineRule="auto"/>
              <w:jc w:val="center"/>
              <w:rPr>
                <w:rFonts w:eastAsia="Times New Roman" w:cs="Times New Roman"/>
                <w:szCs w:val="28"/>
              </w:rPr>
            </w:pPr>
            <w:r>
              <w:rPr>
                <w:rFonts w:eastAsia="Times New Roman" w:cs="Times New Roman"/>
                <w:szCs w:val="28"/>
              </w:rPr>
              <w:t>Sở Y tế</w:t>
            </w:r>
          </w:p>
        </w:tc>
      </w:tr>
      <w:tr w:rsidR="00327B50">
        <w:trPr>
          <w:trHeight w:val="810"/>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3827" w:type="dxa"/>
            <w:gridSpan w:val="2"/>
            <w:vMerge/>
            <w:shd w:val="clear" w:color="auto" w:fill="auto"/>
            <w:vAlign w:val="center"/>
          </w:tcPr>
          <w:p w:rsidR="00327B50" w:rsidRDefault="00327B50">
            <w:pPr>
              <w:spacing w:before="60" w:after="60" w:line="240" w:lineRule="auto"/>
              <w:rPr>
                <w:rFonts w:eastAsia="Times New Roman" w:cs="Times New Roman"/>
                <w:szCs w:val="28"/>
              </w:rPr>
            </w:pPr>
          </w:p>
        </w:tc>
        <w:tc>
          <w:tcPr>
            <w:tcW w:w="5813" w:type="dxa"/>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Có số lượng khoa phòng chức năng phù hợp với quy mô hoạt động của Trung tâm; diện tích các phòng lãnh đạo, phòng chức năng thuộc Trung tâm đáp ứng TCVN 4601:2012; diện tích các phòng trong các khoa chuyên môn tối thiểu đạt theo TCVN 4470:2012 hoặc TCVN 921</w:t>
            </w:r>
            <w:r>
              <w:rPr>
                <w:rFonts w:eastAsia="Times New Roman" w:cs="Times New Roman"/>
                <w:szCs w:val="28"/>
              </w:rPr>
              <w:t>4:2012.</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85"/>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3827" w:type="dxa"/>
            <w:gridSpan w:val="2"/>
            <w:vMerge/>
            <w:shd w:val="clear" w:color="auto" w:fill="auto"/>
            <w:vAlign w:val="center"/>
          </w:tcPr>
          <w:p w:rsidR="00327B50" w:rsidRDefault="00327B50">
            <w:pPr>
              <w:spacing w:before="60" w:after="60" w:line="240" w:lineRule="auto"/>
              <w:rPr>
                <w:rFonts w:eastAsia="Times New Roman" w:cs="Times New Roman"/>
                <w:szCs w:val="28"/>
              </w:rPr>
            </w:pPr>
          </w:p>
        </w:tc>
        <w:tc>
          <w:tcPr>
            <w:tcW w:w="5813" w:type="dxa"/>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Cấp độ công trình hạng mục nhà chính từ cấp III trở lên; các hạng mục phụ trợ từ cấp IV trở lên.</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681"/>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3827" w:type="dxa"/>
            <w:gridSpan w:val="2"/>
            <w:vMerge/>
            <w:shd w:val="clear" w:color="auto" w:fill="auto"/>
            <w:vAlign w:val="center"/>
          </w:tcPr>
          <w:p w:rsidR="00327B50" w:rsidRDefault="00327B50">
            <w:pPr>
              <w:spacing w:before="60" w:after="60" w:line="240" w:lineRule="auto"/>
              <w:rPr>
                <w:rFonts w:eastAsia="Times New Roman" w:cs="Times New Roman"/>
                <w:szCs w:val="28"/>
              </w:rPr>
            </w:pPr>
          </w:p>
        </w:tc>
        <w:tc>
          <w:tcPr>
            <w:tcW w:w="5813" w:type="dxa"/>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Đối với từng đơn vị thuộc Trung tâm phải có hệ thống thu gom và xử lý chất thải y tế, nước thải theo quy định; có phương án</w:t>
            </w:r>
            <w:r>
              <w:rPr>
                <w:rFonts w:eastAsia="Times New Roman" w:cs="Times New Roman"/>
                <w:szCs w:val="28"/>
              </w:rPr>
              <w:t xml:space="preserve"> hoạch giải pháp cách ly giữa khu có nguy cơ lây nhiễm với các khu khác của Trung tâm (nếu có).</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85"/>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3827" w:type="dxa"/>
            <w:gridSpan w:val="2"/>
            <w:vMerge/>
            <w:shd w:val="clear" w:color="auto" w:fill="auto"/>
            <w:vAlign w:val="center"/>
          </w:tcPr>
          <w:p w:rsidR="00327B50" w:rsidRDefault="00327B50">
            <w:pPr>
              <w:spacing w:before="60" w:after="60" w:line="240" w:lineRule="auto"/>
              <w:rPr>
                <w:rFonts w:eastAsia="Times New Roman" w:cs="Times New Roman"/>
                <w:szCs w:val="28"/>
              </w:rPr>
            </w:pPr>
          </w:p>
        </w:tc>
        <w:tc>
          <w:tcPr>
            <w:tcW w:w="5813" w:type="dxa"/>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Có hệ thống cấp nước sạch đảm bảo tiêu chuẩn cấp nước sạch theo quy định.</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640"/>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3827" w:type="dxa"/>
            <w:gridSpan w:val="2"/>
            <w:vMerge w:val="restart"/>
            <w:shd w:val="clear" w:color="auto" w:fill="auto"/>
            <w:vAlign w:val="center"/>
          </w:tcPr>
          <w:p w:rsidR="00327B50" w:rsidRDefault="009A3163">
            <w:pPr>
              <w:spacing w:before="60" w:after="60" w:line="240" w:lineRule="auto"/>
              <w:rPr>
                <w:rFonts w:eastAsia="Times New Roman" w:cs="Times New Roman"/>
                <w:szCs w:val="28"/>
              </w:rPr>
            </w:pPr>
            <w:r>
              <w:rPr>
                <w:rFonts w:eastAsia="Times New Roman" w:cs="Times New Roman"/>
                <w:szCs w:val="28"/>
              </w:rPr>
              <w:t>5.2. Trung tâm Văn hóa Thông tin và Truyền thanh huyện đạt chuẩn, có nhiều hoạt động văn hóa-thể thao kết nối với các xã</w:t>
            </w:r>
          </w:p>
        </w:tc>
        <w:tc>
          <w:tcPr>
            <w:tcW w:w="5813" w:type="dxa"/>
            <w:shd w:val="clear" w:color="auto" w:fill="auto"/>
            <w:vAlign w:val="center"/>
          </w:tcPr>
          <w:p w:rsidR="00327B50" w:rsidRDefault="009A3163">
            <w:pPr>
              <w:spacing w:before="60" w:after="60" w:line="240" w:lineRule="auto"/>
              <w:rPr>
                <w:rFonts w:eastAsia="Times New Roman" w:cs="Times New Roman"/>
                <w:szCs w:val="28"/>
              </w:rPr>
            </w:pPr>
            <w:r>
              <w:rPr>
                <w:rFonts w:eastAsia="Times New Roman" w:cs="Times New Roman"/>
                <w:szCs w:val="28"/>
              </w:rPr>
              <w:t>Trung tâm Văn hóa Thông tin và Truyền thanh huyện đạt chuẩn</w:t>
            </w:r>
            <w:r>
              <w:rPr>
                <w:rStyle w:val="FootnoteReference"/>
                <w:rFonts w:eastAsia="Times New Roman" w:cs="Times New Roman"/>
                <w:szCs w:val="28"/>
              </w:rPr>
              <w:footnoteReference w:id="8"/>
            </w:r>
            <w:r>
              <w:rPr>
                <w:rFonts w:eastAsia="Times New Roman" w:cs="Times New Roman"/>
                <w:szCs w:val="28"/>
              </w:rPr>
              <w:t>.</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restart"/>
            <w:vAlign w:val="center"/>
          </w:tcPr>
          <w:p w:rsidR="00327B50" w:rsidRDefault="009A3163">
            <w:pPr>
              <w:spacing w:before="60" w:after="60" w:line="240" w:lineRule="auto"/>
              <w:jc w:val="center"/>
              <w:rPr>
                <w:rFonts w:eastAsia="Times New Roman" w:cs="Times New Roman"/>
                <w:szCs w:val="28"/>
                <w:lang w:val="fr-FR"/>
              </w:rPr>
            </w:pPr>
            <w:r>
              <w:rPr>
                <w:rFonts w:eastAsia="Times New Roman" w:cs="Times New Roman"/>
                <w:szCs w:val="28"/>
                <w:lang w:val="fr-FR"/>
              </w:rPr>
              <w:t>Sở VHTT và Du lịch</w:t>
            </w:r>
          </w:p>
        </w:tc>
      </w:tr>
      <w:tr w:rsidR="00327B50">
        <w:trPr>
          <w:trHeight w:val="70"/>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lang w:val="fr-FR"/>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lang w:val="fr-FR"/>
              </w:rPr>
            </w:pPr>
          </w:p>
        </w:tc>
        <w:tc>
          <w:tcPr>
            <w:tcW w:w="3827" w:type="dxa"/>
            <w:gridSpan w:val="2"/>
            <w:vMerge/>
            <w:shd w:val="clear" w:color="auto" w:fill="auto"/>
            <w:vAlign w:val="center"/>
          </w:tcPr>
          <w:p w:rsidR="00327B50" w:rsidRDefault="00327B50">
            <w:pPr>
              <w:spacing w:before="60" w:after="60" w:line="240" w:lineRule="auto"/>
              <w:rPr>
                <w:rFonts w:eastAsia="Times New Roman" w:cs="Times New Roman"/>
                <w:szCs w:val="28"/>
                <w:lang w:val="fr-FR"/>
              </w:rPr>
            </w:pPr>
          </w:p>
        </w:tc>
        <w:tc>
          <w:tcPr>
            <w:tcW w:w="5813" w:type="dxa"/>
            <w:shd w:val="clear" w:color="auto" w:fill="auto"/>
            <w:vAlign w:val="center"/>
          </w:tcPr>
          <w:p w:rsidR="00327B50" w:rsidRDefault="009A3163">
            <w:pPr>
              <w:spacing w:before="60" w:after="60" w:line="240" w:lineRule="auto"/>
              <w:rPr>
                <w:rFonts w:eastAsia="Times New Roman" w:cs="Times New Roman"/>
                <w:szCs w:val="28"/>
                <w:lang w:val="fr-FR"/>
              </w:rPr>
            </w:pPr>
            <w:r>
              <w:rPr>
                <w:rFonts w:eastAsia="Times New Roman" w:cs="Times New Roman"/>
                <w:szCs w:val="28"/>
                <w:lang w:val="fr-FR"/>
              </w:rPr>
              <w:t>Có nhiều hoạt động văn hóa - thể thao kết nối với các xã</w:t>
            </w:r>
            <w:r>
              <w:rPr>
                <w:rStyle w:val="FootnoteReference"/>
                <w:rFonts w:eastAsia="Times New Roman" w:cs="Times New Roman"/>
                <w:szCs w:val="28"/>
              </w:rPr>
              <w:footnoteReference w:id="9"/>
            </w:r>
            <w:r>
              <w:rPr>
                <w:rFonts w:eastAsia="Times New Roman" w:cs="Times New Roman"/>
                <w:szCs w:val="28"/>
                <w:lang w:val="fr-FR"/>
              </w:rPr>
              <w:t>.</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70"/>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9640" w:type="dxa"/>
            <w:gridSpan w:val="3"/>
            <w:shd w:val="clear" w:color="auto" w:fill="auto"/>
            <w:vAlign w:val="center"/>
          </w:tcPr>
          <w:p w:rsidR="00327B50" w:rsidRDefault="009A3163">
            <w:pPr>
              <w:spacing w:before="60" w:after="60" w:line="240" w:lineRule="auto"/>
              <w:rPr>
                <w:rFonts w:eastAsia="Times New Roman" w:cs="Times New Roman"/>
                <w:szCs w:val="28"/>
              </w:rPr>
            </w:pPr>
            <w:r>
              <w:rPr>
                <w:rFonts w:eastAsia="Times New Roman" w:cs="Times New Roman"/>
                <w:szCs w:val="28"/>
              </w:rPr>
              <w:t xml:space="preserve">5.3. Tỷ lệ Trường Trung học phổ thông đạt chuẩn </w:t>
            </w:r>
            <w:r>
              <w:rPr>
                <w:rFonts w:eastAsia="Times New Roman" w:cs="Times New Roman"/>
                <w:bCs/>
                <w:szCs w:val="28"/>
              </w:rPr>
              <w:t>quốc gia mức độ 1 trở lên</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 60%</w:t>
            </w:r>
          </w:p>
        </w:tc>
        <w:tc>
          <w:tcPr>
            <w:tcW w:w="2097" w:type="dxa"/>
            <w:vMerge w:val="restart"/>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 xml:space="preserve">Sở Giáo dục và </w:t>
            </w:r>
            <w:r>
              <w:rPr>
                <w:rFonts w:eastAsia="Times New Roman" w:cs="Times New Roman"/>
                <w:szCs w:val="28"/>
              </w:rPr>
              <w:lastRenderedPageBreak/>
              <w:t>Đào tạo</w:t>
            </w:r>
          </w:p>
        </w:tc>
      </w:tr>
      <w:tr w:rsidR="00327B50">
        <w:trPr>
          <w:trHeight w:val="1065"/>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3827" w:type="dxa"/>
            <w:gridSpan w:val="2"/>
            <w:vMerge w:val="restart"/>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5.4. Trung tâm Giáo dục nghề nghiệp-Giáo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w:t>
            </w:r>
            <w:r>
              <w:rPr>
                <w:rStyle w:val="FootnoteReference"/>
                <w:rFonts w:eastAsia="Times New Roman" w:cs="Times New Roman"/>
                <w:szCs w:val="28"/>
              </w:rPr>
              <w:footnoteReference w:id="10"/>
            </w:r>
          </w:p>
        </w:tc>
        <w:tc>
          <w:tcPr>
            <w:tcW w:w="5813" w:type="dxa"/>
            <w:shd w:val="clear" w:color="auto" w:fill="auto"/>
            <w:vAlign w:val="center"/>
          </w:tcPr>
          <w:p w:rsidR="00327B50" w:rsidRDefault="009A3163">
            <w:pPr>
              <w:spacing w:before="60" w:after="60" w:line="240" w:lineRule="auto"/>
              <w:rPr>
                <w:rFonts w:eastAsia="Times New Roman" w:cs="Times New Roman"/>
                <w:szCs w:val="28"/>
              </w:rPr>
            </w:pPr>
            <w:r>
              <w:rPr>
                <w:rFonts w:eastAsia="Times New Roman" w:cs="Times New Roman"/>
                <w:szCs w:val="28"/>
              </w:rPr>
              <w:t>T</w:t>
            </w:r>
            <w:r>
              <w:rPr>
                <w:rFonts w:eastAsia="Times New Roman" w:cs="Times New Roman"/>
                <w:szCs w:val="28"/>
              </w:rPr>
              <w:t>ỷ lệ học sinh hệ giáo dục thường xuyên xếp loại học lực trung bình trở lên.</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u w:val="single"/>
              </w:rPr>
              <w:t>&gt;</w:t>
            </w:r>
            <w:r>
              <w:rPr>
                <w:rFonts w:eastAsia="Times New Roman" w:cs="Times New Roman"/>
                <w:szCs w:val="28"/>
              </w:rPr>
              <w:t xml:space="preserve"> 80%</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70"/>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3827" w:type="dxa"/>
            <w:gridSpan w:val="2"/>
            <w:vMerge/>
            <w:shd w:val="clear" w:color="auto" w:fill="auto"/>
            <w:vAlign w:val="center"/>
          </w:tcPr>
          <w:p w:rsidR="00327B50" w:rsidRDefault="00327B50">
            <w:pPr>
              <w:spacing w:before="60" w:after="60" w:line="240" w:lineRule="auto"/>
              <w:rPr>
                <w:rFonts w:eastAsia="Times New Roman" w:cs="Times New Roman"/>
                <w:szCs w:val="28"/>
              </w:rPr>
            </w:pPr>
          </w:p>
        </w:tc>
        <w:tc>
          <w:tcPr>
            <w:tcW w:w="5813" w:type="dxa"/>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Tỷ lệ học sinh hệ giáo dục thường xuyên xếp loại hạnh kiểm khá, tốt.</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u w:val="single"/>
              </w:rPr>
              <w:t>&gt;</w:t>
            </w:r>
            <w:r>
              <w:rPr>
                <w:rFonts w:eastAsia="Times New Roman" w:cs="Times New Roman"/>
                <w:szCs w:val="28"/>
              </w:rPr>
              <w:t xml:space="preserve"> 80%</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2908"/>
        </w:trPr>
        <w:tc>
          <w:tcPr>
            <w:tcW w:w="610" w:type="dxa"/>
            <w:vMerge w:val="restart"/>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6</w:t>
            </w:r>
          </w:p>
        </w:tc>
        <w:tc>
          <w:tcPr>
            <w:tcW w:w="1418" w:type="dxa"/>
            <w:vMerge w:val="restart"/>
            <w:shd w:val="clear" w:color="auto" w:fill="auto"/>
            <w:vAlign w:val="center"/>
          </w:tcPr>
          <w:p w:rsidR="00327B50" w:rsidRDefault="009A3163">
            <w:pPr>
              <w:spacing w:before="60" w:after="60" w:line="240" w:lineRule="auto"/>
              <w:rPr>
                <w:rFonts w:eastAsia="Times New Roman" w:cs="Times New Roman"/>
                <w:szCs w:val="28"/>
              </w:rPr>
            </w:pPr>
            <w:r>
              <w:rPr>
                <w:rFonts w:eastAsia="Times New Roman" w:cs="Times New Roman"/>
                <w:szCs w:val="28"/>
              </w:rPr>
              <w:t>Kinh tế</w:t>
            </w:r>
          </w:p>
        </w:tc>
        <w:tc>
          <w:tcPr>
            <w:tcW w:w="2127" w:type="dxa"/>
            <w:vMerge w:val="restart"/>
            <w:shd w:val="clear" w:color="auto" w:fill="auto"/>
            <w:vAlign w:val="center"/>
          </w:tcPr>
          <w:p w:rsidR="00327B50" w:rsidRDefault="009A3163">
            <w:pPr>
              <w:spacing w:before="60" w:after="60" w:line="240" w:lineRule="auto"/>
              <w:jc w:val="both"/>
              <w:rPr>
                <w:rFonts w:cs="Times New Roman"/>
                <w:bCs/>
                <w:szCs w:val="28"/>
              </w:rPr>
            </w:pPr>
            <w:r>
              <w:rPr>
                <w:rFonts w:cs="Times New Roman"/>
                <w:bCs/>
                <w:szCs w:val="28"/>
              </w:rPr>
              <w:t>6.1. Có khu công nghi</w:t>
            </w:r>
            <w:r>
              <w:rPr>
                <w:rFonts w:cs="Times New Roman"/>
                <w:bCs/>
                <w:szCs w:val="28"/>
              </w:rPr>
              <w:t>ệ</w:t>
            </w:r>
            <w:r>
              <w:rPr>
                <w:rFonts w:cs="Times New Roman"/>
                <w:bCs/>
                <w:szCs w:val="28"/>
              </w:rPr>
              <w:t>p, ho</w:t>
            </w:r>
            <w:r>
              <w:rPr>
                <w:rFonts w:cs="Times New Roman"/>
                <w:bCs/>
                <w:szCs w:val="28"/>
              </w:rPr>
              <w:t>ặ</w:t>
            </w:r>
            <w:r>
              <w:rPr>
                <w:rFonts w:cs="Times New Roman"/>
                <w:bCs/>
                <w:szCs w:val="28"/>
              </w:rPr>
              <w:t>c c</w:t>
            </w:r>
            <w:r>
              <w:rPr>
                <w:rFonts w:cs="Times New Roman"/>
                <w:bCs/>
                <w:szCs w:val="28"/>
              </w:rPr>
              <w:t>ụ</w:t>
            </w:r>
            <w:r>
              <w:rPr>
                <w:rFonts w:cs="Times New Roman"/>
                <w:bCs/>
                <w:szCs w:val="28"/>
              </w:rPr>
              <w:t>m công nghi</w:t>
            </w:r>
            <w:r>
              <w:rPr>
                <w:rFonts w:cs="Times New Roman"/>
                <w:bCs/>
                <w:szCs w:val="28"/>
              </w:rPr>
              <w:t>ệ</w:t>
            </w:r>
            <w:r>
              <w:rPr>
                <w:rFonts w:cs="Times New Roman"/>
                <w:bCs/>
                <w:szCs w:val="28"/>
              </w:rPr>
              <w:t>p đư</w:t>
            </w:r>
            <w:r>
              <w:rPr>
                <w:rFonts w:cs="Times New Roman"/>
                <w:bCs/>
                <w:szCs w:val="28"/>
              </w:rPr>
              <w:t>ợ</w:t>
            </w:r>
            <w:r>
              <w:rPr>
                <w:rFonts w:cs="Times New Roman"/>
                <w:bCs/>
                <w:szCs w:val="28"/>
              </w:rPr>
              <w:t>c đ</w:t>
            </w:r>
            <w:r>
              <w:rPr>
                <w:rFonts w:cs="Times New Roman"/>
                <w:bCs/>
                <w:szCs w:val="28"/>
              </w:rPr>
              <w:t>ầ</w:t>
            </w:r>
            <w:r>
              <w:rPr>
                <w:rFonts w:cs="Times New Roman"/>
                <w:bCs/>
                <w:szCs w:val="28"/>
              </w:rPr>
              <w:t>u tư k</w:t>
            </w:r>
            <w:r>
              <w:rPr>
                <w:rFonts w:cs="Times New Roman"/>
                <w:bCs/>
                <w:szCs w:val="28"/>
              </w:rPr>
              <w:t>ế</w:t>
            </w:r>
            <w:r>
              <w:rPr>
                <w:rFonts w:cs="Times New Roman"/>
                <w:bCs/>
                <w:szCs w:val="28"/>
              </w:rPr>
              <w:t>t c</w:t>
            </w:r>
            <w:r>
              <w:rPr>
                <w:rFonts w:cs="Times New Roman"/>
                <w:bCs/>
                <w:szCs w:val="28"/>
              </w:rPr>
              <w:t>ấ</w:t>
            </w:r>
            <w:r>
              <w:rPr>
                <w:rFonts w:cs="Times New Roman"/>
                <w:bCs/>
                <w:szCs w:val="28"/>
              </w:rPr>
              <w:t>u h</w:t>
            </w:r>
            <w:r>
              <w:rPr>
                <w:rFonts w:cs="Times New Roman"/>
                <w:bCs/>
                <w:szCs w:val="28"/>
              </w:rPr>
              <w:t>ạ</w:t>
            </w:r>
            <w:r>
              <w:rPr>
                <w:rFonts w:cs="Times New Roman"/>
                <w:bCs/>
                <w:szCs w:val="28"/>
              </w:rPr>
              <w:t xml:space="preserve"> t</w:t>
            </w:r>
            <w:r>
              <w:rPr>
                <w:rFonts w:cs="Times New Roman"/>
                <w:bCs/>
                <w:szCs w:val="28"/>
              </w:rPr>
              <w:t>ầ</w:t>
            </w:r>
            <w:r>
              <w:rPr>
                <w:rFonts w:cs="Times New Roman"/>
                <w:bCs/>
                <w:szCs w:val="28"/>
              </w:rPr>
              <w:t>ng k</w:t>
            </w:r>
            <w:r>
              <w:rPr>
                <w:rFonts w:cs="Times New Roman"/>
                <w:bCs/>
                <w:szCs w:val="28"/>
              </w:rPr>
              <w:t>ỹ</w:t>
            </w:r>
            <w:r>
              <w:rPr>
                <w:rFonts w:cs="Times New Roman"/>
                <w:bCs/>
                <w:szCs w:val="28"/>
              </w:rPr>
              <w:t xml:space="preserve"> thu</w:t>
            </w:r>
            <w:r>
              <w:rPr>
                <w:rFonts w:cs="Times New Roman"/>
                <w:bCs/>
                <w:szCs w:val="28"/>
              </w:rPr>
              <w:t>ậ</w:t>
            </w:r>
            <w:r>
              <w:rPr>
                <w:rFonts w:cs="Times New Roman"/>
                <w:bCs/>
                <w:szCs w:val="28"/>
              </w:rPr>
              <w:t>t, ho</w:t>
            </w:r>
            <w:r>
              <w:rPr>
                <w:rFonts w:cs="Times New Roman"/>
                <w:bCs/>
                <w:szCs w:val="28"/>
              </w:rPr>
              <w:t>ặ</w:t>
            </w:r>
            <w:r>
              <w:rPr>
                <w:rFonts w:cs="Times New Roman"/>
                <w:bCs/>
                <w:szCs w:val="28"/>
              </w:rPr>
              <w:t>c c</w:t>
            </w:r>
            <w:r>
              <w:rPr>
                <w:rFonts w:cs="Times New Roman"/>
                <w:bCs/>
                <w:szCs w:val="28"/>
              </w:rPr>
              <w:t>ụ</w:t>
            </w:r>
            <w:r>
              <w:rPr>
                <w:rFonts w:cs="Times New Roman"/>
                <w:bCs/>
                <w:szCs w:val="28"/>
              </w:rPr>
              <w:t>m ngành ngh</w:t>
            </w:r>
            <w:r>
              <w:rPr>
                <w:rFonts w:cs="Times New Roman"/>
                <w:bCs/>
                <w:szCs w:val="28"/>
              </w:rPr>
              <w:t>ề</w:t>
            </w:r>
            <w:r>
              <w:rPr>
                <w:rFonts w:cs="Times New Roman"/>
                <w:bCs/>
                <w:szCs w:val="28"/>
              </w:rPr>
              <w:t xml:space="preserve"> nông thôn</w:t>
            </w:r>
          </w:p>
        </w:tc>
        <w:tc>
          <w:tcPr>
            <w:tcW w:w="7513" w:type="dxa"/>
            <w:gridSpan w:val="2"/>
            <w:shd w:val="clear" w:color="auto" w:fill="auto"/>
            <w:vAlign w:val="center"/>
          </w:tcPr>
          <w:p w:rsidR="00327B50" w:rsidRDefault="009A3163">
            <w:pPr>
              <w:spacing w:before="60" w:after="60" w:line="240" w:lineRule="auto"/>
              <w:jc w:val="both"/>
              <w:rPr>
                <w:rFonts w:cs="Times New Roman"/>
                <w:b/>
                <w:bCs/>
                <w:szCs w:val="28"/>
                <w:u w:val="single"/>
              </w:rPr>
            </w:pPr>
            <w:r>
              <w:rPr>
                <w:rFonts w:cs="Times New Roman"/>
                <w:b/>
                <w:bCs/>
                <w:szCs w:val="28"/>
                <w:u w:val="single"/>
              </w:rPr>
              <w:t>Đ</w:t>
            </w:r>
            <w:r>
              <w:rPr>
                <w:rFonts w:cs="Times New Roman"/>
                <w:b/>
                <w:bCs/>
                <w:szCs w:val="28"/>
                <w:u w:val="single"/>
              </w:rPr>
              <w:t>ố</w:t>
            </w:r>
            <w:r>
              <w:rPr>
                <w:rFonts w:cs="Times New Roman"/>
                <w:b/>
                <w:bCs/>
                <w:szCs w:val="28"/>
                <w:u w:val="single"/>
              </w:rPr>
              <w:t>i v</w:t>
            </w:r>
            <w:r>
              <w:rPr>
                <w:rFonts w:cs="Times New Roman"/>
                <w:b/>
                <w:bCs/>
                <w:szCs w:val="28"/>
                <w:u w:val="single"/>
              </w:rPr>
              <w:t>ớ</w:t>
            </w:r>
            <w:r>
              <w:rPr>
                <w:rFonts w:cs="Times New Roman"/>
                <w:b/>
                <w:bCs/>
                <w:szCs w:val="28"/>
                <w:u w:val="single"/>
              </w:rPr>
              <w:t>i khu công nghi</w:t>
            </w:r>
            <w:r>
              <w:rPr>
                <w:rFonts w:cs="Times New Roman"/>
                <w:b/>
                <w:bCs/>
                <w:szCs w:val="28"/>
                <w:u w:val="single"/>
              </w:rPr>
              <w:t>ệ</w:t>
            </w:r>
            <w:r>
              <w:rPr>
                <w:rFonts w:cs="Times New Roman"/>
                <w:b/>
                <w:bCs/>
                <w:szCs w:val="28"/>
                <w:u w:val="single"/>
              </w:rPr>
              <w:t>p:</w:t>
            </w:r>
          </w:p>
          <w:p w:rsidR="00327B50" w:rsidRDefault="009A3163">
            <w:pPr>
              <w:spacing w:before="60" w:after="60" w:line="240" w:lineRule="auto"/>
              <w:jc w:val="both"/>
              <w:rPr>
                <w:rFonts w:cs="Times New Roman"/>
                <w:bCs/>
                <w:szCs w:val="28"/>
              </w:rPr>
            </w:pPr>
            <w:r>
              <w:rPr>
                <w:rFonts w:cs="Times New Roman"/>
                <w:bCs/>
                <w:szCs w:val="28"/>
              </w:rPr>
              <w:t>- Khu công nghi</w:t>
            </w:r>
            <w:r>
              <w:rPr>
                <w:rFonts w:cs="Times New Roman"/>
                <w:bCs/>
                <w:szCs w:val="28"/>
              </w:rPr>
              <w:t>ệ</w:t>
            </w:r>
            <w:r>
              <w:rPr>
                <w:rFonts w:cs="Times New Roman"/>
                <w:bCs/>
                <w:szCs w:val="28"/>
              </w:rPr>
              <w:t>p có trong phương án phát tri</w:t>
            </w:r>
            <w:r>
              <w:rPr>
                <w:rFonts w:cs="Times New Roman"/>
                <w:bCs/>
                <w:szCs w:val="28"/>
              </w:rPr>
              <w:t>ể</w:t>
            </w:r>
            <w:r>
              <w:rPr>
                <w:rFonts w:cs="Times New Roman"/>
                <w:bCs/>
                <w:szCs w:val="28"/>
              </w:rPr>
              <w:t>n h</w:t>
            </w:r>
            <w:r>
              <w:rPr>
                <w:rFonts w:cs="Times New Roman"/>
                <w:bCs/>
                <w:szCs w:val="28"/>
              </w:rPr>
              <w:t>ệ</w:t>
            </w:r>
            <w:r>
              <w:rPr>
                <w:rFonts w:cs="Times New Roman"/>
                <w:bCs/>
                <w:szCs w:val="28"/>
              </w:rPr>
              <w:t xml:space="preserve"> th</w:t>
            </w:r>
            <w:r>
              <w:rPr>
                <w:rFonts w:cs="Times New Roman"/>
                <w:bCs/>
                <w:szCs w:val="28"/>
              </w:rPr>
              <w:t>ố</w:t>
            </w:r>
            <w:r>
              <w:rPr>
                <w:rFonts w:cs="Times New Roman"/>
                <w:bCs/>
                <w:szCs w:val="28"/>
              </w:rPr>
              <w:t>ng khu công nghi</w:t>
            </w:r>
            <w:r>
              <w:rPr>
                <w:rFonts w:cs="Times New Roman"/>
                <w:bCs/>
                <w:szCs w:val="28"/>
              </w:rPr>
              <w:t>ệ</w:t>
            </w:r>
            <w:r>
              <w:rPr>
                <w:rFonts w:cs="Times New Roman"/>
                <w:bCs/>
                <w:szCs w:val="28"/>
              </w:rPr>
              <w:t>p theo quy đ</w:t>
            </w:r>
            <w:r>
              <w:rPr>
                <w:rFonts w:cs="Times New Roman"/>
                <w:bCs/>
                <w:szCs w:val="28"/>
              </w:rPr>
              <w:t>ị</w:t>
            </w:r>
            <w:r>
              <w:rPr>
                <w:rFonts w:cs="Times New Roman"/>
                <w:bCs/>
                <w:szCs w:val="28"/>
              </w:rPr>
              <w:t>nh</w:t>
            </w:r>
            <w:r>
              <w:rPr>
                <w:rStyle w:val="FootnoteReference"/>
                <w:rFonts w:cs="Times New Roman"/>
                <w:bCs/>
                <w:szCs w:val="28"/>
              </w:rPr>
              <w:footnoteReference w:id="11"/>
            </w:r>
            <w:r>
              <w:rPr>
                <w:rFonts w:cs="Times New Roman"/>
                <w:bCs/>
                <w:szCs w:val="28"/>
              </w:rPr>
              <w:t>.</w:t>
            </w:r>
          </w:p>
          <w:p w:rsidR="00327B50" w:rsidRDefault="009A3163">
            <w:pPr>
              <w:spacing w:before="60" w:after="60" w:line="240" w:lineRule="auto"/>
              <w:jc w:val="both"/>
              <w:rPr>
                <w:rFonts w:cs="Times New Roman"/>
                <w:bCs/>
                <w:szCs w:val="28"/>
              </w:rPr>
            </w:pPr>
            <w:r>
              <w:rPr>
                <w:rFonts w:cs="Times New Roman"/>
                <w:bCs/>
                <w:szCs w:val="28"/>
              </w:rPr>
              <w:t>- Khu công nghi</w:t>
            </w:r>
            <w:r>
              <w:rPr>
                <w:rFonts w:cs="Times New Roman"/>
                <w:bCs/>
                <w:szCs w:val="28"/>
              </w:rPr>
              <w:t>ệ</w:t>
            </w:r>
            <w:r>
              <w:rPr>
                <w:rFonts w:cs="Times New Roman"/>
                <w:bCs/>
                <w:szCs w:val="28"/>
              </w:rPr>
              <w:t>p đư</w:t>
            </w:r>
            <w:r>
              <w:rPr>
                <w:rFonts w:cs="Times New Roman"/>
                <w:bCs/>
                <w:szCs w:val="28"/>
              </w:rPr>
              <w:t>ợ</w:t>
            </w:r>
            <w:r>
              <w:rPr>
                <w:rFonts w:cs="Times New Roman"/>
                <w:bCs/>
                <w:szCs w:val="28"/>
              </w:rPr>
              <w:t>c thành l</w:t>
            </w:r>
            <w:r>
              <w:rPr>
                <w:rFonts w:cs="Times New Roman"/>
                <w:bCs/>
                <w:szCs w:val="28"/>
              </w:rPr>
              <w:t>ậ</w:t>
            </w:r>
            <w:r>
              <w:rPr>
                <w:rFonts w:cs="Times New Roman"/>
                <w:bCs/>
                <w:szCs w:val="28"/>
              </w:rPr>
              <w:t>p theo quy đ</w:t>
            </w:r>
            <w:r>
              <w:rPr>
                <w:rFonts w:cs="Times New Roman"/>
                <w:bCs/>
                <w:szCs w:val="28"/>
              </w:rPr>
              <w:t>ị</w:t>
            </w:r>
            <w:r>
              <w:rPr>
                <w:rFonts w:cs="Times New Roman"/>
                <w:bCs/>
                <w:szCs w:val="28"/>
              </w:rPr>
              <w:t>nh</w:t>
            </w:r>
            <w:r>
              <w:rPr>
                <w:rStyle w:val="FootnoteReference"/>
                <w:rFonts w:cs="Times New Roman"/>
                <w:bCs/>
                <w:szCs w:val="28"/>
              </w:rPr>
              <w:footnoteReference w:id="12"/>
            </w:r>
            <w:r>
              <w:rPr>
                <w:rFonts w:cs="Times New Roman"/>
                <w:bCs/>
                <w:szCs w:val="28"/>
              </w:rPr>
              <w:t>.</w:t>
            </w:r>
          </w:p>
          <w:p w:rsidR="00327B50" w:rsidRDefault="009A3163">
            <w:pPr>
              <w:spacing w:before="60" w:after="60" w:line="240" w:lineRule="auto"/>
              <w:jc w:val="both"/>
              <w:rPr>
                <w:rFonts w:cs="Times New Roman"/>
                <w:bCs/>
                <w:szCs w:val="28"/>
              </w:rPr>
            </w:pPr>
            <w:r>
              <w:rPr>
                <w:rFonts w:cs="Times New Roman"/>
                <w:bCs/>
                <w:szCs w:val="28"/>
              </w:rPr>
              <w:t>- Khu đ</w:t>
            </w:r>
            <w:r>
              <w:rPr>
                <w:rFonts w:cs="Times New Roman"/>
                <w:bCs/>
                <w:szCs w:val="28"/>
              </w:rPr>
              <w:t>ấ</w:t>
            </w:r>
            <w:r>
              <w:rPr>
                <w:rFonts w:cs="Times New Roman"/>
                <w:bCs/>
                <w:szCs w:val="28"/>
              </w:rPr>
              <w:t>t th</w:t>
            </w:r>
            <w:r>
              <w:rPr>
                <w:rFonts w:cs="Times New Roman"/>
                <w:bCs/>
                <w:szCs w:val="28"/>
              </w:rPr>
              <w:t>ự</w:t>
            </w:r>
            <w:r>
              <w:rPr>
                <w:rFonts w:cs="Times New Roman"/>
                <w:bCs/>
                <w:szCs w:val="28"/>
              </w:rPr>
              <w:t>c hi</w:t>
            </w:r>
            <w:r>
              <w:rPr>
                <w:rFonts w:cs="Times New Roman"/>
                <w:bCs/>
                <w:szCs w:val="28"/>
              </w:rPr>
              <w:t>ệ</w:t>
            </w:r>
            <w:r>
              <w:rPr>
                <w:rFonts w:cs="Times New Roman"/>
                <w:bCs/>
                <w:szCs w:val="28"/>
              </w:rPr>
              <w:t>n đ</w:t>
            </w:r>
            <w:r>
              <w:rPr>
                <w:rFonts w:cs="Times New Roman"/>
                <w:bCs/>
                <w:szCs w:val="28"/>
              </w:rPr>
              <w:t>ầ</w:t>
            </w:r>
            <w:r>
              <w:rPr>
                <w:rFonts w:cs="Times New Roman"/>
                <w:bCs/>
                <w:szCs w:val="28"/>
              </w:rPr>
              <w:t>u tư khu công nghi</w:t>
            </w:r>
            <w:r>
              <w:rPr>
                <w:rFonts w:cs="Times New Roman"/>
                <w:bCs/>
                <w:szCs w:val="28"/>
              </w:rPr>
              <w:t>ệ</w:t>
            </w:r>
            <w:r>
              <w:rPr>
                <w:rFonts w:cs="Times New Roman"/>
                <w:bCs/>
                <w:szCs w:val="28"/>
              </w:rPr>
              <w:t>p đã đư</w:t>
            </w:r>
            <w:r>
              <w:rPr>
                <w:rFonts w:cs="Times New Roman"/>
                <w:bCs/>
                <w:szCs w:val="28"/>
              </w:rPr>
              <w:t>ợ</w:t>
            </w:r>
            <w:r>
              <w:rPr>
                <w:rFonts w:cs="Times New Roman"/>
                <w:bCs/>
                <w:szCs w:val="28"/>
              </w:rPr>
              <w:t>c nhà nư</w:t>
            </w:r>
            <w:r>
              <w:rPr>
                <w:rFonts w:cs="Times New Roman"/>
                <w:bCs/>
                <w:szCs w:val="28"/>
              </w:rPr>
              <w:t>ớ</w:t>
            </w:r>
            <w:r>
              <w:rPr>
                <w:rFonts w:cs="Times New Roman"/>
                <w:bCs/>
                <w:szCs w:val="28"/>
              </w:rPr>
              <w:t>c thu h</w:t>
            </w:r>
            <w:r>
              <w:rPr>
                <w:rFonts w:cs="Times New Roman"/>
                <w:bCs/>
                <w:szCs w:val="28"/>
              </w:rPr>
              <w:t>ồ</w:t>
            </w:r>
            <w:r>
              <w:rPr>
                <w:rFonts w:cs="Times New Roman"/>
                <w:bCs/>
                <w:szCs w:val="28"/>
              </w:rPr>
              <w:t>i và giao cho Nhà đ</w:t>
            </w:r>
            <w:r>
              <w:rPr>
                <w:rFonts w:cs="Times New Roman"/>
                <w:bCs/>
                <w:szCs w:val="28"/>
              </w:rPr>
              <w:t>ầ</w:t>
            </w:r>
            <w:r>
              <w:rPr>
                <w:rFonts w:cs="Times New Roman"/>
                <w:bCs/>
                <w:szCs w:val="28"/>
              </w:rPr>
              <w:t>u tư phát tri</w:t>
            </w:r>
            <w:r>
              <w:rPr>
                <w:rFonts w:cs="Times New Roman"/>
                <w:bCs/>
                <w:szCs w:val="28"/>
              </w:rPr>
              <w:t>ể</w:t>
            </w:r>
            <w:r>
              <w:rPr>
                <w:rFonts w:cs="Times New Roman"/>
                <w:bCs/>
                <w:szCs w:val="28"/>
              </w:rPr>
              <w:t>n k</w:t>
            </w:r>
            <w:r>
              <w:rPr>
                <w:rFonts w:cs="Times New Roman"/>
                <w:bCs/>
                <w:szCs w:val="28"/>
              </w:rPr>
              <w:t>ế</w:t>
            </w:r>
            <w:r>
              <w:rPr>
                <w:rFonts w:cs="Times New Roman"/>
                <w:bCs/>
                <w:szCs w:val="28"/>
              </w:rPr>
              <w:t>t c</w:t>
            </w:r>
            <w:r>
              <w:rPr>
                <w:rFonts w:cs="Times New Roman"/>
                <w:bCs/>
                <w:szCs w:val="28"/>
              </w:rPr>
              <w:t>ấ</w:t>
            </w:r>
            <w:r>
              <w:rPr>
                <w:rFonts w:cs="Times New Roman"/>
                <w:bCs/>
                <w:szCs w:val="28"/>
              </w:rPr>
              <w:t>u h</w:t>
            </w:r>
            <w:r>
              <w:rPr>
                <w:rFonts w:cs="Times New Roman"/>
                <w:bCs/>
                <w:szCs w:val="28"/>
              </w:rPr>
              <w:t>ạ</w:t>
            </w:r>
            <w:r>
              <w:rPr>
                <w:rFonts w:cs="Times New Roman"/>
                <w:bCs/>
                <w:szCs w:val="28"/>
              </w:rPr>
              <w:t xml:space="preserve"> t</w:t>
            </w:r>
            <w:r>
              <w:rPr>
                <w:rFonts w:cs="Times New Roman"/>
                <w:bCs/>
                <w:szCs w:val="28"/>
              </w:rPr>
              <w:t>ầ</w:t>
            </w:r>
            <w:r>
              <w:rPr>
                <w:rFonts w:cs="Times New Roman"/>
                <w:bCs/>
                <w:szCs w:val="28"/>
              </w:rPr>
              <w:t>ng khu công nghi</w:t>
            </w:r>
            <w:r>
              <w:rPr>
                <w:rFonts w:cs="Times New Roman"/>
                <w:bCs/>
                <w:szCs w:val="28"/>
              </w:rPr>
              <w:t>ệ</w:t>
            </w:r>
            <w:r>
              <w:rPr>
                <w:rFonts w:cs="Times New Roman"/>
                <w:bCs/>
                <w:szCs w:val="28"/>
              </w:rPr>
              <w:t>p theo quy đ</w:t>
            </w:r>
            <w:r>
              <w:rPr>
                <w:rFonts w:cs="Times New Roman"/>
                <w:bCs/>
                <w:szCs w:val="28"/>
              </w:rPr>
              <w:t>ị</w:t>
            </w:r>
            <w:r>
              <w:rPr>
                <w:rFonts w:cs="Times New Roman"/>
                <w:bCs/>
                <w:szCs w:val="28"/>
              </w:rPr>
              <w:t>nh c</w:t>
            </w:r>
            <w:r>
              <w:rPr>
                <w:rFonts w:cs="Times New Roman"/>
                <w:bCs/>
                <w:szCs w:val="28"/>
              </w:rPr>
              <w:t>ủ</w:t>
            </w:r>
            <w:r>
              <w:rPr>
                <w:rFonts w:cs="Times New Roman"/>
                <w:bCs/>
                <w:szCs w:val="28"/>
              </w:rPr>
              <w:t>a pháp lu</w:t>
            </w:r>
            <w:r>
              <w:rPr>
                <w:rFonts w:cs="Times New Roman"/>
                <w:bCs/>
                <w:szCs w:val="28"/>
              </w:rPr>
              <w:t>ậ</w:t>
            </w:r>
            <w:r>
              <w:rPr>
                <w:rFonts w:cs="Times New Roman"/>
                <w:bCs/>
                <w:szCs w:val="28"/>
              </w:rPr>
              <w:t>t v</w:t>
            </w:r>
            <w:r>
              <w:rPr>
                <w:rFonts w:cs="Times New Roman"/>
                <w:bCs/>
                <w:szCs w:val="28"/>
              </w:rPr>
              <w:t>ề</w:t>
            </w:r>
            <w:r>
              <w:rPr>
                <w:rFonts w:cs="Times New Roman"/>
                <w:bCs/>
                <w:szCs w:val="28"/>
              </w:rPr>
              <w:t xml:space="preserve"> đ</w:t>
            </w:r>
            <w:r>
              <w:rPr>
                <w:rFonts w:cs="Times New Roman"/>
                <w:bCs/>
                <w:szCs w:val="28"/>
              </w:rPr>
              <w:t>ấ</w:t>
            </w:r>
            <w:r>
              <w:rPr>
                <w:rFonts w:cs="Times New Roman"/>
                <w:bCs/>
                <w:szCs w:val="28"/>
              </w:rPr>
              <w:t>t đai.</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t>Đ</w:t>
            </w:r>
            <w:r>
              <w:rPr>
                <w:rFonts w:cs="Times New Roman"/>
                <w:bCs/>
                <w:szCs w:val="28"/>
              </w:rPr>
              <w:t>ạ</w:t>
            </w:r>
            <w:r>
              <w:rPr>
                <w:rFonts w:cs="Times New Roman"/>
                <w:bCs/>
                <w:szCs w:val="28"/>
              </w:rPr>
              <w:t>t</w:t>
            </w:r>
          </w:p>
        </w:tc>
        <w:tc>
          <w:tcPr>
            <w:tcW w:w="2097" w:type="dxa"/>
            <w:vAlign w:val="center"/>
          </w:tcPr>
          <w:p w:rsidR="00327B50" w:rsidRDefault="009A3163">
            <w:pPr>
              <w:spacing w:before="60" w:after="60" w:line="240" w:lineRule="auto"/>
              <w:rPr>
                <w:rFonts w:cs="Times New Roman"/>
                <w:bCs/>
                <w:szCs w:val="28"/>
              </w:rPr>
            </w:pPr>
            <w:r>
              <w:rPr>
                <w:rFonts w:cs="Times New Roman"/>
                <w:bCs/>
                <w:szCs w:val="28"/>
              </w:rPr>
              <w:t>Ban Qu</w:t>
            </w:r>
            <w:r>
              <w:rPr>
                <w:rFonts w:cs="Times New Roman"/>
                <w:bCs/>
                <w:szCs w:val="28"/>
              </w:rPr>
              <w:t>ả</w:t>
            </w:r>
            <w:r>
              <w:rPr>
                <w:rFonts w:cs="Times New Roman"/>
                <w:bCs/>
                <w:szCs w:val="28"/>
              </w:rPr>
              <w:t>n lý khu kinh t</w:t>
            </w:r>
            <w:r>
              <w:rPr>
                <w:rFonts w:cs="Times New Roman"/>
                <w:bCs/>
                <w:szCs w:val="28"/>
              </w:rPr>
              <w:t>ế</w:t>
            </w:r>
            <w:r>
              <w:rPr>
                <w:rFonts w:cs="Times New Roman"/>
                <w:bCs/>
                <w:szCs w:val="28"/>
              </w:rPr>
              <w:t xml:space="preserve"> t</w:t>
            </w:r>
            <w:r>
              <w:rPr>
                <w:rFonts w:cs="Times New Roman"/>
                <w:bCs/>
                <w:szCs w:val="28"/>
              </w:rPr>
              <w:t>ỉ</w:t>
            </w:r>
            <w:r>
              <w:rPr>
                <w:rFonts w:cs="Times New Roman"/>
                <w:bCs/>
                <w:szCs w:val="28"/>
              </w:rPr>
              <w:t>nh</w:t>
            </w:r>
          </w:p>
        </w:tc>
      </w:tr>
      <w:tr w:rsidR="00327B50">
        <w:trPr>
          <w:trHeight w:val="77"/>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spacing w:before="60" w:after="60" w:line="240" w:lineRule="auto"/>
              <w:jc w:val="both"/>
              <w:rPr>
                <w:rFonts w:cs="Times New Roman"/>
                <w:b/>
                <w:szCs w:val="28"/>
                <w:u w:val="single"/>
              </w:rPr>
            </w:pPr>
            <w:r>
              <w:rPr>
                <w:rFonts w:cs="Times New Roman"/>
                <w:b/>
                <w:szCs w:val="28"/>
                <w:u w:val="single"/>
              </w:rPr>
              <w:t>Đ</w:t>
            </w:r>
            <w:r>
              <w:rPr>
                <w:rFonts w:cs="Times New Roman"/>
                <w:b/>
                <w:szCs w:val="28"/>
                <w:u w:val="single"/>
              </w:rPr>
              <w:t>ố</w:t>
            </w:r>
            <w:r>
              <w:rPr>
                <w:rFonts w:cs="Times New Roman"/>
                <w:b/>
                <w:szCs w:val="28"/>
                <w:u w:val="single"/>
              </w:rPr>
              <w:t>i v</w:t>
            </w:r>
            <w:r>
              <w:rPr>
                <w:rFonts w:cs="Times New Roman"/>
                <w:b/>
                <w:szCs w:val="28"/>
                <w:u w:val="single"/>
              </w:rPr>
              <w:t>ớ</w:t>
            </w:r>
            <w:r>
              <w:rPr>
                <w:rFonts w:cs="Times New Roman"/>
                <w:b/>
                <w:szCs w:val="28"/>
                <w:u w:val="single"/>
              </w:rPr>
              <w:t>i c</w:t>
            </w:r>
            <w:r>
              <w:rPr>
                <w:rFonts w:cs="Times New Roman"/>
                <w:b/>
                <w:szCs w:val="28"/>
                <w:u w:val="single"/>
              </w:rPr>
              <w:t>ụ</w:t>
            </w:r>
            <w:r>
              <w:rPr>
                <w:rFonts w:cs="Times New Roman"/>
                <w:b/>
                <w:szCs w:val="28"/>
                <w:u w:val="single"/>
              </w:rPr>
              <w:t>m công nghi</w:t>
            </w:r>
            <w:r>
              <w:rPr>
                <w:rFonts w:cs="Times New Roman"/>
                <w:b/>
                <w:szCs w:val="28"/>
                <w:u w:val="single"/>
              </w:rPr>
              <w:t>ệ</w:t>
            </w:r>
            <w:r>
              <w:rPr>
                <w:rFonts w:cs="Times New Roman"/>
                <w:b/>
                <w:szCs w:val="28"/>
                <w:u w:val="single"/>
              </w:rPr>
              <w:t>p:</w:t>
            </w:r>
          </w:p>
          <w:p w:rsidR="00327B50" w:rsidRDefault="009A3163">
            <w:pPr>
              <w:spacing w:before="60" w:after="60" w:line="240" w:lineRule="auto"/>
              <w:jc w:val="both"/>
              <w:rPr>
                <w:rFonts w:cs="Times New Roman"/>
                <w:szCs w:val="28"/>
              </w:rPr>
            </w:pPr>
            <w:r>
              <w:rPr>
                <w:rFonts w:cs="Times New Roman"/>
                <w:szCs w:val="28"/>
              </w:rPr>
              <w:t>- Có trong Danh m</w:t>
            </w:r>
            <w:r>
              <w:rPr>
                <w:rFonts w:cs="Times New Roman"/>
                <w:szCs w:val="28"/>
              </w:rPr>
              <w:t>ụ</w:t>
            </w:r>
            <w:r>
              <w:rPr>
                <w:rFonts w:cs="Times New Roman"/>
                <w:szCs w:val="28"/>
              </w:rPr>
              <w:t>c các c</w:t>
            </w:r>
            <w:r>
              <w:rPr>
                <w:rFonts w:cs="Times New Roman"/>
                <w:szCs w:val="28"/>
              </w:rPr>
              <w:t>ụ</w:t>
            </w:r>
            <w:r>
              <w:rPr>
                <w:rFonts w:cs="Times New Roman"/>
                <w:szCs w:val="28"/>
              </w:rPr>
              <w:t>m công nghi</w:t>
            </w:r>
            <w:r>
              <w:rPr>
                <w:rFonts w:cs="Times New Roman"/>
                <w:szCs w:val="28"/>
              </w:rPr>
              <w:t>ệ</w:t>
            </w:r>
            <w:r>
              <w:rPr>
                <w:rFonts w:cs="Times New Roman"/>
                <w:szCs w:val="28"/>
              </w:rPr>
              <w:t>p trên đ</w:t>
            </w:r>
            <w:r>
              <w:rPr>
                <w:rFonts w:cs="Times New Roman"/>
                <w:szCs w:val="28"/>
              </w:rPr>
              <w:t>ị</w:t>
            </w:r>
            <w:r>
              <w:rPr>
                <w:rFonts w:cs="Times New Roman"/>
                <w:szCs w:val="28"/>
              </w:rPr>
              <w:t>a bàn t</w:t>
            </w:r>
            <w:r>
              <w:rPr>
                <w:rFonts w:cs="Times New Roman"/>
                <w:szCs w:val="28"/>
              </w:rPr>
              <w:t>ỉ</w:t>
            </w:r>
            <w:r>
              <w:rPr>
                <w:rFonts w:cs="Times New Roman"/>
                <w:szCs w:val="28"/>
              </w:rPr>
              <w:t xml:space="preserve">nh </w:t>
            </w:r>
            <w:r>
              <w:rPr>
                <w:rFonts w:cs="Times New Roman"/>
                <w:szCs w:val="28"/>
              </w:rPr>
              <w:lastRenderedPageBreak/>
              <w:t>đư</w:t>
            </w:r>
            <w:r>
              <w:rPr>
                <w:rFonts w:cs="Times New Roman"/>
                <w:szCs w:val="28"/>
              </w:rPr>
              <w:t>ợ</w:t>
            </w:r>
            <w:r>
              <w:rPr>
                <w:rFonts w:cs="Times New Roman"/>
                <w:szCs w:val="28"/>
              </w:rPr>
              <w:t>c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n phê duy</w:t>
            </w:r>
            <w:r>
              <w:rPr>
                <w:rFonts w:cs="Times New Roman"/>
                <w:szCs w:val="28"/>
              </w:rPr>
              <w:t>ệ</w:t>
            </w:r>
            <w:r>
              <w:rPr>
                <w:rFonts w:cs="Times New Roman"/>
                <w:szCs w:val="28"/>
              </w:rPr>
              <w:t>t.</w:t>
            </w:r>
          </w:p>
          <w:p w:rsidR="00327B50" w:rsidRDefault="009A3163">
            <w:pPr>
              <w:spacing w:before="60" w:after="60" w:line="240" w:lineRule="auto"/>
              <w:jc w:val="both"/>
              <w:rPr>
                <w:rFonts w:cs="Times New Roman"/>
                <w:szCs w:val="28"/>
              </w:rPr>
            </w:pPr>
            <w:r>
              <w:rPr>
                <w:rFonts w:cs="Times New Roman"/>
                <w:szCs w:val="28"/>
              </w:rPr>
              <w:t>- Có quy</w:t>
            </w:r>
            <w:r>
              <w:rPr>
                <w:rFonts w:cs="Times New Roman"/>
                <w:szCs w:val="28"/>
              </w:rPr>
              <w:t>ế</w:t>
            </w:r>
            <w:r>
              <w:rPr>
                <w:rFonts w:cs="Times New Roman"/>
                <w:szCs w:val="28"/>
              </w:rPr>
              <w:t>t đ</w:t>
            </w:r>
            <w:r>
              <w:rPr>
                <w:rFonts w:cs="Times New Roman"/>
                <w:szCs w:val="28"/>
              </w:rPr>
              <w:t>ị</w:t>
            </w:r>
            <w:r>
              <w:rPr>
                <w:rFonts w:cs="Times New Roman"/>
                <w:szCs w:val="28"/>
              </w:rPr>
              <w:t>nh thành l</w:t>
            </w:r>
            <w:r>
              <w:rPr>
                <w:rFonts w:cs="Times New Roman"/>
                <w:szCs w:val="28"/>
              </w:rPr>
              <w:t>ậ</w:t>
            </w:r>
            <w:r>
              <w:rPr>
                <w:rFonts w:cs="Times New Roman"/>
                <w:szCs w:val="28"/>
              </w:rPr>
              <w:t>p C</w:t>
            </w:r>
            <w:r>
              <w:rPr>
                <w:rFonts w:cs="Times New Roman"/>
                <w:szCs w:val="28"/>
              </w:rPr>
              <w:t>ụ</w:t>
            </w:r>
            <w:r>
              <w:rPr>
                <w:rFonts w:cs="Times New Roman"/>
                <w:szCs w:val="28"/>
              </w:rPr>
              <w:t>m theo quy đ</w:t>
            </w:r>
            <w:r>
              <w:rPr>
                <w:rFonts w:cs="Times New Roman"/>
                <w:szCs w:val="28"/>
              </w:rPr>
              <w:t>ị</w:t>
            </w:r>
            <w:r>
              <w:rPr>
                <w:rFonts w:cs="Times New Roman"/>
                <w:szCs w:val="28"/>
              </w:rPr>
              <w:t>nh.</w:t>
            </w:r>
          </w:p>
          <w:p w:rsidR="00327B50" w:rsidRDefault="009A3163">
            <w:pPr>
              <w:spacing w:before="60" w:after="60" w:line="240" w:lineRule="auto"/>
              <w:jc w:val="both"/>
              <w:rPr>
                <w:rFonts w:cs="Times New Roman"/>
                <w:szCs w:val="28"/>
              </w:rPr>
            </w:pPr>
            <w:r>
              <w:rPr>
                <w:rFonts w:cs="Times New Roman"/>
                <w:szCs w:val="28"/>
              </w:rPr>
              <w:t>- Đư</w:t>
            </w:r>
            <w:r>
              <w:rPr>
                <w:rFonts w:cs="Times New Roman"/>
                <w:szCs w:val="28"/>
              </w:rPr>
              <w:t>ợ</w:t>
            </w:r>
            <w:r>
              <w:rPr>
                <w:rFonts w:cs="Times New Roman"/>
                <w:szCs w:val="28"/>
              </w:rPr>
              <w:t>c phê duy</w:t>
            </w:r>
            <w:r>
              <w:rPr>
                <w:rFonts w:cs="Times New Roman"/>
                <w:szCs w:val="28"/>
              </w:rPr>
              <w:t>ệ</w:t>
            </w:r>
            <w:r>
              <w:rPr>
                <w:rFonts w:cs="Times New Roman"/>
                <w:szCs w:val="28"/>
              </w:rPr>
              <w:t>t quy ho</w:t>
            </w:r>
            <w:r>
              <w:rPr>
                <w:rFonts w:cs="Times New Roman"/>
                <w:szCs w:val="28"/>
              </w:rPr>
              <w:t>ạ</w:t>
            </w:r>
            <w:r>
              <w:rPr>
                <w:rFonts w:cs="Times New Roman"/>
                <w:szCs w:val="28"/>
              </w:rPr>
              <w:t>ch chi ti</w:t>
            </w:r>
            <w:r>
              <w:rPr>
                <w:rFonts w:cs="Times New Roman"/>
                <w:szCs w:val="28"/>
              </w:rPr>
              <w:t>ế</w:t>
            </w:r>
            <w:r>
              <w:rPr>
                <w:rFonts w:cs="Times New Roman"/>
                <w:szCs w:val="28"/>
              </w:rPr>
              <w:t>t và d</w:t>
            </w:r>
            <w:r>
              <w:rPr>
                <w:rFonts w:cs="Times New Roman"/>
                <w:szCs w:val="28"/>
              </w:rPr>
              <w:t>ự</w:t>
            </w:r>
            <w:r>
              <w:rPr>
                <w:rFonts w:cs="Times New Roman"/>
                <w:szCs w:val="28"/>
              </w:rPr>
              <w:t xml:space="preserve"> án</w:t>
            </w:r>
            <w:r>
              <w:rPr>
                <w:rFonts w:cs="Times New Roman"/>
                <w:szCs w:val="28"/>
              </w:rPr>
              <w:t xml:space="preserve"> đ</w:t>
            </w:r>
            <w:r>
              <w:rPr>
                <w:rFonts w:cs="Times New Roman"/>
                <w:szCs w:val="28"/>
              </w:rPr>
              <w:t>ầ</w:t>
            </w:r>
            <w:r>
              <w:rPr>
                <w:rFonts w:cs="Times New Roman"/>
                <w:szCs w:val="28"/>
              </w:rPr>
              <w:t>u tư xây d</w:t>
            </w:r>
            <w:r>
              <w:rPr>
                <w:rFonts w:cs="Times New Roman"/>
                <w:szCs w:val="28"/>
              </w:rPr>
              <w:t>ự</w:t>
            </w:r>
            <w:r>
              <w:rPr>
                <w:rFonts w:cs="Times New Roman"/>
                <w:szCs w:val="28"/>
              </w:rPr>
              <w:t>ng h</w:t>
            </w:r>
            <w:r>
              <w:rPr>
                <w:rFonts w:cs="Times New Roman"/>
                <w:szCs w:val="28"/>
              </w:rPr>
              <w:t>ạ</w:t>
            </w:r>
            <w:r>
              <w:rPr>
                <w:rFonts w:cs="Times New Roman"/>
                <w:szCs w:val="28"/>
              </w:rPr>
              <w:t xml:space="preserve"> t</w:t>
            </w:r>
            <w:r>
              <w:rPr>
                <w:rFonts w:cs="Times New Roman"/>
                <w:szCs w:val="28"/>
              </w:rPr>
              <w:t>ầ</w:t>
            </w:r>
            <w:r>
              <w:rPr>
                <w:rFonts w:cs="Times New Roman"/>
                <w:szCs w:val="28"/>
              </w:rPr>
              <w:t>ng k</w:t>
            </w:r>
            <w:r>
              <w:rPr>
                <w:rFonts w:cs="Times New Roman"/>
                <w:szCs w:val="28"/>
              </w:rPr>
              <w:t>ỹ</w:t>
            </w:r>
            <w:r>
              <w:rPr>
                <w:rFonts w:cs="Times New Roman"/>
                <w:szCs w:val="28"/>
              </w:rPr>
              <w:t xml:space="preserve"> thu</w:t>
            </w:r>
            <w:r>
              <w:rPr>
                <w:rFonts w:cs="Times New Roman"/>
                <w:szCs w:val="28"/>
              </w:rPr>
              <w:t>ậ</w:t>
            </w:r>
            <w:r>
              <w:rPr>
                <w:rFonts w:cs="Times New Roman"/>
                <w:szCs w:val="28"/>
              </w:rPr>
              <w:t>t theo quy đ</w:t>
            </w:r>
            <w:r>
              <w:rPr>
                <w:rFonts w:cs="Times New Roman"/>
                <w:szCs w:val="28"/>
              </w:rPr>
              <w:t>ị</w:t>
            </w:r>
            <w:r>
              <w:rPr>
                <w:rFonts w:cs="Times New Roman"/>
                <w:szCs w:val="28"/>
              </w:rPr>
              <w:t>nh c</w:t>
            </w:r>
            <w:r>
              <w:rPr>
                <w:rFonts w:cs="Times New Roman"/>
                <w:szCs w:val="28"/>
              </w:rPr>
              <w:t>ủ</w:t>
            </w:r>
            <w:r>
              <w:rPr>
                <w:rFonts w:cs="Times New Roman"/>
                <w:szCs w:val="28"/>
              </w:rPr>
              <w:t>a pháp lu</w:t>
            </w:r>
            <w:r>
              <w:rPr>
                <w:rFonts w:cs="Times New Roman"/>
                <w:szCs w:val="28"/>
              </w:rPr>
              <w:t>ậ</w:t>
            </w:r>
            <w:r>
              <w:rPr>
                <w:rFonts w:cs="Times New Roman"/>
                <w:szCs w:val="28"/>
              </w:rPr>
              <w:t>t v</w:t>
            </w:r>
            <w:r>
              <w:rPr>
                <w:rFonts w:cs="Times New Roman"/>
                <w:szCs w:val="28"/>
              </w:rPr>
              <w:t>ề</w:t>
            </w:r>
            <w:r>
              <w:rPr>
                <w:rFonts w:cs="Times New Roman"/>
                <w:szCs w:val="28"/>
              </w:rPr>
              <w:t xml:space="preserve"> xây d</w:t>
            </w:r>
            <w:r>
              <w:rPr>
                <w:rFonts w:cs="Times New Roman"/>
                <w:szCs w:val="28"/>
              </w:rPr>
              <w:t>ự</w:t>
            </w:r>
            <w:r>
              <w:rPr>
                <w:rFonts w:cs="Times New Roman"/>
                <w:szCs w:val="28"/>
              </w:rPr>
              <w:t>ng.</w:t>
            </w:r>
          </w:p>
          <w:p w:rsidR="00327B50" w:rsidRDefault="009A3163">
            <w:pPr>
              <w:spacing w:before="60" w:after="60" w:line="240" w:lineRule="auto"/>
              <w:jc w:val="both"/>
              <w:rPr>
                <w:rFonts w:cs="Times New Roman"/>
                <w:b/>
                <w:bCs/>
                <w:szCs w:val="28"/>
                <w:u w:val="single"/>
              </w:rPr>
            </w:pPr>
            <w:r>
              <w:rPr>
                <w:rFonts w:cs="Times New Roman"/>
                <w:szCs w:val="28"/>
              </w:rPr>
              <w:t>- Đã ho</w:t>
            </w:r>
            <w:r>
              <w:rPr>
                <w:rFonts w:cs="Times New Roman"/>
                <w:szCs w:val="28"/>
              </w:rPr>
              <w:t>ặ</w:t>
            </w:r>
            <w:r>
              <w:rPr>
                <w:rFonts w:cs="Times New Roman"/>
                <w:szCs w:val="28"/>
              </w:rPr>
              <w:t>c đang đư</w:t>
            </w:r>
            <w:r>
              <w:rPr>
                <w:rFonts w:cs="Times New Roman"/>
                <w:szCs w:val="28"/>
              </w:rPr>
              <w:t>ợ</w:t>
            </w:r>
            <w:r>
              <w:rPr>
                <w:rFonts w:cs="Times New Roman"/>
                <w:szCs w:val="28"/>
              </w:rPr>
              <w:t>c đ</w:t>
            </w:r>
            <w:r>
              <w:rPr>
                <w:rFonts w:cs="Times New Roman"/>
                <w:szCs w:val="28"/>
              </w:rPr>
              <w:t>ầ</w:t>
            </w:r>
            <w:r>
              <w:rPr>
                <w:rFonts w:cs="Times New Roman"/>
                <w:szCs w:val="28"/>
              </w:rPr>
              <w:t>u tư các h</w:t>
            </w:r>
            <w:r>
              <w:rPr>
                <w:rFonts w:cs="Times New Roman"/>
                <w:szCs w:val="28"/>
              </w:rPr>
              <w:t>ạ</w:t>
            </w:r>
            <w:r>
              <w:rPr>
                <w:rFonts w:cs="Times New Roman"/>
                <w:szCs w:val="28"/>
              </w:rPr>
              <w:t>ng m</w:t>
            </w:r>
            <w:r>
              <w:rPr>
                <w:rFonts w:cs="Times New Roman"/>
                <w:szCs w:val="28"/>
              </w:rPr>
              <w:t>ụ</w:t>
            </w:r>
            <w:r>
              <w:rPr>
                <w:rFonts w:cs="Times New Roman"/>
                <w:szCs w:val="28"/>
              </w:rPr>
              <w:t>c h</w:t>
            </w:r>
            <w:r>
              <w:rPr>
                <w:rFonts w:cs="Times New Roman"/>
                <w:szCs w:val="28"/>
              </w:rPr>
              <w:t>ạ</w:t>
            </w:r>
            <w:r>
              <w:rPr>
                <w:rFonts w:cs="Times New Roman"/>
                <w:szCs w:val="28"/>
              </w:rPr>
              <w:t xml:space="preserve"> t</w:t>
            </w:r>
            <w:r>
              <w:rPr>
                <w:rFonts w:cs="Times New Roman"/>
                <w:szCs w:val="28"/>
              </w:rPr>
              <w:t>ầ</w:t>
            </w:r>
            <w:r>
              <w:rPr>
                <w:rFonts w:cs="Times New Roman"/>
                <w:szCs w:val="28"/>
              </w:rPr>
              <w:t>ng k</w:t>
            </w:r>
            <w:r>
              <w:rPr>
                <w:rFonts w:cs="Times New Roman"/>
                <w:szCs w:val="28"/>
              </w:rPr>
              <w:t>ỹ</w:t>
            </w:r>
            <w:r>
              <w:rPr>
                <w:rFonts w:cs="Times New Roman"/>
                <w:szCs w:val="28"/>
              </w:rPr>
              <w:t xml:space="preserve"> thu</w:t>
            </w:r>
            <w:r>
              <w:rPr>
                <w:rFonts w:cs="Times New Roman"/>
                <w:szCs w:val="28"/>
              </w:rPr>
              <w:t>ậ</w:t>
            </w:r>
            <w:r>
              <w:rPr>
                <w:rFonts w:cs="Times New Roman"/>
                <w:szCs w:val="28"/>
              </w:rPr>
              <w:t>t (g</w:t>
            </w:r>
            <w:r>
              <w:rPr>
                <w:rFonts w:cs="Times New Roman"/>
                <w:szCs w:val="28"/>
              </w:rPr>
              <w:t>ồ</w:t>
            </w:r>
            <w:r>
              <w:rPr>
                <w:rFonts w:cs="Times New Roman"/>
                <w:szCs w:val="28"/>
              </w:rPr>
              <w:t>m: Đư</w:t>
            </w:r>
            <w:r>
              <w:rPr>
                <w:rFonts w:cs="Times New Roman"/>
                <w:szCs w:val="28"/>
              </w:rPr>
              <w:t>ờ</w:t>
            </w:r>
            <w:r>
              <w:rPr>
                <w:rFonts w:cs="Times New Roman"/>
                <w:szCs w:val="28"/>
              </w:rPr>
              <w:t>ng n</w:t>
            </w:r>
            <w:r>
              <w:rPr>
                <w:rFonts w:cs="Times New Roman"/>
                <w:szCs w:val="28"/>
              </w:rPr>
              <w:t>ộ</w:t>
            </w:r>
            <w:r>
              <w:rPr>
                <w:rFonts w:cs="Times New Roman"/>
                <w:szCs w:val="28"/>
              </w:rPr>
              <w:t>i b</w:t>
            </w:r>
            <w:r>
              <w:rPr>
                <w:rFonts w:cs="Times New Roman"/>
                <w:szCs w:val="28"/>
              </w:rPr>
              <w:t>ộ</w:t>
            </w:r>
            <w:r>
              <w:rPr>
                <w:rFonts w:cs="Times New Roman"/>
                <w:szCs w:val="28"/>
              </w:rPr>
              <w:t>, v</w:t>
            </w:r>
            <w:r>
              <w:rPr>
                <w:rFonts w:cs="Times New Roman"/>
                <w:szCs w:val="28"/>
              </w:rPr>
              <w:t>ỉ</w:t>
            </w:r>
            <w:r>
              <w:rPr>
                <w:rFonts w:cs="Times New Roman"/>
                <w:szCs w:val="28"/>
              </w:rPr>
              <w:t>a hè, cây xanh, c</w:t>
            </w:r>
            <w:r>
              <w:rPr>
                <w:rFonts w:cs="Times New Roman"/>
                <w:szCs w:val="28"/>
              </w:rPr>
              <w:t>ấ</w:t>
            </w:r>
            <w:r>
              <w:rPr>
                <w:rFonts w:cs="Times New Roman"/>
                <w:szCs w:val="28"/>
              </w:rPr>
              <w:t>p-thoát nư</w:t>
            </w:r>
            <w:r>
              <w:rPr>
                <w:rFonts w:cs="Times New Roman"/>
                <w:szCs w:val="28"/>
              </w:rPr>
              <w:t>ớ</w:t>
            </w:r>
            <w:r>
              <w:rPr>
                <w:rFonts w:cs="Times New Roman"/>
                <w:szCs w:val="28"/>
              </w:rPr>
              <w:t>c, x</w:t>
            </w:r>
            <w:r>
              <w:rPr>
                <w:rFonts w:cs="Times New Roman"/>
                <w:szCs w:val="28"/>
              </w:rPr>
              <w:t>ử</w:t>
            </w:r>
            <w:r>
              <w:rPr>
                <w:rFonts w:cs="Times New Roman"/>
                <w:szCs w:val="28"/>
              </w:rPr>
              <w:t xml:space="preserve"> lý nư</w:t>
            </w:r>
            <w:r>
              <w:rPr>
                <w:rFonts w:cs="Times New Roman"/>
                <w:szCs w:val="28"/>
              </w:rPr>
              <w:t>ớ</w:t>
            </w:r>
            <w:r>
              <w:rPr>
                <w:rFonts w:cs="Times New Roman"/>
                <w:szCs w:val="28"/>
              </w:rPr>
              <w:t>c th</w:t>
            </w:r>
            <w:r>
              <w:rPr>
                <w:rFonts w:cs="Times New Roman"/>
                <w:szCs w:val="28"/>
              </w:rPr>
              <w:t>ả</w:t>
            </w:r>
            <w:r>
              <w:rPr>
                <w:rFonts w:cs="Times New Roman"/>
                <w:szCs w:val="28"/>
              </w:rPr>
              <w:t>i, ch</w:t>
            </w:r>
            <w:r>
              <w:rPr>
                <w:rFonts w:cs="Times New Roman"/>
                <w:szCs w:val="28"/>
              </w:rPr>
              <w:t>ấ</w:t>
            </w:r>
            <w:r>
              <w:rPr>
                <w:rFonts w:cs="Times New Roman"/>
                <w:szCs w:val="28"/>
              </w:rPr>
              <w:t>t th</w:t>
            </w:r>
            <w:r>
              <w:rPr>
                <w:rFonts w:cs="Times New Roman"/>
                <w:szCs w:val="28"/>
              </w:rPr>
              <w:t>ả</w:t>
            </w:r>
            <w:r>
              <w:rPr>
                <w:rFonts w:cs="Times New Roman"/>
                <w:szCs w:val="28"/>
              </w:rPr>
              <w:t>i r</w:t>
            </w:r>
            <w:r>
              <w:rPr>
                <w:rFonts w:cs="Times New Roman"/>
                <w:szCs w:val="28"/>
              </w:rPr>
              <w:t>ắ</w:t>
            </w:r>
            <w:r>
              <w:rPr>
                <w:rFonts w:cs="Times New Roman"/>
                <w:szCs w:val="28"/>
              </w:rPr>
              <w:t>n, c</w:t>
            </w:r>
            <w:r>
              <w:rPr>
                <w:rFonts w:cs="Times New Roman"/>
                <w:szCs w:val="28"/>
              </w:rPr>
              <w:t>ấ</w:t>
            </w:r>
            <w:r>
              <w:rPr>
                <w:rFonts w:cs="Times New Roman"/>
                <w:szCs w:val="28"/>
              </w:rPr>
              <w:t>p đi</w:t>
            </w:r>
            <w:r>
              <w:rPr>
                <w:rFonts w:cs="Times New Roman"/>
                <w:szCs w:val="28"/>
              </w:rPr>
              <w:t>ệ</w:t>
            </w:r>
            <w:r>
              <w:rPr>
                <w:rFonts w:cs="Times New Roman"/>
                <w:szCs w:val="28"/>
              </w:rPr>
              <w:t>n….) theo quy ho</w:t>
            </w:r>
            <w:r>
              <w:rPr>
                <w:rFonts w:cs="Times New Roman"/>
                <w:szCs w:val="28"/>
              </w:rPr>
              <w:t>ạ</w:t>
            </w:r>
            <w:r>
              <w:rPr>
                <w:rFonts w:cs="Times New Roman"/>
                <w:szCs w:val="28"/>
              </w:rPr>
              <w:t>ch chi ti</w:t>
            </w:r>
            <w:r>
              <w:rPr>
                <w:rFonts w:cs="Times New Roman"/>
                <w:szCs w:val="28"/>
              </w:rPr>
              <w:t>ế</w:t>
            </w:r>
            <w:r>
              <w:rPr>
                <w:rFonts w:cs="Times New Roman"/>
                <w:szCs w:val="28"/>
              </w:rPr>
              <w:t>t đư</w:t>
            </w:r>
            <w:r>
              <w:rPr>
                <w:rFonts w:cs="Times New Roman"/>
                <w:szCs w:val="28"/>
              </w:rPr>
              <w:t>ợ</w:t>
            </w:r>
            <w:r>
              <w:rPr>
                <w:rFonts w:cs="Times New Roman"/>
                <w:szCs w:val="28"/>
              </w:rPr>
              <w:t>c cơ quan có th</w:t>
            </w:r>
            <w:r>
              <w:rPr>
                <w:rFonts w:cs="Times New Roman"/>
                <w:szCs w:val="28"/>
              </w:rPr>
              <w:t>ẩ</w:t>
            </w:r>
            <w:r>
              <w:rPr>
                <w:rFonts w:cs="Times New Roman"/>
                <w:szCs w:val="28"/>
              </w:rPr>
              <w:t>m quy</w:t>
            </w:r>
            <w:r>
              <w:rPr>
                <w:rFonts w:cs="Times New Roman"/>
                <w:szCs w:val="28"/>
              </w:rPr>
              <w:t>ề</w:t>
            </w:r>
            <w:r>
              <w:rPr>
                <w:rFonts w:cs="Times New Roman"/>
                <w:szCs w:val="28"/>
              </w:rPr>
              <w:t>n phê duy</w:t>
            </w:r>
            <w:r>
              <w:rPr>
                <w:rFonts w:cs="Times New Roman"/>
                <w:szCs w:val="28"/>
              </w:rPr>
              <w:t>ệ</w:t>
            </w:r>
            <w:r>
              <w:rPr>
                <w:rFonts w:cs="Times New Roman"/>
                <w:szCs w:val="28"/>
              </w:rPr>
              <w:t>t.</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lastRenderedPageBreak/>
              <w:t>Đ</w:t>
            </w:r>
            <w:r>
              <w:rPr>
                <w:rFonts w:cs="Times New Roman"/>
                <w:bCs/>
                <w:szCs w:val="28"/>
              </w:rPr>
              <w:t>ạ</w:t>
            </w:r>
            <w:r>
              <w:rPr>
                <w:rFonts w:cs="Times New Roman"/>
                <w:bCs/>
                <w:szCs w:val="28"/>
              </w:rPr>
              <w:t>t</w:t>
            </w:r>
          </w:p>
        </w:tc>
        <w:tc>
          <w:tcPr>
            <w:tcW w:w="2097" w:type="dxa"/>
            <w:vAlign w:val="center"/>
          </w:tcPr>
          <w:p w:rsidR="00327B50" w:rsidRDefault="009A3163">
            <w:pPr>
              <w:spacing w:before="60" w:after="60" w:line="240" w:lineRule="auto"/>
              <w:jc w:val="center"/>
              <w:rPr>
                <w:rFonts w:cs="Times New Roman"/>
                <w:bCs/>
                <w:szCs w:val="28"/>
              </w:rPr>
            </w:pPr>
            <w:r>
              <w:rPr>
                <w:rFonts w:cs="Times New Roman"/>
                <w:bCs/>
                <w:szCs w:val="28"/>
              </w:rPr>
              <w:t>S</w:t>
            </w:r>
            <w:r>
              <w:rPr>
                <w:rFonts w:cs="Times New Roman"/>
                <w:bCs/>
                <w:szCs w:val="28"/>
              </w:rPr>
              <w:t>ở</w:t>
            </w:r>
            <w:r>
              <w:rPr>
                <w:rFonts w:cs="Times New Roman"/>
                <w:bCs/>
                <w:szCs w:val="28"/>
              </w:rPr>
              <w:t xml:space="preserve"> Công Thương</w:t>
            </w:r>
          </w:p>
        </w:tc>
      </w:tr>
      <w:tr w:rsidR="00327B50">
        <w:trPr>
          <w:trHeight w:val="70"/>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spacing w:before="60" w:after="60" w:line="240" w:lineRule="auto"/>
              <w:jc w:val="both"/>
              <w:rPr>
                <w:rFonts w:cs="Times New Roman"/>
                <w:b/>
                <w:szCs w:val="28"/>
                <w:u w:val="single"/>
              </w:rPr>
            </w:pPr>
            <w:r>
              <w:rPr>
                <w:rFonts w:cs="Times New Roman"/>
                <w:b/>
                <w:szCs w:val="28"/>
                <w:u w:val="single"/>
              </w:rPr>
              <w:t>Đ</w:t>
            </w:r>
            <w:r>
              <w:rPr>
                <w:rFonts w:cs="Times New Roman"/>
                <w:b/>
                <w:szCs w:val="28"/>
                <w:u w:val="single"/>
              </w:rPr>
              <w:t>ố</w:t>
            </w:r>
            <w:r>
              <w:rPr>
                <w:rFonts w:cs="Times New Roman"/>
                <w:b/>
                <w:szCs w:val="28"/>
                <w:u w:val="single"/>
              </w:rPr>
              <w:t>i v</w:t>
            </w:r>
            <w:r>
              <w:rPr>
                <w:rFonts w:cs="Times New Roman"/>
                <w:b/>
                <w:szCs w:val="28"/>
                <w:u w:val="single"/>
              </w:rPr>
              <w:t>ớ</w:t>
            </w:r>
            <w:r>
              <w:rPr>
                <w:rFonts w:cs="Times New Roman"/>
                <w:b/>
                <w:szCs w:val="28"/>
                <w:u w:val="single"/>
              </w:rPr>
              <w:t>i c</w:t>
            </w:r>
            <w:r>
              <w:rPr>
                <w:rFonts w:cs="Times New Roman"/>
                <w:b/>
                <w:szCs w:val="28"/>
                <w:u w:val="single"/>
              </w:rPr>
              <w:t>ụ</w:t>
            </w:r>
            <w:r>
              <w:rPr>
                <w:rFonts w:cs="Times New Roman"/>
                <w:b/>
                <w:szCs w:val="28"/>
                <w:u w:val="single"/>
              </w:rPr>
              <w:t xml:space="preserve">m </w:t>
            </w:r>
            <w:r>
              <w:rPr>
                <w:rFonts w:cs="Times New Roman"/>
                <w:b/>
                <w:bCs/>
                <w:szCs w:val="28"/>
                <w:u w:val="single"/>
              </w:rPr>
              <w:t>ngành ngh</w:t>
            </w:r>
            <w:r>
              <w:rPr>
                <w:rFonts w:cs="Times New Roman"/>
                <w:b/>
                <w:bCs/>
                <w:szCs w:val="28"/>
                <w:u w:val="single"/>
              </w:rPr>
              <w:t>ề</w:t>
            </w:r>
            <w:r>
              <w:rPr>
                <w:rFonts w:cs="Times New Roman"/>
                <w:b/>
                <w:bCs/>
                <w:szCs w:val="28"/>
                <w:u w:val="single"/>
              </w:rPr>
              <w:t xml:space="preserve"> nông thôn</w:t>
            </w:r>
            <w:r>
              <w:rPr>
                <w:rFonts w:cs="Times New Roman"/>
                <w:b/>
                <w:szCs w:val="28"/>
                <w:u w:val="single"/>
              </w:rPr>
              <w:t>:</w:t>
            </w:r>
          </w:p>
          <w:p w:rsidR="00327B50" w:rsidRDefault="009A3163">
            <w:pPr>
              <w:spacing w:before="60" w:after="60" w:line="240" w:lineRule="auto"/>
              <w:jc w:val="both"/>
              <w:rPr>
                <w:rFonts w:cs="Times New Roman"/>
                <w:szCs w:val="28"/>
              </w:rPr>
            </w:pPr>
            <w:r>
              <w:rPr>
                <w:rFonts w:cs="Times New Roman"/>
                <w:szCs w:val="28"/>
              </w:rPr>
              <w:t>- Có khu v</w:t>
            </w:r>
            <w:r>
              <w:rPr>
                <w:rFonts w:cs="Times New Roman"/>
                <w:szCs w:val="28"/>
              </w:rPr>
              <w:t>ự</w:t>
            </w:r>
            <w:r>
              <w:rPr>
                <w:rFonts w:cs="Times New Roman"/>
                <w:szCs w:val="28"/>
              </w:rPr>
              <w:t>c s</w:t>
            </w:r>
            <w:r>
              <w:rPr>
                <w:rFonts w:cs="Times New Roman"/>
                <w:szCs w:val="28"/>
              </w:rPr>
              <w:t>ả</w:t>
            </w:r>
            <w:r>
              <w:rPr>
                <w:rFonts w:cs="Times New Roman"/>
                <w:szCs w:val="28"/>
              </w:rPr>
              <w:t>n xu</w:t>
            </w:r>
            <w:r>
              <w:rPr>
                <w:rFonts w:cs="Times New Roman"/>
                <w:szCs w:val="28"/>
              </w:rPr>
              <w:t>ấ</w:t>
            </w:r>
            <w:r>
              <w:rPr>
                <w:rFonts w:cs="Times New Roman"/>
                <w:szCs w:val="28"/>
              </w:rPr>
              <w:t>t, kinh doanh m</w:t>
            </w:r>
            <w:r>
              <w:rPr>
                <w:rFonts w:cs="Times New Roman"/>
                <w:szCs w:val="28"/>
              </w:rPr>
              <w:t>ộ</w:t>
            </w:r>
            <w:r>
              <w:rPr>
                <w:rFonts w:cs="Times New Roman"/>
                <w:szCs w:val="28"/>
              </w:rPr>
              <w:t>t trong các ho</w:t>
            </w:r>
            <w:r>
              <w:rPr>
                <w:rFonts w:cs="Times New Roman"/>
                <w:szCs w:val="28"/>
              </w:rPr>
              <w:t>ạ</w:t>
            </w:r>
            <w:r>
              <w:rPr>
                <w:rFonts w:cs="Times New Roman"/>
                <w:szCs w:val="28"/>
              </w:rPr>
              <w:t>t đ</w:t>
            </w:r>
            <w:r>
              <w:rPr>
                <w:rFonts w:cs="Times New Roman"/>
                <w:szCs w:val="28"/>
              </w:rPr>
              <w:t>ộ</w:t>
            </w:r>
            <w:r>
              <w:rPr>
                <w:rFonts w:cs="Times New Roman"/>
                <w:szCs w:val="28"/>
              </w:rPr>
              <w:t>ng ngành ngh</w:t>
            </w:r>
            <w:r>
              <w:rPr>
                <w:rFonts w:cs="Times New Roman"/>
                <w:szCs w:val="28"/>
              </w:rPr>
              <w:t>ề</w:t>
            </w:r>
            <w:r>
              <w:rPr>
                <w:rFonts w:cs="Times New Roman"/>
                <w:szCs w:val="28"/>
              </w:rPr>
              <w:t xml:space="preserve"> nông thôn đư</w:t>
            </w:r>
            <w:r>
              <w:rPr>
                <w:rFonts w:cs="Times New Roman"/>
                <w:szCs w:val="28"/>
              </w:rPr>
              <w:t>ợ</w:t>
            </w:r>
            <w:r>
              <w:rPr>
                <w:rFonts w:cs="Times New Roman"/>
                <w:szCs w:val="28"/>
              </w:rPr>
              <w:t>c quy đ</w:t>
            </w:r>
            <w:r>
              <w:rPr>
                <w:rFonts w:cs="Times New Roman"/>
                <w:szCs w:val="28"/>
              </w:rPr>
              <w:t>ị</w:t>
            </w:r>
            <w:r>
              <w:rPr>
                <w:rFonts w:cs="Times New Roman"/>
                <w:szCs w:val="28"/>
              </w:rPr>
              <w:t>nh</w:t>
            </w:r>
            <w:r>
              <w:rPr>
                <w:rStyle w:val="FootnoteReference"/>
                <w:rFonts w:cs="Times New Roman"/>
                <w:szCs w:val="28"/>
              </w:rPr>
              <w:footnoteReference w:id="13"/>
            </w:r>
            <w:r>
              <w:rPr>
                <w:rFonts w:cs="Times New Roman"/>
                <w:szCs w:val="28"/>
              </w:rPr>
              <w:t>.</w:t>
            </w:r>
          </w:p>
          <w:p w:rsidR="00327B50" w:rsidRDefault="009A3163">
            <w:pPr>
              <w:spacing w:before="60" w:after="60" w:line="240" w:lineRule="auto"/>
              <w:jc w:val="both"/>
              <w:rPr>
                <w:rFonts w:cs="Times New Roman"/>
                <w:szCs w:val="28"/>
              </w:rPr>
            </w:pPr>
            <w:r>
              <w:rPr>
                <w:rFonts w:cs="Times New Roman"/>
                <w:szCs w:val="28"/>
              </w:rPr>
              <w:t>- Đư</w:t>
            </w:r>
            <w:r>
              <w:rPr>
                <w:rFonts w:cs="Times New Roman"/>
                <w:szCs w:val="28"/>
              </w:rPr>
              <w:t>ợ</w:t>
            </w:r>
            <w:r>
              <w:rPr>
                <w:rFonts w:cs="Times New Roman"/>
                <w:szCs w:val="28"/>
              </w:rPr>
              <w:t>c đ</w:t>
            </w:r>
            <w:r>
              <w:rPr>
                <w:rFonts w:cs="Times New Roman"/>
                <w:szCs w:val="28"/>
              </w:rPr>
              <w:t>ầ</w:t>
            </w:r>
            <w:r>
              <w:rPr>
                <w:rFonts w:cs="Times New Roman"/>
                <w:szCs w:val="28"/>
              </w:rPr>
              <w:t>u tư h</w:t>
            </w:r>
            <w:r>
              <w:rPr>
                <w:rFonts w:cs="Times New Roman"/>
                <w:szCs w:val="28"/>
              </w:rPr>
              <w:t>ệ</w:t>
            </w:r>
            <w:r>
              <w:rPr>
                <w:rFonts w:cs="Times New Roman"/>
                <w:szCs w:val="28"/>
              </w:rPr>
              <w:t xml:space="preserve"> th</w:t>
            </w:r>
            <w:r>
              <w:rPr>
                <w:rFonts w:cs="Times New Roman"/>
                <w:szCs w:val="28"/>
              </w:rPr>
              <w:t>ố</w:t>
            </w:r>
            <w:r>
              <w:rPr>
                <w:rFonts w:cs="Times New Roman"/>
                <w:szCs w:val="28"/>
              </w:rPr>
              <w:t>ng cơ s</w:t>
            </w:r>
            <w:r>
              <w:rPr>
                <w:rFonts w:cs="Times New Roman"/>
                <w:szCs w:val="28"/>
              </w:rPr>
              <w:t>ở</w:t>
            </w:r>
            <w:r>
              <w:rPr>
                <w:rFonts w:cs="Times New Roman"/>
                <w:szCs w:val="28"/>
              </w:rPr>
              <w:t xml:space="preserve"> h</w:t>
            </w:r>
            <w:r>
              <w:rPr>
                <w:rFonts w:cs="Times New Roman"/>
                <w:szCs w:val="28"/>
              </w:rPr>
              <w:t>ạ</w:t>
            </w:r>
            <w:r>
              <w:rPr>
                <w:rFonts w:cs="Times New Roman"/>
                <w:szCs w:val="28"/>
              </w:rPr>
              <w:t xml:space="preserve"> t</w:t>
            </w:r>
            <w:r>
              <w:rPr>
                <w:rFonts w:cs="Times New Roman"/>
                <w:szCs w:val="28"/>
              </w:rPr>
              <w:t>ầ</w:t>
            </w:r>
            <w:r>
              <w:rPr>
                <w:rFonts w:cs="Times New Roman"/>
                <w:szCs w:val="28"/>
              </w:rPr>
              <w:t>ng k</w:t>
            </w:r>
            <w:r>
              <w:rPr>
                <w:rFonts w:cs="Times New Roman"/>
                <w:szCs w:val="28"/>
              </w:rPr>
              <w:t>ỹ</w:t>
            </w:r>
            <w:r>
              <w:rPr>
                <w:rFonts w:cs="Times New Roman"/>
                <w:szCs w:val="28"/>
              </w:rPr>
              <w:t xml:space="preserve"> thu</w:t>
            </w:r>
            <w:r>
              <w:rPr>
                <w:rFonts w:cs="Times New Roman"/>
                <w:szCs w:val="28"/>
              </w:rPr>
              <w:t>ậ</w:t>
            </w:r>
            <w:r>
              <w:rPr>
                <w:rFonts w:cs="Times New Roman"/>
                <w:szCs w:val="28"/>
              </w:rPr>
              <w:t>t (đư</w:t>
            </w:r>
            <w:r>
              <w:rPr>
                <w:rFonts w:cs="Times New Roman"/>
                <w:szCs w:val="28"/>
              </w:rPr>
              <w:t>ờ</w:t>
            </w:r>
            <w:r>
              <w:rPr>
                <w:rFonts w:cs="Times New Roman"/>
                <w:szCs w:val="28"/>
              </w:rPr>
              <w:t>ng giao thông n</w:t>
            </w:r>
            <w:r>
              <w:rPr>
                <w:rFonts w:cs="Times New Roman"/>
                <w:szCs w:val="28"/>
              </w:rPr>
              <w:t>ộ</w:t>
            </w:r>
            <w:r>
              <w:rPr>
                <w:rFonts w:cs="Times New Roman"/>
                <w:szCs w:val="28"/>
              </w:rPr>
              <w:t>i b</w:t>
            </w:r>
            <w:r>
              <w:rPr>
                <w:rFonts w:cs="Times New Roman"/>
                <w:szCs w:val="28"/>
              </w:rPr>
              <w:t>ộ</w:t>
            </w:r>
            <w:r>
              <w:rPr>
                <w:rFonts w:cs="Times New Roman"/>
                <w:szCs w:val="28"/>
              </w:rPr>
              <w:t>, c</w:t>
            </w:r>
            <w:r>
              <w:rPr>
                <w:rFonts w:cs="Times New Roman"/>
                <w:szCs w:val="28"/>
              </w:rPr>
              <w:t>ấ</w:t>
            </w:r>
            <w:r>
              <w:rPr>
                <w:rFonts w:cs="Times New Roman"/>
                <w:szCs w:val="28"/>
              </w:rPr>
              <w:t>p thoát nư</w:t>
            </w:r>
            <w:r>
              <w:rPr>
                <w:rFonts w:cs="Times New Roman"/>
                <w:szCs w:val="28"/>
              </w:rPr>
              <w:t>ớ</w:t>
            </w:r>
            <w:r>
              <w:rPr>
                <w:rFonts w:cs="Times New Roman"/>
                <w:szCs w:val="28"/>
              </w:rPr>
              <w:t>c, x</w:t>
            </w:r>
            <w:r>
              <w:rPr>
                <w:rFonts w:cs="Times New Roman"/>
                <w:szCs w:val="28"/>
              </w:rPr>
              <w:t>ử</w:t>
            </w:r>
            <w:r>
              <w:rPr>
                <w:rFonts w:cs="Times New Roman"/>
                <w:szCs w:val="28"/>
              </w:rPr>
              <w:t xml:space="preserve"> lý nư</w:t>
            </w:r>
            <w:r>
              <w:rPr>
                <w:rFonts w:cs="Times New Roman"/>
                <w:szCs w:val="28"/>
              </w:rPr>
              <w:t>ớ</w:t>
            </w:r>
            <w:r>
              <w:rPr>
                <w:rFonts w:cs="Times New Roman"/>
                <w:szCs w:val="28"/>
              </w:rPr>
              <w:t>c th</w:t>
            </w:r>
            <w:r>
              <w:rPr>
                <w:rFonts w:cs="Times New Roman"/>
                <w:szCs w:val="28"/>
              </w:rPr>
              <w:t>ả</w:t>
            </w:r>
            <w:r>
              <w:rPr>
                <w:rFonts w:cs="Times New Roman"/>
                <w:szCs w:val="28"/>
              </w:rPr>
              <w:t>i, thu gom ch</w:t>
            </w:r>
            <w:r>
              <w:rPr>
                <w:rFonts w:cs="Times New Roman"/>
                <w:szCs w:val="28"/>
              </w:rPr>
              <w:t>ấ</w:t>
            </w:r>
            <w:r>
              <w:rPr>
                <w:rFonts w:cs="Times New Roman"/>
                <w:szCs w:val="28"/>
              </w:rPr>
              <w:t>t th</w:t>
            </w:r>
            <w:r>
              <w:rPr>
                <w:rFonts w:cs="Times New Roman"/>
                <w:szCs w:val="28"/>
              </w:rPr>
              <w:t>ả</w:t>
            </w:r>
            <w:r>
              <w:rPr>
                <w:rFonts w:cs="Times New Roman"/>
                <w:szCs w:val="28"/>
              </w:rPr>
              <w:t>i r</w:t>
            </w:r>
            <w:r>
              <w:rPr>
                <w:rFonts w:cs="Times New Roman"/>
                <w:szCs w:val="28"/>
              </w:rPr>
              <w:t>ắ</w:t>
            </w:r>
            <w:r>
              <w:rPr>
                <w:rFonts w:cs="Times New Roman"/>
                <w:szCs w:val="28"/>
              </w:rPr>
              <w:t>n…).</w:t>
            </w:r>
          </w:p>
          <w:p w:rsidR="00327B50" w:rsidRDefault="009A3163">
            <w:pPr>
              <w:spacing w:before="60" w:after="60" w:line="240" w:lineRule="auto"/>
              <w:jc w:val="both"/>
              <w:rPr>
                <w:rFonts w:cs="Times New Roman"/>
                <w:szCs w:val="28"/>
              </w:rPr>
            </w:pPr>
            <w:r>
              <w:rPr>
                <w:rFonts w:cs="Times New Roman"/>
                <w:szCs w:val="28"/>
              </w:rPr>
              <w:t>- T</w:t>
            </w:r>
            <w:r>
              <w:rPr>
                <w:rFonts w:cs="Times New Roman"/>
                <w:szCs w:val="28"/>
              </w:rPr>
              <w:t>ổ</w:t>
            </w:r>
            <w:r>
              <w:rPr>
                <w:rFonts w:cs="Times New Roman"/>
                <w:szCs w:val="28"/>
              </w:rPr>
              <w:t xml:space="preserve"> ch</w:t>
            </w:r>
            <w:r>
              <w:rPr>
                <w:rFonts w:cs="Times New Roman"/>
                <w:szCs w:val="28"/>
              </w:rPr>
              <w:t>ứ</w:t>
            </w:r>
            <w:r>
              <w:rPr>
                <w:rFonts w:cs="Times New Roman"/>
                <w:szCs w:val="28"/>
              </w:rPr>
              <w:t>c, cá nhân đ</w:t>
            </w:r>
            <w:r>
              <w:rPr>
                <w:rFonts w:cs="Times New Roman"/>
                <w:szCs w:val="28"/>
              </w:rPr>
              <w:t>ầ</w:t>
            </w:r>
            <w:r>
              <w:rPr>
                <w:rFonts w:cs="Times New Roman"/>
                <w:szCs w:val="28"/>
              </w:rPr>
              <w:t>u tư s</w:t>
            </w:r>
            <w:r>
              <w:rPr>
                <w:rFonts w:cs="Times New Roman"/>
                <w:szCs w:val="28"/>
              </w:rPr>
              <w:t>ả</w:t>
            </w:r>
            <w:r>
              <w:rPr>
                <w:rFonts w:cs="Times New Roman"/>
                <w:szCs w:val="28"/>
              </w:rPr>
              <w:t>n xu</w:t>
            </w:r>
            <w:r>
              <w:rPr>
                <w:rFonts w:cs="Times New Roman"/>
                <w:szCs w:val="28"/>
              </w:rPr>
              <w:t>ấ</w:t>
            </w:r>
            <w:r>
              <w:rPr>
                <w:rFonts w:cs="Times New Roman"/>
                <w:szCs w:val="28"/>
              </w:rPr>
              <w:t>t, kinh doanh trong C</w:t>
            </w:r>
            <w:r>
              <w:rPr>
                <w:rFonts w:cs="Times New Roman"/>
                <w:szCs w:val="28"/>
              </w:rPr>
              <w:t>ụ</w:t>
            </w:r>
            <w:r>
              <w:rPr>
                <w:rFonts w:cs="Times New Roman"/>
                <w:szCs w:val="28"/>
              </w:rPr>
              <w:t>m (bao g</w:t>
            </w:r>
            <w:r>
              <w:rPr>
                <w:rFonts w:cs="Times New Roman"/>
                <w:szCs w:val="28"/>
              </w:rPr>
              <w:t>ồ</w:t>
            </w:r>
            <w:r>
              <w:rPr>
                <w:rFonts w:cs="Times New Roman"/>
                <w:szCs w:val="28"/>
              </w:rPr>
              <w:t>m các doanh nghi</w:t>
            </w:r>
            <w:r>
              <w:rPr>
                <w:rFonts w:cs="Times New Roman"/>
                <w:szCs w:val="28"/>
              </w:rPr>
              <w:t>ệ</w:t>
            </w:r>
            <w:r>
              <w:rPr>
                <w:rFonts w:cs="Times New Roman"/>
                <w:szCs w:val="28"/>
              </w:rPr>
              <w:t>p nh</w:t>
            </w:r>
            <w:r>
              <w:rPr>
                <w:rFonts w:cs="Times New Roman"/>
                <w:szCs w:val="28"/>
              </w:rPr>
              <w:t>ỏ</w:t>
            </w:r>
            <w:r>
              <w:rPr>
                <w:rFonts w:cs="Times New Roman"/>
                <w:szCs w:val="28"/>
              </w:rPr>
              <w:t xml:space="preserve"> và v</w:t>
            </w:r>
            <w:r>
              <w:rPr>
                <w:rFonts w:cs="Times New Roman"/>
                <w:szCs w:val="28"/>
              </w:rPr>
              <w:t>ừ</w:t>
            </w:r>
            <w:r>
              <w:rPr>
                <w:rFonts w:cs="Times New Roman"/>
                <w:szCs w:val="28"/>
              </w:rPr>
              <w:t>a, h</w:t>
            </w:r>
            <w:r>
              <w:rPr>
                <w:rFonts w:cs="Times New Roman"/>
                <w:szCs w:val="28"/>
              </w:rPr>
              <w:t>ợ</w:t>
            </w:r>
            <w:r>
              <w:rPr>
                <w:rFonts w:cs="Times New Roman"/>
                <w:szCs w:val="28"/>
              </w:rPr>
              <w:t>p tác xã, t</w:t>
            </w:r>
            <w:r>
              <w:rPr>
                <w:rFonts w:cs="Times New Roman"/>
                <w:szCs w:val="28"/>
              </w:rPr>
              <w:t>ổ</w:t>
            </w:r>
            <w:r>
              <w:rPr>
                <w:rFonts w:cs="Times New Roman"/>
                <w:szCs w:val="28"/>
              </w:rPr>
              <w:t xml:space="preserve"> h</w:t>
            </w:r>
            <w:r>
              <w:rPr>
                <w:rFonts w:cs="Times New Roman"/>
                <w:szCs w:val="28"/>
              </w:rPr>
              <w:t>ợ</w:t>
            </w:r>
            <w:r>
              <w:rPr>
                <w:rFonts w:cs="Times New Roman"/>
                <w:szCs w:val="28"/>
              </w:rPr>
              <w:t>p tác, h</w:t>
            </w:r>
            <w:r>
              <w:rPr>
                <w:rFonts w:cs="Times New Roman"/>
                <w:szCs w:val="28"/>
              </w:rPr>
              <w:t>ộ</w:t>
            </w:r>
            <w:r>
              <w:rPr>
                <w:rFonts w:cs="Times New Roman"/>
                <w:szCs w:val="28"/>
              </w:rPr>
              <w:t xml:space="preserve"> gia đình) có đăng ký kinh doanh theo quy đ</w:t>
            </w:r>
            <w:r>
              <w:rPr>
                <w:rFonts w:cs="Times New Roman"/>
                <w:szCs w:val="28"/>
              </w:rPr>
              <w:t>ị</w:t>
            </w:r>
            <w:r>
              <w:rPr>
                <w:rFonts w:cs="Times New Roman"/>
                <w:szCs w:val="28"/>
              </w:rPr>
              <w:t>nh.</w:t>
            </w:r>
          </w:p>
          <w:p w:rsidR="00327B50" w:rsidRDefault="009A3163">
            <w:pPr>
              <w:spacing w:before="60" w:after="60" w:line="240" w:lineRule="auto"/>
              <w:jc w:val="both"/>
              <w:rPr>
                <w:rFonts w:cs="Times New Roman"/>
                <w:b/>
                <w:bCs/>
                <w:szCs w:val="28"/>
              </w:rPr>
            </w:pPr>
            <w:r>
              <w:rPr>
                <w:rFonts w:cs="Times New Roman"/>
                <w:b/>
                <w:szCs w:val="28"/>
              </w:rPr>
              <w:t>Trư</w:t>
            </w:r>
            <w:r>
              <w:rPr>
                <w:rFonts w:cs="Times New Roman"/>
                <w:b/>
                <w:szCs w:val="28"/>
              </w:rPr>
              <w:t>ờ</w:t>
            </w:r>
            <w:r>
              <w:rPr>
                <w:rFonts w:cs="Times New Roman"/>
                <w:b/>
                <w:szCs w:val="28"/>
              </w:rPr>
              <w:t>ng h</w:t>
            </w:r>
            <w:r>
              <w:rPr>
                <w:rFonts w:cs="Times New Roman"/>
                <w:b/>
                <w:szCs w:val="28"/>
              </w:rPr>
              <w:t>ợ</w:t>
            </w:r>
            <w:r>
              <w:rPr>
                <w:rFonts w:cs="Times New Roman"/>
                <w:b/>
                <w:szCs w:val="28"/>
              </w:rPr>
              <w:t>p không có c</w:t>
            </w:r>
            <w:r>
              <w:rPr>
                <w:rFonts w:cs="Times New Roman"/>
                <w:b/>
                <w:szCs w:val="28"/>
              </w:rPr>
              <w:t>ụ</w:t>
            </w:r>
            <w:r>
              <w:rPr>
                <w:rFonts w:cs="Times New Roman"/>
                <w:b/>
                <w:szCs w:val="28"/>
              </w:rPr>
              <w:t>m ngành ngh</w:t>
            </w:r>
            <w:r>
              <w:rPr>
                <w:rFonts w:cs="Times New Roman"/>
                <w:b/>
                <w:szCs w:val="28"/>
              </w:rPr>
              <w:t>ề</w:t>
            </w:r>
            <w:r>
              <w:rPr>
                <w:rFonts w:cs="Times New Roman"/>
                <w:b/>
                <w:szCs w:val="28"/>
              </w:rPr>
              <w:t xml:space="preserve"> nông thôn, huy</w:t>
            </w:r>
            <w:r>
              <w:rPr>
                <w:rFonts w:cs="Times New Roman"/>
                <w:b/>
                <w:szCs w:val="28"/>
              </w:rPr>
              <w:t>ệ</w:t>
            </w:r>
            <w:r>
              <w:rPr>
                <w:rFonts w:cs="Times New Roman"/>
                <w:b/>
                <w:szCs w:val="28"/>
              </w:rPr>
              <w:t>n đ</w:t>
            </w:r>
            <w:r>
              <w:rPr>
                <w:rFonts w:cs="Times New Roman"/>
                <w:b/>
                <w:szCs w:val="28"/>
              </w:rPr>
              <w:t>ạ</w:t>
            </w:r>
            <w:r>
              <w:rPr>
                <w:rFonts w:cs="Times New Roman"/>
                <w:b/>
                <w:szCs w:val="28"/>
              </w:rPr>
              <w:t>t ch</w:t>
            </w:r>
            <w:r>
              <w:rPr>
                <w:rFonts w:cs="Times New Roman"/>
                <w:b/>
                <w:szCs w:val="28"/>
              </w:rPr>
              <w:t>ỉ</w:t>
            </w:r>
            <w:r>
              <w:rPr>
                <w:rFonts w:cs="Times New Roman"/>
                <w:b/>
                <w:szCs w:val="28"/>
              </w:rPr>
              <w:t xml:space="preserve"> tiêu “có c</w:t>
            </w:r>
            <w:r>
              <w:rPr>
                <w:rFonts w:cs="Times New Roman"/>
                <w:b/>
                <w:szCs w:val="28"/>
              </w:rPr>
              <w:t>ụ</w:t>
            </w:r>
            <w:r>
              <w:rPr>
                <w:rFonts w:cs="Times New Roman"/>
                <w:b/>
                <w:szCs w:val="28"/>
              </w:rPr>
              <w:t xml:space="preserve">m </w:t>
            </w:r>
            <w:r>
              <w:rPr>
                <w:rFonts w:cs="Times New Roman"/>
                <w:b/>
                <w:bCs/>
                <w:szCs w:val="28"/>
              </w:rPr>
              <w:t>ngành ngh</w:t>
            </w:r>
            <w:r>
              <w:rPr>
                <w:rFonts w:cs="Times New Roman"/>
                <w:b/>
                <w:bCs/>
                <w:szCs w:val="28"/>
              </w:rPr>
              <w:t>ề</w:t>
            </w:r>
            <w:r>
              <w:rPr>
                <w:rFonts w:cs="Times New Roman"/>
                <w:b/>
                <w:bCs/>
                <w:szCs w:val="28"/>
              </w:rPr>
              <w:t xml:space="preserve"> nôn</w:t>
            </w:r>
            <w:r>
              <w:rPr>
                <w:rFonts w:cs="Times New Roman"/>
                <w:b/>
                <w:bCs/>
                <w:szCs w:val="28"/>
              </w:rPr>
              <w:t xml:space="preserve">g thôn” khi đáp </w:t>
            </w:r>
            <w:r>
              <w:rPr>
                <w:rFonts w:cs="Times New Roman"/>
                <w:b/>
                <w:bCs/>
                <w:szCs w:val="28"/>
              </w:rPr>
              <w:t>ứ</w:t>
            </w:r>
            <w:r>
              <w:rPr>
                <w:rFonts w:cs="Times New Roman"/>
                <w:b/>
                <w:bCs/>
                <w:szCs w:val="28"/>
              </w:rPr>
              <w:t>ng m</w:t>
            </w:r>
            <w:r>
              <w:rPr>
                <w:rFonts w:cs="Times New Roman"/>
                <w:b/>
                <w:bCs/>
                <w:szCs w:val="28"/>
              </w:rPr>
              <w:t>ộ</w:t>
            </w:r>
            <w:r>
              <w:rPr>
                <w:rFonts w:cs="Times New Roman"/>
                <w:b/>
                <w:bCs/>
                <w:szCs w:val="28"/>
              </w:rPr>
              <w:t>t trong các yêu c</w:t>
            </w:r>
            <w:r>
              <w:rPr>
                <w:rFonts w:cs="Times New Roman"/>
                <w:b/>
                <w:bCs/>
                <w:szCs w:val="28"/>
              </w:rPr>
              <w:t>ầ</w:t>
            </w:r>
            <w:r>
              <w:rPr>
                <w:rFonts w:cs="Times New Roman"/>
                <w:b/>
                <w:bCs/>
                <w:szCs w:val="28"/>
              </w:rPr>
              <w:t>u sau:</w:t>
            </w:r>
          </w:p>
          <w:p w:rsidR="00327B50" w:rsidRDefault="009A3163">
            <w:pPr>
              <w:spacing w:before="60" w:after="60" w:line="240" w:lineRule="auto"/>
              <w:jc w:val="both"/>
              <w:rPr>
                <w:rFonts w:cs="Times New Roman"/>
                <w:bCs/>
                <w:szCs w:val="28"/>
              </w:rPr>
            </w:pPr>
            <w:r>
              <w:rPr>
                <w:rFonts w:cs="Times New Roman"/>
                <w:bCs/>
                <w:szCs w:val="28"/>
              </w:rPr>
              <w:t>(1) Có khu v</w:t>
            </w:r>
            <w:r>
              <w:rPr>
                <w:rFonts w:cs="Times New Roman"/>
                <w:bCs/>
                <w:szCs w:val="28"/>
              </w:rPr>
              <w:t>ự</w:t>
            </w:r>
            <w:r>
              <w:rPr>
                <w:rFonts w:cs="Times New Roman"/>
                <w:bCs/>
                <w:szCs w:val="28"/>
              </w:rPr>
              <w:t>c du l</w:t>
            </w:r>
            <w:r>
              <w:rPr>
                <w:rFonts w:cs="Times New Roman"/>
                <w:bCs/>
                <w:szCs w:val="28"/>
              </w:rPr>
              <w:t>ị</w:t>
            </w:r>
            <w:r>
              <w:rPr>
                <w:rFonts w:cs="Times New Roman"/>
                <w:bCs/>
                <w:szCs w:val="28"/>
              </w:rPr>
              <w:t>ch c</w:t>
            </w:r>
            <w:r>
              <w:rPr>
                <w:rFonts w:cs="Times New Roman"/>
                <w:bCs/>
                <w:szCs w:val="28"/>
              </w:rPr>
              <w:t>ộ</w:t>
            </w:r>
            <w:r>
              <w:rPr>
                <w:rFonts w:cs="Times New Roman"/>
                <w:bCs/>
                <w:szCs w:val="28"/>
              </w:rPr>
              <w:t>ng đ</w:t>
            </w:r>
            <w:r>
              <w:rPr>
                <w:rFonts w:cs="Times New Roman"/>
                <w:bCs/>
                <w:szCs w:val="28"/>
              </w:rPr>
              <w:t>ồ</w:t>
            </w:r>
            <w:r>
              <w:rPr>
                <w:rFonts w:cs="Times New Roman"/>
                <w:bCs/>
                <w:szCs w:val="28"/>
              </w:rPr>
              <w:t xml:space="preserve">ng đáp </w:t>
            </w:r>
            <w:r>
              <w:rPr>
                <w:rFonts w:cs="Times New Roman"/>
                <w:bCs/>
                <w:szCs w:val="28"/>
              </w:rPr>
              <w:t>ứ</w:t>
            </w:r>
            <w:r>
              <w:rPr>
                <w:rFonts w:cs="Times New Roman"/>
                <w:bCs/>
                <w:szCs w:val="28"/>
              </w:rPr>
              <w:t>ng các yêu c</w:t>
            </w:r>
            <w:r>
              <w:rPr>
                <w:rFonts w:cs="Times New Roman"/>
                <w:bCs/>
                <w:szCs w:val="28"/>
              </w:rPr>
              <w:t>ầ</w:t>
            </w:r>
            <w:r>
              <w:rPr>
                <w:rFonts w:cs="Times New Roman"/>
                <w:bCs/>
                <w:szCs w:val="28"/>
              </w:rPr>
              <w:t>u: Có đi</w:t>
            </w:r>
            <w:r>
              <w:rPr>
                <w:rFonts w:cs="Times New Roman"/>
                <w:bCs/>
                <w:szCs w:val="28"/>
              </w:rPr>
              <w:t>ể</w:t>
            </w:r>
            <w:r>
              <w:rPr>
                <w:rFonts w:cs="Times New Roman"/>
                <w:bCs/>
                <w:szCs w:val="28"/>
              </w:rPr>
              <w:t>m du l</w:t>
            </w:r>
            <w:r>
              <w:rPr>
                <w:rFonts w:cs="Times New Roman"/>
                <w:bCs/>
                <w:szCs w:val="28"/>
              </w:rPr>
              <w:t>ị</w:t>
            </w:r>
            <w:r>
              <w:rPr>
                <w:rFonts w:cs="Times New Roman"/>
                <w:bCs/>
                <w:szCs w:val="28"/>
              </w:rPr>
              <w:t xml:space="preserve">ch đáp </w:t>
            </w:r>
            <w:r>
              <w:rPr>
                <w:rFonts w:cs="Times New Roman"/>
                <w:bCs/>
                <w:szCs w:val="28"/>
              </w:rPr>
              <w:t>ứ</w:t>
            </w:r>
            <w:r>
              <w:rPr>
                <w:rFonts w:cs="Times New Roman"/>
                <w:bCs/>
                <w:szCs w:val="28"/>
              </w:rPr>
              <w:t>ng đi</w:t>
            </w:r>
            <w:r>
              <w:rPr>
                <w:rFonts w:cs="Times New Roman"/>
                <w:bCs/>
                <w:szCs w:val="28"/>
              </w:rPr>
              <w:t>ề</w:t>
            </w:r>
            <w:r>
              <w:rPr>
                <w:rFonts w:cs="Times New Roman"/>
                <w:bCs/>
                <w:szCs w:val="28"/>
              </w:rPr>
              <w:t>u ki</w:t>
            </w:r>
            <w:r>
              <w:rPr>
                <w:rFonts w:cs="Times New Roman"/>
                <w:bCs/>
                <w:szCs w:val="28"/>
              </w:rPr>
              <w:t>ệ</w:t>
            </w:r>
            <w:r>
              <w:rPr>
                <w:rFonts w:cs="Times New Roman"/>
                <w:bCs/>
                <w:szCs w:val="28"/>
              </w:rPr>
              <w:t>n công nh</w:t>
            </w:r>
            <w:r>
              <w:rPr>
                <w:rFonts w:cs="Times New Roman"/>
                <w:bCs/>
                <w:szCs w:val="28"/>
              </w:rPr>
              <w:t>ậ</w:t>
            </w:r>
            <w:r>
              <w:rPr>
                <w:rFonts w:cs="Times New Roman"/>
                <w:bCs/>
                <w:szCs w:val="28"/>
              </w:rPr>
              <w:t>n</w:t>
            </w:r>
            <w:r>
              <w:rPr>
                <w:rStyle w:val="FootnoteReference"/>
                <w:rFonts w:cs="Times New Roman"/>
                <w:bCs/>
                <w:szCs w:val="28"/>
              </w:rPr>
              <w:footnoteReference w:id="14"/>
            </w:r>
            <w:r>
              <w:rPr>
                <w:rFonts w:cs="Times New Roman"/>
                <w:bCs/>
                <w:szCs w:val="28"/>
              </w:rPr>
              <w:t>; có ít nh</w:t>
            </w:r>
            <w:r>
              <w:rPr>
                <w:rFonts w:cs="Times New Roman"/>
                <w:bCs/>
                <w:szCs w:val="28"/>
              </w:rPr>
              <w:t>ấ</w:t>
            </w:r>
            <w:r>
              <w:rPr>
                <w:rFonts w:cs="Times New Roman"/>
                <w:bCs/>
                <w:szCs w:val="28"/>
              </w:rPr>
              <w:t>t 10 h</w:t>
            </w:r>
            <w:r>
              <w:rPr>
                <w:rFonts w:cs="Times New Roman"/>
                <w:bCs/>
                <w:szCs w:val="28"/>
              </w:rPr>
              <w:t>ộ</w:t>
            </w:r>
            <w:r>
              <w:rPr>
                <w:rFonts w:cs="Times New Roman"/>
                <w:bCs/>
                <w:szCs w:val="28"/>
              </w:rPr>
              <w:t xml:space="preserve"> trên đ</w:t>
            </w:r>
            <w:r>
              <w:rPr>
                <w:rFonts w:cs="Times New Roman"/>
                <w:bCs/>
                <w:szCs w:val="28"/>
              </w:rPr>
              <w:t>ị</w:t>
            </w:r>
            <w:r>
              <w:rPr>
                <w:rFonts w:cs="Times New Roman"/>
                <w:bCs/>
                <w:szCs w:val="28"/>
              </w:rPr>
              <w:t xml:space="preserve">a </w:t>
            </w:r>
            <w:r>
              <w:rPr>
                <w:rFonts w:cs="Times New Roman"/>
                <w:bCs/>
                <w:szCs w:val="28"/>
              </w:rPr>
              <w:lastRenderedPageBreak/>
              <w:t>bàn huy</w:t>
            </w:r>
            <w:r>
              <w:rPr>
                <w:rFonts w:cs="Times New Roman"/>
                <w:bCs/>
                <w:szCs w:val="28"/>
              </w:rPr>
              <w:t>ệ</w:t>
            </w:r>
            <w:r>
              <w:rPr>
                <w:rFonts w:cs="Times New Roman"/>
                <w:bCs/>
                <w:szCs w:val="28"/>
              </w:rPr>
              <w:t>n tham gia chu</w:t>
            </w:r>
            <w:r>
              <w:rPr>
                <w:rFonts w:cs="Times New Roman"/>
                <w:bCs/>
                <w:szCs w:val="28"/>
              </w:rPr>
              <w:t>ỗ</w:t>
            </w:r>
            <w:r>
              <w:rPr>
                <w:rFonts w:cs="Times New Roman"/>
                <w:bCs/>
                <w:szCs w:val="28"/>
              </w:rPr>
              <w:t xml:space="preserve">i cung </w:t>
            </w:r>
            <w:r>
              <w:rPr>
                <w:rFonts w:cs="Times New Roman"/>
                <w:bCs/>
                <w:szCs w:val="28"/>
              </w:rPr>
              <w:t>ứ</w:t>
            </w:r>
            <w:r>
              <w:rPr>
                <w:rFonts w:cs="Times New Roman"/>
                <w:bCs/>
                <w:szCs w:val="28"/>
              </w:rPr>
              <w:t>ng d</w:t>
            </w:r>
            <w:r>
              <w:rPr>
                <w:rFonts w:cs="Times New Roman"/>
                <w:bCs/>
                <w:szCs w:val="28"/>
              </w:rPr>
              <w:t>ị</w:t>
            </w:r>
            <w:r>
              <w:rPr>
                <w:rFonts w:cs="Times New Roman"/>
                <w:bCs/>
                <w:szCs w:val="28"/>
              </w:rPr>
              <w:t>ch v</w:t>
            </w:r>
            <w:r>
              <w:rPr>
                <w:rFonts w:cs="Times New Roman"/>
                <w:bCs/>
                <w:szCs w:val="28"/>
              </w:rPr>
              <w:t>ụ</w:t>
            </w:r>
            <w:r>
              <w:rPr>
                <w:rFonts w:cs="Times New Roman"/>
                <w:bCs/>
                <w:szCs w:val="28"/>
              </w:rPr>
              <w:t xml:space="preserve"> du l</w:t>
            </w:r>
            <w:r>
              <w:rPr>
                <w:rFonts w:cs="Times New Roman"/>
                <w:bCs/>
                <w:szCs w:val="28"/>
              </w:rPr>
              <w:t>ị</w:t>
            </w:r>
            <w:r>
              <w:rPr>
                <w:rFonts w:cs="Times New Roman"/>
                <w:bCs/>
                <w:szCs w:val="28"/>
              </w:rPr>
              <w:t>ch c</w:t>
            </w:r>
            <w:r>
              <w:rPr>
                <w:rFonts w:cs="Times New Roman"/>
                <w:bCs/>
                <w:szCs w:val="28"/>
              </w:rPr>
              <w:t>ủ</w:t>
            </w:r>
            <w:r>
              <w:rPr>
                <w:rFonts w:cs="Times New Roman"/>
                <w:bCs/>
                <w:szCs w:val="28"/>
              </w:rPr>
              <w:t>a khu v</w:t>
            </w:r>
            <w:r>
              <w:rPr>
                <w:rFonts w:cs="Times New Roman"/>
                <w:bCs/>
                <w:szCs w:val="28"/>
              </w:rPr>
              <w:t>ự</w:t>
            </w:r>
            <w:r>
              <w:rPr>
                <w:rFonts w:cs="Times New Roman"/>
                <w:bCs/>
                <w:szCs w:val="28"/>
              </w:rPr>
              <w:t>c du l</w:t>
            </w:r>
            <w:r>
              <w:rPr>
                <w:rFonts w:cs="Times New Roman"/>
                <w:bCs/>
                <w:szCs w:val="28"/>
              </w:rPr>
              <w:t>ị</w:t>
            </w:r>
            <w:r>
              <w:rPr>
                <w:rFonts w:cs="Times New Roman"/>
                <w:bCs/>
                <w:szCs w:val="28"/>
              </w:rPr>
              <w:t>ch c</w:t>
            </w:r>
            <w:r>
              <w:rPr>
                <w:rFonts w:cs="Times New Roman"/>
                <w:bCs/>
                <w:szCs w:val="28"/>
              </w:rPr>
              <w:t>ộ</w:t>
            </w:r>
            <w:r>
              <w:rPr>
                <w:rFonts w:cs="Times New Roman"/>
                <w:bCs/>
                <w:szCs w:val="28"/>
              </w:rPr>
              <w:t>ng đ</w:t>
            </w:r>
            <w:r>
              <w:rPr>
                <w:rFonts w:cs="Times New Roman"/>
                <w:bCs/>
                <w:szCs w:val="28"/>
              </w:rPr>
              <w:t>ồ</w:t>
            </w:r>
            <w:r>
              <w:rPr>
                <w:rFonts w:cs="Times New Roman"/>
                <w:bCs/>
                <w:szCs w:val="28"/>
              </w:rPr>
              <w:t>ng; có</w:t>
            </w:r>
            <w:r>
              <w:rPr>
                <w:rFonts w:cs="Times New Roman"/>
                <w:bCs/>
                <w:szCs w:val="28"/>
              </w:rPr>
              <w:t xml:space="preserve"> t</w:t>
            </w:r>
            <w:r>
              <w:rPr>
                <w:rFonts w:cs="Times New Roman"/>
                <w:bCs/>
                <w:szCs w:val="28"/>
              </w:rPr>
              <w:t>ổ</w:t>
            </w:r>
            <w:r>
              <w:rPr>
                <w:rFonts w:cs="Times New Roman"/>
                <w:bCs/>
                <w:szCs w:val="28"/>
              </w:rPr>
              <w:t xml:space="preserve"> ch</w:t>
            </w:r>
            <w:r>
              <w:rPr>
                <w:rFonts w:cs="Times New Roman"/>
                <w:bCs/>
                <w:szCs w:val="28"/>
              </w:rPr>
              <w:t>ứ</w:t>
            </w:r>
            <w:r>
              <w:rPr>
                <w:rFonts w:cs="Times New Roman"/>
                <w:bCs/>
                <w:szCs w:val="28"/>
              </w:rPr>
              <w:t>c qu</w:t>
            </w:r>
            <w:r>
              <w:rPr>
                <w:rFonts w:cs="Times New Roman"/>
                <w:bCs/>
                <w:szCs w:val="28"/>
              </w:rPr>
              <w:t>ả</w:t>
            </w:r>
            <w:r>
              <w:rPr>
                <w:rFonts w:cs="Times New Roman"/>
                <w:bCs/>
                <w:szCs w:val="28"/>
              </w:rPr>
              <w:t>n lý, đi</w:t>
            </w:r>
            <w:r>
              <w:rPr>
                <w:rFonts w:cs="Times New Roman"/>
                <w:bCs/>
                <w:szCs w:val="28"/>
              </w:rPr>
              <w:t>ề</w:t>
            </w:r>
            <w:r>
              <w:rPr>
                <w:rFonts w:cs="Times New Roman"/>
                <w:bCs/>
                <w:szCs w:val="28"/>
              </w:rPr>
              <w:t>u hành du l</w:t>
            </w:r>
            <w:r>
              <w:rPr>
                <w:rFonts w:cs="Times New Roman"/>
                <w:bCs/>
                <w:szCs w:val="28"/>
              </w:rPr>
              <w:t>ị</w:t>
            </w:r>
            <w:r>
              <w:rPr>
                <w:rFonts w:cs="Times New Roman"/>
                <w:bCs/>
                <w:szCs w:val="28"/>
              </w:rPr>
              <w:t>ch c</w:t>
            </w:r>
            <w:r>
              <w:rPr>
                <w:rFonts w:cs="Times New Roman"/>
                <w:bCs/>
                <w:szCs w:val="28"/>
              </w:rPr>
              <w:t>ộ</w:t>
            </w:r>
            <w:r>
              <w:rPr>
                <w:rFonts w:cs="Times New Roman"/>
                <w:bCs/>
                <w:szCs w:val="28"/>
              </w:rPr>
              <w:t>ng đ</w:t>
            </w:r>
            <w:r>
              <w:rPr>
                <w:rFonts w:cs="Times New Roman"/>
                <w:bCs/>
                <w:szCs w:val="28"/>
              </w:rPr>
              <w:t>ồ</w:t>
            </w:r>
            <w:r>
              <w:rPr>
                <w:rFonts w:cs="Times New Roman"/>
                <w:bCs/>
                <w:szCs w:val="28"/>
              </w:rPr>
              <w:t>ng (h</w:t>
            </w:r>
            <w:r>
              <w:rPr>
                <w:rFonts w:cs="Times New Roman"/>
                <w:bCs/>
                <w:szCs w:val="28"/>
              </w:rPr>
              <w:t>ợ</w:t>
            </w:r>
            <w:r>
              <w:rPr>
                <w:rFonts w:cs="Times New Roman"/>
                <w:bCs/>
                <w:szCs w:val="28"/>
              </w:rPr>
              <w:t>p tác xã, t</w:t>
            </w:r>
            <w:r>
              <w:rPr>
                <w:rFonts w:cs="Times New Roman"/>
                <w:bCs/>
                <w:szCs w:val="28"/>
              </w:rPr>
              <w:t>ổ</w:t>
            </w:r>
            <w:r>
              <w:rPr>
                <w:rFonts w:cs="Times New Roman"/>
                <w:bCs/>
                <w:szCs w:val="28"/>
              </w:rPr>
              <w:t xml:space="preserve"> h</w:t>
            </w:r>
            <w:r>
              <w:rPr>
                <w:rFonts w:cs="Times New Roman"/>
                <w:bCs/>
                <w:szCs w:val="28"/>
              </w:rPr>
              <w:t>ợ</w:t>
            </w:r>
            <w:r>
              <w:rPr>
                <w:rFonts w:cs="Times New Roman"/>
                <w:bCs/>
                <w:szCs w:val="28"/>
              </w:rPr>
              <w:t>p tác, trung tâm, ban qu</w:t>
            </w:r>
            <w:r>
              <w:rPr>
                <w:rFonts w:cs="Times New Roman"/>
                <w:bCs/>
                <w:szCs w:val="28"/>
              </w:rPr>
              <w:t>ả</w:t>
            </w:r>
            <w:r>
              <w:rPr>
                <w:rFonts w:cs="Times New Roman"/>
                <w:bCs/>
                <w:szCs w:val="28"/>
              </w:rPr>
              <w:t>n lý…); có không gian gi</w:t>
            </w:r>
            <w:r>
              <w:rPr>
                <w:rFonts w:cs="Times New Roman"/>
                <w:bCs/>
                <w:szCs w:val="28"/>
              </w:rPr>
              <w:t>ớ</w:t>
            </w:r>
            <w:r>
              <w:rPr>
                <w:rFonts w:cs="Times New Roman"/>
                <w:bCs/>
                <w:szCs w:val="28"/>
              </w:rPr>
              <w:t>i thi</w:t>
            </w:r>
            <w:r>
              <w:rPr>
                <w:rFonts w:cs="Times New Roman"/>
                <w:bCs/>
                <w:szCs w:val="28"/>
              </w:rPr>
              <w:t>ệ</w:t>
            </w:r>
            <w:r>
              <w:rPr>
                <w:rFonts w:cs="Times New Roman"/>
                <w:bCs/>
                <w:szCs w:val="28"/>
              </w:rPr>
              <w:t>u, bán s</w:t>
            </w:r>
            <w:r>
              <w:rPr>
                <w:rFonts w:cs="Times New Roman"/>
                <w:bCs/>
                <w:szCs w:val="28"/>
              </w:rPr>
              <w:t>ả</w:t>
            </w:r>
            <w:r>
              <w:rPr>
                <w:rFonts w:cs="Times New Roman"/>
                <w:bCs/>
                <w:szCs w:val="28"/>
              </w:rPr>
              <w:t>n ph</w:t>
            </w:r>
            <w:r>
              <w:rPr>
                <w:rFonts w:cs="Times New Roman"/>
                <w:bCs/>
                <w:szCs w:val="28"/>
              </w:rPr>
              <w:t>ẩ</w:t>
            </w:r>
            <w:r>
              <w:rPr>
                <w:rFonts w:cs="Times New Roman"/>
                <w:bCs/>
                <w:szCs w:val="28"/>
              </w:rPr>
              <w:t>m OCOP, s</w:t>
            </w:r>
            <w:r>
              <w:rPr>
                <w:rFonts w:cs="Times New Roman"/>
                <w:bCs/>
                <w:szCs w:val="28"/>
              </w:rPr>
              <w:t>ả</w:t>
            </w:r>
            <w:r>
              <w:rPr>
                <w:rFonts w:cs="Times New Roman"/>
                <w:bCs/>
                <w:szCs w:val="28"/>
              </w:rPr>
              <w:t>n ph</w:t>
            </w:r>
            <w:r>
              <w:rPr>
                <w:rFonts w:cs="Times New Roman"/>
                <w:bCs/>
                <w:szCs w:val="28"/>
              </w:rPr>
              <w:t>ẩ</w:t>
            </w:r>
            <w:r>
              <w:rPr>
                <w:rFonts w:cs="Times New Roman"/>
                <w:bCs/>
                <w:szCs w:val="28"/>
              </w:rPr>
              <w:t>m làng ngh</w:t>
            </w:r>
            <w:r>
              <w:rPr>
                <w:rFonts w:cs="Times New Roman"/>
                <w:bCs/>
                <w:szCs w:val="28"/>
              </w:rPr>
              <w:t>ề</w:t>
            </w:r>
            <w:r>
              <w:rPr>
                <w:rFonts w:cs="Times New Roman"/>
                <w:bCs/>
                <w:szCs w:val="28"/>
              </w:rPr>
              <w:t xml:space="preserve"> và các lo</w:t>
            </w:r>
            <w:r>
              <w:rPr>
                <w:rFonts w:cs="Times New Roman"/>
                <w:bCs/>
                <w:szCs w:val="28"/>
              </w:rPr>
              <w:t>ạ</w:t>
            </w:r>
            <w:r>
              <w:rPr>
                <w:rFonts w:cs="Times New Roman"/>
                <w:bCs/>
                <w:szCs w:val="28"/>
              </w:rPr>
              <w:t>i đ</w:t>
            </w:r>
            <w:r>
              <w:rPr>
                <w:rFonts w:cs="Times New Roman"/>
                <w:bCs/>
                <w:szCs w:val="28"/>
              </w:rPr>
              <w:t>ặ</w:t>
            </w:r>
            <w:r>
              <w:rPr>
                <w:rFonts w:cs="Times New Roman"/>
                <w:bCs/>
                <w:szCs w:val="28"/>
              </w:rPr>
              <w:t>c s</w:t>
            </w:r>
            <w:r>
              <w:rPr>
                <w:rFonts w:cs="Times New Roman"/>
                <w:bCs/>
                <w:szCs w:val="28"/>
              </w:rPr>
              <w:t>ả</w:t>
            </w:r>
            <w:r>
              <w:rPr>
                <w:rFonts w:cs="Times New Roman"/>
                <w:bCs/>
                <w:szCs w:val="28"/>
              </w:rPr>
              <w:t>n c</w:t>
            </w:r>
            <w:r>
              <w:rPr>
                <w:rFonts w:cs="Times New Roman"/>
                <w:bCs/>
                <w:szCs w:val="28"/>
              </w:rPr>
              <w:t>ủ</w:t>
            </w:r>
            <w:r>
              <w:rPr>
                <w:rFonts w:cs="Times New Roman"/>
                <w:bCs/>
                <w:szCs w:val="28"/>
              </w:rPr>
              <w:t>a đ</w:t>
            </w:r>
            <w:r>
              <w:rPr>
                <w:rFonts w:cs="Times New Roman"/>
                <w:bCs/>
                <w:szCs w:val="28"/>
              </w:rPr>
              <w:t>ị</w:t>
            </w:r>
            <w:r>
              <w:rPr>
                <w:rFonts w:cs="Times New Roman"/>
                <w:bCs/>
                <w:szCs w:val="28"/>
              </w:rPr>
              <w:t>a phương ph</w:t>
            </w:r>
            <w:r>
              <w:rPr>
                <w:rFonts w:cs="Times New Roman"/>
                <w:bCs/>
                <w:szCs w:val="28"/>
              </w:rPr>
              <w:t>ụ</w:t>
            </w:r>
            <w:r>
              <w:rPr>
                <w:rFonts w:cs="Times New Roman"/>
                <w:bCs/>
                <w:szCs w:val="28"/>
              </w:rPr>
              <w:t>c v</w:t>
            </w:r>
            <w:r>
              <w:rPr>
                <w:rFonts w:cs="Times New Roman"/>
                <w:bCs/>
                <w:szCs w:val="28"/>
              </w:rPr>
              <w:t>ụ</w:t>
            </w:r>
            <w:r>
              <w:rPr>
                <w:rFonts w:cs="Times New Roman"/>
                <w:bCs/>
                <w:szCs w:val="28"/>
              </w:rPr>
              <w:t xml:space="preserve"> khách du l</w:t>
            </w:r>
            <w:r>
              <w:rPr>
                <w:rFonts w:cs="Times New Roman"/>
                <w:bCs/>
                <w:szCs w:val="28"/>
              </w:rPr>
              <w:t>ị</w:t>
            </w:r>
            <w:r>
              <w:rPr>
                <w:rFonts w:cs="Times New Roman"/>
                <w:bCs/>
                <w:szCs w:val="28"/>
              </w:rPr>
              <w:t>ch.</w:t>
            </w:r>
          </w:p>
          <w:p w:rsidR="00327B50" w:rsidRDefault="009A3163">
            <w:pPr>
              <w:spacing w:before="60" w:after="60" w:line="240" w:lineRule="auto"/>
              <w:jc w:val="both"/>
              <w:rPr>
                <w:rFonts w:cs="Times New Roman"/>
                <w:bCs/>
                <w:szCs w:val="28"/>
              </w:rPr>
            </w:pPr>
            <w:r>
              <w:rPr>
                <w:rFonts w:cs="Times New Roman"/>
                <w:bCs/>
                <w:szCs w:val="28"/>
              </w:rPr>
              <w:t>(2) Có vùng s</w:t>
            </w:r>
            <w:r>
              <w:rPr>
                <w:rFonts w:cs="Times New Roman"/>
                <w:bCs/>
                <w:szCs w:val="28"/>
              </w:rPr>
              <w:t>ả</w:t>
            </w:r>
            <w:r>
              <w:rPr>
                <w:rFonts w:cs="Times New Roman"/>
                <w:bCs/>
                <w:szCs w:val="28"/>
              </w:rPr>
              <w:t>n xu</w:t>
            </w:r>
            <w:r>
              <w:rPr>
                <w:rFonts w:cs="Times New Roman"/>
                <w:bCs/>
                <w:szCs w:val="28"/>
              </w:rPr>
              <w:t>ấ</w:t>
            </w:r>
            <w:r>
              <w:rPr>
                <w:rFonts w:cs="Times New Roman"/>
                <w:bCs/>
                <w:szCs w:val="28"/>
              </w:rPr>
              <w:t>t nông nghi</w:t>
            </w:r>
            <w:r>
              <w:rPr>
                <w:rFonts w:cs="Times New Roman"/>
                <w:bCs/>
                <w:szCs w:val="28"/>
              </w:rPr>
              <w:t>ệ</w:t>
            </w:r>
            <w:r>
              <w:rPr>
                <w:rFonts w:cs="Times New Roman"/>
                <w:bCs/>
                <w:szCs w:val="28"/>
              </w:rPr>
              <w:t>p hàng</w:t>
            </w:r>
            <w:r>
              <w:rPr>
                <w:rFonts w:cs="Times New Roman"/>
                <w:bCs/>
                <w:szCs w:val="28"/>
              </w:rPr>
              <w:t xml:space="preserve"> hóa t</w:t>
            </w:r>
            <w:r>
              <w:rPr>
                <w:rFonts w:cs="Times New Roman"/>
                <w:bCs/>
                <w:szCs w:val="28"/>
              </w:rPr>
              <w:t>ậ</w:t>
            </w:r>
            <w:r>
              <w:rPr>
                <w:rFonts w:cs="Times New Roman"/>
                <w:bCs/>
                <w:szCs w:val="28"/>
              </w:rPr>
              <w:t>p trung g</w:t>
            </w:r>
            <w:r>
              <w:rPr>
                <w:rFonts w:cs="Times New Roman"/>
                <w:bCs/>
                <w:szCs w:val="28"/>
              </w:rPr>
              <w:t>ắ</w:t>
            </w:r>
            <w:r>
              <w:rPr>
                <w:rFonts w:cs="Times New Roman"/>
                <w:bCs/>
                <w:szCs w:val="28"/>
              </w:rPr>
              <w:t>n v</w:t>
            </w:r>
            <w:r>
              <w:rPr>
                <w:rFonts w:cs="Times New Roman"/>
                <w:bCs/>
                <w:szCs w:val="28"/>
              </w:rPr>
              <w:t>ớ</w:t>
            </w:r>
            <w:r>
              <w:rPr>
                <w:rFonts w:cs="Times New Roman"/>
                <w:bCs/>
                <w:szCs w:val="28"/>
              </w:rPr>
              <w:t>i cơ s</w:t>
            </w:r>
            <w:r>
              <w:rPr>
                <w:rFonts w:cs="Times New Roman"/>
                <w:bCs/>
                <w:szCs w:val="28"/>
              </w:rPr>
              <w:t>ở</w:t>
            </w:r>
            <w:r>
              <w:rPr>
                <w:rFonts w:cs="Times New Roman"/>
                <w:bCs/>
                <w:szCs w:val="28"/>
              </w:rPr>
              <w:t xml:space="preserve"> sơ ch</w:t>
            </w:r>
            <w:r>
              <w:rPr>
                <w:rFonts w:cs="Times New Roman"/>
                <w:bCs/>
                <w:szCs w:val="28"/>
              </w:rPr>
              <w:t>ế</w:t>
            </w:r>
            <w:r>
              <w:rPr>
                <w:rFonts w:cs="Times New Roman"/>
                <w:bCs/>
                <w:szCs w:val="28"/>
              </w:rPr>
              <w:t>, ho</w:t>
            </w:r>
            <w:r>
              <w:rPr>
                <w:rFonts w:cs="Times New Roman"/>
                <w:bCs/>
                <w:szCs w:val="28"/>
              </w:rPr>
              <w:t>ặ</w:t>
            </w:r>
            <w:r>
              <w:rPr>
                <w:rFonts w:cs="Times New Roman"/>
                <w:bCs/>
                <w:szCs w:val="28"/>
              </w:rPr>
              <w:t>c ch</w:t>
            </w:r>
            <w:r>
              <w:rPr>
                <w:rFonts w:cs="Times New Roman"/>
                <w:bCs/>
                <w:szCs w:val="28"/>
              </w:rPr>
              <w:t>ế</w:t>
            </w:r>
            <w:r>
              <w:rPr>
                <w:rFonts w:cs="Times New Roman"/>
                <w:bCs/>
                <w:szCs w:val="28"/>
              </w:rPr>
              <w:t xml:space="preserve"> bi</w:t>
            </w:r>
            <w:r>
              <w:rPr>
                <w:rFonts w:cs="Times New Roman"/>
                <w:bCs/>
                <w:szCs w:val="28"/>
              </w:rPr>
              <w:t>ế</w:t>
            </w:r>
            <w:r>
              <w:rPr>
                <w:rFonts w:cs="Times New Roman"/>
                <w:bCs/>
                <w:szCs w:val="28"/>
              </w:rPr>
              <w:t>n, ho</w:t>
            </w:r>
            <w:r>
              <w:rPr>
                <w:rFonts w:cs="Times New Roman"/>
                <w:bCs/>
                <w:szCs w:val="28"/>
              </w:rPr>
              <w:t>ặ</w:t>
            </w:r>
            <w:r>
              <w:rPr>
                <w:rFonts w:cs="Times New Roman"/>
                <w:bCs/>
                <w:szCs w:val="28"/>
              </w:rPr>
              <w:t>c x</w:t>
            </w:r>
            <w:r>
              <w:rPr>
                <w:rFonts w:cs="Times New Roman"/>
                <w:bCs/>
                <w:szCs w:val="28"/>
              </w:rPr>
              <w:t>ử</w:t>
            </w:r>
            <w:r>
              <w:rPr>
                <w:rFonts w:cs="Times New Roman"/>
                <w:bCs/>
                <w:szCs w:val="28"/>
              </w:rPr>
              <w:t xml:space="preserve"> lý ph</w:t>
            </w:r>
            <w:r>
              <w:rPr>
                <w:rFonts w:cs="Times New Roman"/>
                <w:bCs/>
                <w:szCs w:val="28"/>
              </w:rPr>
              <w:t>ụ</w:t>
            </w:r>
            <w:r>
              <w:rPr>
                <w:rFonts w:cs="Times New Roman"/>
                <w:bCs/>
                <w:szCs w:val="28"/>
              </w:rPr>
              <w:t xml:space="preserve"> ph</w:t>
            </w:r>
            <w:r>
              <w:rPr>
                <w:rFonts w:cs="Times New Roman"/>
                <w:bCs/>
                <w:szCs w:val="28"/>
              </w:rPr>
              <w:t>ẩ</w:t>
            </w:r>
            <w:r>
              <w:rPr>
                <w:rFonts w:cs="Times New Roman"/>
                <w:bCs/>
                <w:szCs w:val="28"/>
              </w:rPr>
              <w:t>m nông nghi</w:t>
            </w:r>
            <w:r>
              <w:rPr>
                <w:rFonts w:cs="Times New Roman"/>
                <w:bCs/>
                <w:szCs w:val="28"/>
              </w:rPr>
              <w:t>ệ</w:t>
            </w:r>
            <w:r>
              <w:rPr>
                <w:rFonts w:cs="Times New Roman"/>
                <w:bCs/>
                <w:szCs w:val="28"/>
              </w:rPr>
              <w:t>p</w:t>
            </w:r>
            <w:r>
              <w:rPr>
                <w:rStyle w:val="FootnoteReference"/>
                <w:rFonts w:cs="Times New Roman"/>
                <w:bCs/>
                <w:szCs w:val="28"/>
              </w:rPr>
              <w:footnoteReference w:id="15"/>
            </w:r>
            <w:r>
              <w:rPr>
                <w:rFonts w:cs="Times New Roman"/>
                <w:bCs/>
                <w:szCs w:val="28"/>
              </w:rPr>
              <w:t>.</w:t>
            </w:r>
          </w:p>
          <w:p w:rsidR="00327B50" w:rsidRDefault="009A3163">
            <w:pPr>
              <w:spacing w:before="60" w:after="60" w:line="240" w:lineRule="auto"/>
              <w:jc w:val="both"/>
              <w:rPr>
                <w:rFonts w:cs="Times New Roman"/>
                <w:bCs/>
                <w:szCs w:val="28"/>
              </w:rPr>
            </w:pPr>
            <w:r>
              <w:rPr>
                <w:rFonts w:cs="Times New Roman"/>
                <w:bCs/>
                <w:szCs w:val="28"/>
              </w:rPr>
              <w:t>(3) Có khu nông nghi</w:t>
            </w:r>
            <w:r>
              <w:rPr>
                <w:rFonts w:cs="Times New Roman"/>
                <w:bCs/>
                <w:szCs w:val="28"/>
              </w:rPr>
              <w:t>ệ</w:t>
            </w:r>
            <w:r>
              <w:rPr>
                <w:rFonts w:cs="Times New Roman"/>
                <w:bCs/>
                <w:szCs w:val="28"/>
              </w:rPr>
              <w:t xml:space="preserve">p </w:t>
            </w:r>
            <w:r>
              <w:rPr>
                <w:rFonts w:cs="Times New Roman"/>
                <w:bCs/>
                <w:szCs w:val="28"/>
              </w:rPr>
              <w:t>ứ</w:t>
            </w:r>
            <w:r>
              <w:rPr>
                <w:rFonts w:cs="Times New Roman"/>
                <w:bCs/>
                <w:szCs w:val="28"/>
              </w:rPr>
              <w:t>ng d</w:t>
            </w:r>
            <w:r>
              <w:rPr>
                <w:rFonts w:cs="Times New Roman"/>
                <w:bCs/>
                <w:szCs w:val="28"/>
              </w:rPr>
              <w:t>ụ</w:t>
            </w:r>
            <w:r>
              <w:rPr>
                <w:rFonts w:cs="Times New Roman"/>
                <w:bCs/>
                <w:szCs w:val="28"/>
              </w:rPr>
              <w:t>ng công ngh</w:t>
            </w:r>
            <w:r>
              <w:rPr>
                <w:rFonts w:cs="Times New Roman"/>
                <w:bCs/>
                <w:szCs w:val="28"/>
              </w:rPr>
              <w:t>ệ</w:t>
            </w:r>
            <w:r>
              <w:rPr>
                <w:rFonts w:cs="Times New Roman"/>
                <w:bCs/>
                <w:szCs w:val="28"/>
              </w:rPr>
              <w:t xml:space="preserve"> cao đư</w:t>
            </w:r>
            <w:r>
              <w:rPr>
                <w:rFonts w:cs="Times New Roman"/>
                <w:bCs/>
                <w:szCs w:val="28"/>
              </w:rPr>
              <w:t>ợ</w:t>
            </w:r>
            <w:r>
              <w:rPr>
                <w:rFonts w:cs="Times New Roman"/>
                <w:bCs/>
                <w:szCs w:val="28"/>
              </w:rPr>
              <w:t>c thành l</w:t>
            </w:r>
            <w:r>
              <w:rPr>
                <w:rFonts w:cs="Times New Roman"/>
                <w:bCs/>
                <w:szCs w:val="28"/>
              </w:rPr>
              <w:t>ậ</w:t>
            </w:r>
            <w:r>
              <w:rPr>
                <w:rFonts w:cs="Times New Roman"/>
                <w:bCs/>
                <w:szCs w:val="28"/>
              </w:rPr>
              <w:t>p theo quy đ</w:t>
            </w:r>
            <w:r>
              <w:rPr>
                <w:rFonts w:cs="Times New Roman"/>
                <w:bCs/>
                <w:szCs w:val="28"/>
              </w:rPr>
              <w:t>ị</w:t>
            </w:r>
            <w:r>
              <w:rPr>
                <w:rFonts w:cs="Times New Roman"/>
                <w:bCs/>
                <w:szCs w:val="28"/>
              </w:rPr>
              <w:t>nh</w:t>
            </w:r>
            <w:r>
              <w:rPr>
                <w:rStyle w:val="FootnoteReference"/>
                <w:rFonts w:cs="Times New Roman"/>
                <w:bCs/>
                <w:szCs w:val="28"/>
              </w:rPr>
              <w:footnoteReference w:id="16"/>
            </w:r>
            <w:r>
              <w:rPr>
                <w:rFonts w:cs="Times New Roman"/>
                <w:bCs/>
                <w:szCs w:val="28"/>
              </w:rPr>
              <w:t xml:space="preserve"> và đã tri</w:t>
            </w:r>
            <w:r>
              <w:rPr>
                <w:rFonts w:cs="Times New Roman"/>
                <w:bCs/>
                <w:szCs w:val="28"/>
              </w:rPr>
              <w:t>ể</w:t>
            </w:r>
            <w:r>
              <w:rPr>
                <w:rFonts w:cs="Times New Roman"/>
                <w:bCs/>
                <w:szCs w:val="28"/>
              </w:rPr>
              <w:t>n khai th</w:t>
            </w:r>
            <w:r>
              <w:rPr>
                <w:rFonts w:cs="Times New Roman"/>
                <w:bCs/>
                <w:szCs w:val="28"/>
              </w:rPr>
              <w:t>ự</w:t>
            </w:r>
            <w:r>
              <w:rPr>
                <w:rFonts w:cs="Times New Roman"/>
                <w:bCs/>
                <w:szCs w:val="28"/>
              </w:rPr>
              <w:t>c hi</w:t>
            </w:r>
            <w:r>
              <w:rPr>
                <w:rFonts w:cs="Times New Roman"/>
                <w:bCs/>
                <w:szCs w:val="28"/>
              </w:rPr>
              <w:t>ệ</w:t>
            </w:r>
            <w:r>
              <w:rPr>
                <w:rFonts w:cs="Times New Roman"/>
                <w:bCs/>
                <w:szCs w:val="28"/>
              </w:rPr>
              <w:t>n ít nh</w:t>
            </w:r>
            <w:r>
              <w:rPr>
                <w:rFonts w:cs="Times New Roman"/>
                <w:bCs/>
                <w:szCs w:val="28"/>
              </w:rPr>
              <w:t>ấ</w:t>
            </w:r>
            <w:r>
              <w:rPr>
                <w:rFonts w:cs="Times New Roman"/>
                <w:bCs/>
                <w:szCs w:val="28"/>
              </w:rPr>
              <w:t>t 01 ho</w:t>
            </w:r>
            <w:r>
              <w:rPr>
                <w:rFonts w:cs="Times New Roman"/>
                <w:bCs/>
                <w:szCs w:val="28"/>
              </w:rPr>
              <w:t>ạ</w:t>
            </w:r>
            <w:r>
              <w:rPr>
                <w:rFonts w:cs="Times New Roman"/>
                <w:bCs/>
                <w:szCs w:val="28"/>
              </w:rPr>
              <w:t>t đ</w:t>
            </w:r>
            <w:r>
              <w:rPr>
                <w:rFonts w:cs="Times New Roman"/>
                <w:bCs/>
                <w:szCs w:val="28"/>
              </w:rPr>
              <w:t>ộ</w:t>
            </w:r>
            <w:r>
              <w:rPr>
                <w:rFonts w:cs="Times New Roman"/>
                <w:bCs/>
                <w:szCs w:val="28"/>
              </w:rPr>
              <w:t>ng công ngh</w:t>
            </w:r>
            <w:r>
              <w:rPr>
                <w:rFonts w:cs="Times New Roman"/>
                <w:bCs/>
                <w:szCs w:val="28"/>
              </w:rPr>
              <w:t>ệ</w:t>
            </w:r>
            <w:r>
              <w:rPr>
                <w:rFonts w:cs="Times New Roman"/>
                <w:bCs/>
                <w:szCs w:val="28"/>
              </w:rPr>
              <w:t xml:space="preserve"> cao theo quy đ</w:t>
            </w:r>
            <w:r>
              <w:rPr>
                <w:rFonts w:cs="Times New Roman"/>
                <w:bCs/>
                <w:szCs w:val="28"/>
              </w:rPr>
              <w:t>ị</w:t>
            </w:r>
            <w:r>
              <w:rPr>
                <w:rFonts w:cs="Times New Roman"/>
                <w:bCs/>
                <w:szCs w:val="28"/>
              </w:rPr>
              <w:t>nh</w:t>
            </w:r>
            <w:r>
              <w:rPr>
                <w:rStyle w:val="FootnoteReference"/>
                <w:rFonts w:cs="Times New Roman"/>
                <w:bCs/>
                <w:szCs w:val="28"/>
              </w:rPr>
              <w:footnoteReference w:id="17"/>
            </w:r>
            <w:r>
              <w:rPr>
                <w:rFonts w:cs="Times New Roman"/>
                <w:bCs/>
                <w:szCs w:val="28"/>
              </w:rPr>
              <w:t>.</w:t>
            </w:r>
          </w:p>
          <w:p w:rsidR="00327B50" w:rsidRDefault="009A3163">
            <w:pPr>
              <w:spacing w:before="60" w:after="60" w:line="240" w:lineRule="auto"/>
              <w:jc w:val="both"/>
              <w:rPr>
                <w:rFonts w:cs="Times New Roman"/>
                <w:szCs w:val="28"/>
              </w:rPr>
            </w:pPr>
            <w:r>
              <w:rPr>
                <w:rFonts w:cs="Times New Roman"/>
                <w:bCs/>
                <w:szCs w:val="28"/>
              </w:rPr>
              <w:t>(4) Có c</w:t>
            </w:r>
            <w:r>
              <w:rPr>
                <w:rFonts w:cs="Times New Roman"/>
                <w:bCs/>
                <w:szCs w:val="28"/>
              </w:rPr>
              <w:t>ả</w:t>
            </w:r>
            <w:r>
              <w:rPr>
                <w:rFonts w:cs="Times New Roman"/>
                <w:bCs/>
                <w:szCs w:val="28"/>
              </w:rPr>
              <w:t>ng cá đ</w:t>
            </w:r>
            <w:r>
              <w:rPr>
                <w:rFonts w:cs="Times New Roman"/>
                <w:bCs/>
                <w:szCs w:val="28"/>
              </w:rPr>
              <w:t>ạ</w:t>
            </w:r>
            <w:r>
              <w:rPr>
                <w:rFonts w:cs="Times New Roman"/>
                <w:bCs/>
                <w:szCs w:val="28"/>
              </w:rPr>
              <w:t>t tiêu chí lo</w:t>
            </w:r>
            <w:r>
              <w:rPr>
                <w:rFonts w:cs="Times New Roman"/>
                <w:bCs/>
                <w:szCs w:val="28"/>
              </w:rPr>
              <w:t>ạ</w:t>
            </w:r>
            <w:r>
              <w:rPr>
                <w:rFonts w:cs="Times New Roman"/>
                <w:bCs/>
                <w:szCs w:val="28"/>
              </w:rPr>
              <w:t>i III tr</w:t>
            </w:r>
            <w:r>
              <w:rPr>
                <w:rFonts w:cs="Times New Roman"/>
                <w:bCs/>
                <w:szCs w:val="28"/>
              </w:rPr>
              <w:t>ở</w:t>
            </w:r>
            <w:r>
              <w:rPr>
                <w:rFonts w:cs="Times New Roman"/>
                <w:bCs/>
                <w:szCs w:val="28"/>
              </w:rPr>
              <w:t xml:space="preserve"> lên, có quy</w:t>
            </w:r>
            <w:r>
              <w:rPr>
                <w:rFonts w:cs="Times New Roman"/>
                <w:bCs/>
                <w:szCs w:val="28"/>
              </w:rPr>
              <w:t>ế</w:t>
            </w:r>
            <w:r>
              <w:rPr>
                <w:rFonts w:cs="Times New Roman"/>
                <w:bCs/>
                <w:szCs w:val="28"/>
              </w:rPr>
              <w:t>t đ</w:t>
            </w:r>
            <w:r>
              <w:rPr>
                <w:rFonts w:cs="Times New Roman"/>
                <w:bCs/>
                <w:szCs w:val="28"/>
              </w:rPr>
              <w:t>ị</w:t>
            </w:r>
            <w:r>
              <w:rPr>
                <w:rFonts w:cs="Times New Roman"/>
                <w:bCs/>
                <w:szCs w:val="28"/>
              </w:rPr>
              <w:t>nh công b</w:t>
            </w:r>
            <w:r>
              <w:rPr>
                <w:rFonts w:cs="Times New Roman"/>
                <w:bCs/>
                <w:szCs w:val="28"/>
              </w:rPr>
              <w:t>ố</w:t>
            </w:r>
            <w:r>
              <w:rPr>
                <w:rFonts w:cs="Times New Roman"/>
                <w:bCs/>
                <w:szCs w:val="28"/>
              </w:rPr>
              <w:t xml:space="preserve"> m</w:t>
            </w:r>
            <w:r>
              <w:rPr>
                <w:rFonts w:cs="Times New Roman"/>
                <w:bCs/>
                <w:szCs w:val="28"/>
              </w:rPr>
              <w:t>ở</w:t>
            </w:r>
            <w:r>
              <w:rPr>
                <w:rFonts w:cs="Times New Roman"/>
                <w:bCs/>
                <w:szCs w:val="28"/>
              </w:rPr>
              <w:t xml:space="preserve"> c</w:t>
            </w:r>
            <w:r>
              <w:rPr>
                <w:rFonts w:cs="Times New Roman"/>
                <w:bCs/>
                <w:szCs w:val="28"/>
              </w:rPr>
              <w:t>ả</w:t>
            </w:r>
            <w:r>
              <w:rPr>
                <w:rFonts w:cs="Times New Roman"/>
                <w:bCs/>
                <w:szCs w:val="28"/>
              </w:rPr>
              <w:t>ng cá còn hi</w:t>
            </w:r>
            <w:r>
              <w:rPr>
                <w:rFonts w:cs="Times New Roman"/>
                <w:bCs/>
                <w:szCs w:val="28"/>
              </w:rPr>
              <w:t>ệ</w:t>
            </w:r>
            <w:r>
              <w:rPr>
                <w:rFonts w:cs="Times New Roman"/>
                <w:bCs/>
                <w:szCs w:val="28"/>
              </w:rPr>
              <w:t>u l</w:t>
            </w:r>
            <w:r>
              <w:rPr>
                <w:rFonts w:cs="Times New Roman"/>
                <w:bCs/>
                <w:szCs w:val="28"/>
              </w:rPr>
              <w:t>ự</w:t>
            </w:r>
            <w:r>
              <w:rPr>
                <w:rFonts w:cs="Times New Roman"/>
                <w:bCs/>
                <w:szCs w:val="28"/>
              </w:rPr>
              <w:t>c và đư</w:t>
            </w:r>
            <w:r>
              <w:rPr>
                <w:rFonts w:cs="Times New Roman"/>
                <w:bCs/>
                <w:szCs w:val="28"/>
              </w:rPr>
              <w:t>ợ</w:t>
            </w:r>
            <w:r>
              <w:rPr>
                <w:rFonts w:cs="Times New Roman"/>
                <w:bCs/>
                <w:szCs w:val="28"/>
              </w:rPr>
              <w:t>c qu</w:t>
            </w:r>
            <w:r>
              <w:rPr>
                <w:rFonts w:cs="Times New Roman"/>
                <w:bCs/>
                <w:szCs w:val="28"/>
              </w:rPr>
              <w:t>ả</w:t>
            </w:r>
            <w:r>
              <w:rPr>
                <w:rFonts w:cs="Times New Roman"/>
                <w:bCs/>
                <w:szCs w:val="28"/>
              </w:rPr>
              <w:t>n lý, ho</w:t>
            </w:r>
            <w:r>
              <w:rPr>
                <w:rFonts w:cs="Times New Roman"/>
                <w:bCs/>
                <w:szCs w:val="28"/>
              </w:rPr>
              <w:t>ạ</w:t>
            </w:r>
            <w:r>
              <w:rPr>
                <w:rFonts w:cs="Times New Roman"/>
                <w:bCs/>
                <w:szCs w:val="28"/>
              </w:rPr>
              <w:t>t đ</w:t>
            </w:r>
            <w:r>
              <w:rPr>
                <w:rFonts w:cs="Times New Roman"/>
                <w:bCs/>
                <w:szCs w:val="28"/>
              </w:rPr>
              <w:t>ộ</w:t>
            </w:r>
            <w:r>
              <w:rPr>
                <w:rFonts w:cs="Times New Roman"/>
                <w:bCs/>
                <w:szCs w:val="28"/>
              </w:rPr>
              <w:t>ng theo quy đ</w:t>
            </w:r>
            <w:r>
              <w:rPr>
                <w:rFonts w:cs="Times New Roman"/>
                <w:bCs/>
                <w:szCs w:val="28"/>
              </w:rPr>
              <w:t>ị</w:t>
            </w:r>
            <w:r>
              <w:rPr>
                <w:rFonts w:cs="Times New Roman"/>
                <w:bCs/>
                <w:szCs w:val="28"/>
              </w:rPr>
              <w:t>nh.</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lastRenderedPageBreak/>
              <w:t>Đ</w:t>
            </w:r>
            <w:r>
              <w:rPr>
                <w:rFonts w:cs="Times New Roman"/>
                <w:bCs/>
                <w:szCs w:val="28"/>
              </w:rPr>
              <w:t>ạ</w:t>
            </w:r>
            <w:r>
              <w:rPr>
                <w:rFonts w:cs="Times New Roman"/>
                <w:bCs/>
                <w:szCs w:val="28"/>
              </w:rPr>
              <w:t>t</w:t>
            </w:r>
          </w:p>
        </w:tc>
        <w:tc>
          <w:tcPr>
            <w:tcW w:w="2097" w:type="dxa"/>
            <w:vAlign w:val="center"/>
          </w:tcPr>
          <w:p w:rsidR="00327B50" w:rsidRDefault="009A3163">
            <w:pPr>
              <w:spacing w:before="60" w:after="60" w:line="240" w:lineRule="auto"/>
              <w:jc w:val="center"/>
              <w:rPr>
                <w:rFonts w:cs="Times New Roman"/>
                <w:bCs/>
                <w:szCs w:val="28"/>
              </w:rPr>
            </w:pPr>
            <w:r>
              <w:rPr>
                <w:rFonts w:cs="Times New Roman"/>
                <w:bCs/>
                <w:szCs w:val="28"/>
              </w:rPr>
              <w:t>S</w:t>
            </w:r>
            <w:r>
              <w:rPr>
                <w:rFonts w:cs="Times New Roman"/>
                <w:bCs/>
                <w:szCs w:val="28"/>
              </w:rPr>
              <w:t>ở</w:t>
            </w:r>
            <w:r>
              <w:rPr>
                <w:rFonts w:cs="Times New Roman"/>
                <w:bCs/>
                <w:szCs w:val="28"/>
              </w:rPr>
              <w:t xml:space="preserve"> Nông nghi</w:t>
            </w:r>
            <w:r>
              <w:rPr>
                <w:rFonts w:cs="Times New Roman"/>
                <w:bCs/>
                <w:szCs w:val="28"/>
              </w:rPr>
              <w:t>ệ</w:t>
            </w:r>
            <w:r>
              <w:rPr>
                <w:rFonts w:cs="Times New Roman"/>
                <w:bCs/>
                <w:szCs w:val="28"/>
              </w:rPr>
              <w:t>p và PTNT</w:t>
            </w:r>
          </w:p>
        </w:tc>
      </w:tr>
      <w:tr w:rsidR="00327B50">
        <w:trPr>
          <w:trHeight w:val="212"/>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val="restart"/>
            <w:shd w:val="clear" w:color="auto" w:fill="auto"/>
            <w:vAlign w:val="center"/>
          </w:tcPr>
          <w:p w:rsidR="00327B50" w:rsidRDefault="009A3163">
            <w:pPr>
              <w:spacing w:before="60" w:after="60" w:line="240" w:lineRule="auto"/>
              <w:jc w:val="both"/>
              <w:rPr>
                <w:rFonts w:cs="Times New Roman"/>
                <w:bCs/>
                <w:szCs w:val="28"/>
              </w:rPr>
            </w:pPr>
            <w:r>
              <w:rPr>
                <w:rFonts w:cs="Times New Roman"/>
                <w:bCs/>
                <w:szCs w:val="28"/>
              </w:rPr>
              <w:t>6.2. Có mô hình ch</w:t>
            </w:r>
            <w:r>
              <w:rPr>
                <w:rFonts w:cs="Times New Roman"/>
                <w:bCs/>
                <w:szCs w:val="28"/>
              </w:rPr>
              <w:t>ợ</w:t>
            </w:r>
            <w:r>
              <w:rPr>
                <w:rFonts w:cs="Times New Roman"/>
                <w:bCs/>
                <w:szCs w:val="28"/>
              </w:rPr>
              <w:t xml:space="preserve"> đ</w:t>
            </w:r>
            <w:r>
              <w:rPr>
                <w:rFonts w:cs="Times New Roman"/>
                <w:bCs/>
                <w:szCs w:val="28"/>
              </w:rPr>
              <w:t>ả</w:t>
            </w:r>
            <w:r>
              <w:rPr>
                <w:rFonts w:cs="Times New Roman"/>
                <w:bCs/>
                <w:szCs w:val="28"/>
              </w:rPr>
              <w:t>m b</w:t>
            </w:r>
            <w:r>
              <w:rPr>
                <w:rFonts w:cs="Times New Roman"/>
                <w:bCs/>
                <w:szCs w:val="28"/>
              </w:rPr>
              <w:t>ả</w:t>
            </w:r>
            <w:r>
              <w:rPr>
                <w:rFonts w:cs="Times New Roman"/>
                <w:bCs/>
                <w:szCs w:val="28"/>
              </w:rPr>
              <w:t>o an toàn th</w:t>
            </w:r>
            <w:r>
              <w:rPr>
                <w:rFonts w:cs="Times New Roman"/>
                <w:bCs/>
                <w:szCs w:val="28"/>
              </w:rPr>
              <w:t>ự</w:t>
            </w:r>
            <w:r>
              <w:rPr>
                <w:rFonts w:cs="Times New Roman"/>
                <w:bCs/>
                <w:szCs w:val="28"/>
              </w:rPr>
              <w:t>c ph</w:t>
            </w:r>
            <w:r>
              <w:rPr>
                <w:rFonts w:cs="Times New Roman"/>
                <w:bCs/>
                <w:szCs w:val="28"/>
              </w:rPr>
              <w:t>ẩ</w:t>
            </w:r>
            <w:r>
              <w:rPr>
                <w:rFonts w:cs="Times New Roman"/>
                <w:bCs/>
                <w:szCs w:val="28"/>
              </w:rPr>
              <w:t>m theo hư</w:t>
            </w:r>
            <w:r>
              <w:rPr>
                <w:rFonts w:cs="Times New Roman"/>
                <w:bCs/>
                <w:szCs w:val="28"/>
              </w:rPr>
              <w:t>ớ</w:t>
            </w:r>
            <w:r>
              <w:rPr>
                <w:rFonts w:cs="Times New Roman"/>
                <w:bCs/>
                <w:szCs w:val="28"/>
              </w:rPr>
              <w:t>ng d</w:t>
            </w:r>
            <w:r>
              <w:rPr>
                <w:rFonts w:cs="Times New Roman"/>
                <w:bCs/>
                <w:szCs w:val="28"/>
              </w:rPr>
              <w:t>ẫ</w:t>
            </w:r>
            <w:r>
              <w:rPr>
                <w:rFonts w:cs="Times New Roman"/>
                <w:bCs/>
                <w:szCs w:val="28"/>
              </w:rPr>
              <w:t>n</w:t>
            </w:r>
          </w:p>
        </w:tc>
        <w:tc>
          <w:tcPr>
            <w:tcW w:w="7513" w:type="dxa"/>
            <w:gridSpan w:val="2"/>
            <w:shd w:val="clear" w:color="auto" w:fill="auto"/>
            <w:vAlign w:val="center"/>
          </w:tcPr>
          <w:p w:rsidR="00327B50" w:rsidRDefault="009A3163">
            <w:pPr>
              <w:spacing w:before="60" w:after="60" w:line="240" w:lineRule="auto"/>
              <w:jc w:val="both"/>
              <w:rPr>
                <w:rFonts w:cs="Times New Roman"/>
                <w:szCs w:val="28"/>
              </w:rPr>
            </w:pPr>
            <w:r>
              <w:rPr>
                <w:rFonts w:cs="Times New Roman"/>
                <w:szCs w:val="28"/>
              </w:rPr>
              <w:t>Ch</w:t>
            </w:r>
            <w:r>
              <w:rPr>
                <w:rFonts w:cs="Times New Roman"/>
                <w:szCs w:val="28"/>
              </w:rPr>
              <w:t>ợ</w:t>
            </w:r>
            <w:r>
              <w:rPr>
                <w:rFonts w:cs="Times New Roman"/>
                <w:szCs w:val="28"/>
              </w:rPr>
              <w:t xml:space="preserve"> không b</w:t>
            </w:r>
            <w:r>
              <w:rPr>
                <w:rFonts w:cs="Times New Roman"/>
                <w:szCs w:val="28"/>
              </w:rPr>
              <w:t>ị</w:t>
            </w:r>
            <w:r>
              <w:rPr>
                <w:rFonts w:cs="Times New Roman"/>
                <w:szCs w:val="28"/>
              </w:rPr>
              <w:t xml:space="preserve"> ng</w:t>
            </w:r>
            <w:r>
              <w:rPr>
                <w:rFonts w:cs="Times New Roman"/>
                <w:szCs w:val="28"/>
              </w:rPr>
              <w:t>ậ</w:t>
            </w:r>
            <w:r>
              <w:rPr>
                <w:rFonts w:cs="Times New Roman"/>
                <w:szCs w:val="28"/>
              </w:rPr>
              <w:t>p nư</w:t>
            </w:r>
            <w:r>
              <w:rPr>
                <w:rFonts w:cs="Times New Roman"/>
                <w:szCs w:val="28"/>
              </w:rPr>
              <w:t>ớ</w:t>
            </w:r>
            <w:r>
              <w:rPr>
                <w:rFonts w:cs="Times New Roman"/>
                <w:szCs w:val="28"/>
              </w:rPr>
              <w:t>c, đ</w:t>
            </w:r>
            <w:r>
              <w:rPr>
                <w:rFonts w:cs="Times New Roman"/>
                <w:szCs w:val="28"/>
              </w:rPr>
              <w:t>ọ</w:t>
            </w:r>
            <w:r>
              <w:rPr>
                <w:rFonts w:cs="Times New Roman"/>
                <w:szCs w:val="28"/>
              </w:rPr>
              <w:t>ng nư</w:t>
            </w:r>
            <w:r>
              <w:rPr>
                <w:rFonts w:cs="Times New Roman"/>
                <w:szCs w:val="28"/>
              </w:rPr>
              <w:t>ớ</w:t>
            </w:r>
            <w:r>
              <w:rPr>
                <w:rFonts w:cs="Times New Roman"/>
                <w:szCs w:val="28"/>
              </w:rPr>
              <w:t>c và</w:t>
            </w:r>
            <w:r>
              <w:rPr>
                <w:rFonts w:cs="Times New Roman"/>
                <w:szCs w:val="28"/>
                <w:lang w:val="vi-VN"/>
              </w:rPr>
              <w:t xml:space="preserve"> cách các ngu</w:t>
            </w:r>
            <w:r>
              <w:rPr>
                <w:rFonts w:cs="Times New Roman"/>
                <w:szCs w:val="28"/>
                <w:lang w:val="vi-VN"/>
              </w:rPr>
              <w:t>ồ</w:t>
            </w:r>
            <w:r>
              <w:rPr>
                <w:rFonts w:cs="Times New Roman"/>
                <w:szCs w:val="28"/>
                <w:lang w:val="vi-VN"/>
              </w:rPr>
              <w:t>n gây ô nhi</w:t>
            </w:r>
            <w:r>
              <w:rPr>
                <w:rFonts w:cs="Times New Roman"/>
                <w:szCs w:val="28"/>
                <w:lang w:val="vi-VN"/>
              </w:rPr>
              <w:t>ễ</w:t>
            </w:r>
            <w:r>
              <w:rPr>
                <w:rFonts w:cs="Times New Roman"/>
                <w:szCs w:val="28"/>
                <w:lang w:val="vi-VN"/>
              </w:rPr>
              <w:t>m t</w:t>
            </w:r>
            <w:r>
              <w:rPr>
                <w:rFonts w:cs="Times New Roman"/>
                <w:szCs w:val="28"/>
                <w:lang w:val="vi-VN"/>
              </w:rPr>
              <w:t>ố</w:t>
            </w:r>
            <w:r>
              <w:rPr>
                <w:rFonts w:cs="Times New Roman"/>
                <w:szCs w:val="28"/>
                <w:lang w:val="vi-VN"/>
              </w:rPr>
              <w:t>i thi</w:t>
            </w:r>
            <w:r>
              <w:rPr>
                <w:rFonts w:cs="Times New Roman"/>
                <w:szCs w:val="28"/>
                <w:lang w:val="vi-VN"/>
              </w:rPr>
              <w:t>ể</w:t>
            </w:r>
            <w:r>
              <w:rPr>
                <w:rFonts w:cs="Times New Roman"/>
                <w:szCs w:val="28"/>
                <w:lang w:val="vi-VN"/>
              </w:rPr>
              <w:t>u 500</w:t>
            </w:r>
            <w:r>
              <w:rPr>
                <w:rFonts w:cs="Times New Roman"/>
                <w:szCs w:val="28"/>
              </w:rPr>
              <w:t xml:space="preserve"> </w:t>
            </w:r>
            <w:r>
              <w:rPr>
                <w:rFonts w:cs="Times New Roman"/>
                <w:szCs w:val="28"/>
                <w:lang w:val="vi-VN"/>
              </w:rPr>
              <w:t>m</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t>Đ</w:t>
            </w:r>
            <w:r>
              <w:rPr>
                <w:rFonts w:cs="Times New Roman"/>
                <w:bCs/>
                <w:szCs w:val="28"/>
              </w:rPr>
              <w:t>ạ</w:t>
            </w:r>
            <w:r>
              <w:rPr>
                <w:rFonts w:cs="Times New Roman"/>
                <w:bCs/>
                <w:szCs w:val="28"/>
              </w:rPr>
              <w:t>t</w:t>
            </w:r>
          </w:p>
        </w:tc>
        <w:tc>
          <w:tcPr>
            <w:tcW w:w="2097" w:type="dxa"/>
            <w:vMerge w:val="restart"/>
            <w:vAlign w:val="center"/>
          </w:tcPr>
          <w:p w:rsidR="00327B50" w:rsidRDefault="009A3163">
            <w:pPr>
              <w:spacing w:before="60" w:after="60" w:line="240" w:lineRule="auto"/>
              <w:jc w:val="center"/>
              <w:rPr>
                <w:rFonts w:cs="Times New Roman"/>
                <w:bCs/>
                <w:szCs w:val="28"/>
              </w:rPr>
            </w:pPr>
            <w:r>
              <w:rPr>
                <w:rFonts w:cs="Times New Roman"/>
                <w:bCs/>
                <w:szCs w:val="28"/>
              </w:rPr>
              <w:t>S</w:t>
            </w:r>
            <w:r>
              <w:rPr>
                <w:rFonts w:cs="Times New Roman"/>
                <w:bCs/>
                <w:szCs w:val="28"/>
              </w:rPr>
              <w:t>ở</w:t>
            </w:r>
            <w:r>
              <w:rPr>
                <w:rFonts w:cs="Times New Roman"/>
                <w:bCs/>
                <w:szCs w:val="28"/>
              </w:rPr>
              <w:t xml:space="preserve"> Công Thương</w:t>
            </w:r>
          </w:p>
          <w:p w:rsidR="00327B50" w:rsidRDefault="00327B50">
            <w:pPr>
              <w:spacing w:before="60" w:after="60" w:line="240" w:lineRule="auto"/>
              <w:jc w:val="center"/>
              <w:rPr>
                <w:rFonts w:cs="Times New Roman"/>
                <w:bCs/>
                <w:szCs w:val="28"/>
              </w:rPr>
            </w:pPr>
          </w:p>
        </w:tc>
      </w:tr>
      <w:tr w:rsidR="00327B50">
        <w:trPr>
          <w:trHeight w:val="214"/>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spacing w:before="60" w:after="60" w:line="240" w:lineRule="auto"/>
              <w:jc w:val="both"/>
              <w:rPr>
                <w:rFonts w:cs="Times New Roman"/>
                <w:szCs w:val="28"/>
              </w:rPr>
            </w:pPr>
            <w:r>
              <w:rPr>
                <w:rFonts w:cs="Times New Roman"/>
                <w:szCs w:val="28"/>
              </w:rPr>
              <w:t>Ch</w:t>
            </w:r>
            <w:r>
              <w:rPr>
                <w:rFonts w:cs="Times New Roman"/>
                <w:szCs w:val="28"/>
              </w:rPr>
              <w:t>ợ</w:t>
            </w:r>
            <w:r>
              <w:rPr>
                <w:rFonts w:cs="Times New Roman"/>
                <w:szCs w:val="28"/>
              </w:rPr>
              <w:t xml:space="preserve"> đư</w:t>
            </w:r>
            <w:r>
              <w:rPr>
                <w:rFonts w:cs="Times New Roman"/>
                <w:szCs w:val="28"/>
              </w:rPr>
              <w:t>ợ</w:t>
            </w:r>
            <w:r>
              <w:rPr>
                <w:rFonts w:cs="Times New Roman"/>
                <w:szCs w:val="28"/>
              </w:rPr>
              <w:t>c phân khu ch</w:t>
            </w:r>
            <w:r>
              <w:rPr>
                <w:rFonts w:cs="Times New Roman"/>
                <w:szCs w:val="28"/>
              </w:rPr>
              <w:t>ứ</w:t>
            </w:r>
            <w:r>
              <w:rPr>
                <w:rFonts w:cs="Times New Roman"/>
                <w:szCs w:val="28"/>
              </w:rPr>
              <w:t>c năng thành t</w:t>
            </w:r>
            <w:r>
              <w:rPr>
                <w:rFonts w:cs="Times New Roman"/>
                <w:szCs w:val="28"/>
              </w:rPr>
              <w:t>ừ</w:t>
            </w:r>
            <w:r>
              <w:rPr>
                <w:rFonts w:cs="Times New Roman"/>
                <w:szCs w:val="28"/>
              </w:rPr>
              <w:t>ng khu v</w:t>
            </w:r>
            <w:r>
              <w:rPr>
                <w:rFonts w:cs="Times New Roman"/>
                <w:szCs w:val="28"/>
              </w:rPr>
              <w:t>ự</w:t>
            </w:r>
            <w:r>
              <w:rPr>
                <w:rFonts w:cs="Times New Roman"/>
                <w:szCs w:val="28"/>
              </w:rPr>
              <w:t>c riêng bi</w:t>
            </w:r>
            <w:r>
              <w:rPr>
                <w:rFonts w:cs="Times New Roman"/>
                <w:szCs w:val="28"/>
              </w:rPr>
              <w:t>ệ</w:t>
            </w:r>
            <w:r>
              <w:rPr>
                <w:rFonts w:cs="Times New Roman"/>
                <w:szCs w:val="28"/>
              </w:rPr>
              <w:t>t</w:t>
            </w:r>
            <w:r>
              <w:rPr>
                <w:rStyle w:val="FootnoteReference"/>
                <w:rFonts w:cs="Times New Roman"/>
                <w:szCs w:val="28"/>
              </w:rPr>
              <w:footnoteReference w:id="18"/>
            </w:r>
            <w:r>
              <w:rPr>
                <w:rFonts w:cs="Times New Roman"/>
                <w:szCs w:val="28"/>
              </w:rPr>
              <w:t xml:space="preserve"> và đư</w:t>
            </w:r>
            <w:r>
              <w:rPr>
                <w:rFonts w:cs="Times New Roman"/>
                <w:szCs w:val="28"/>
              </w:rPr>
              <w:t>ợ</w:t>
            </w:r>
            <w:r>
              <w:rPr>
                <w:rFonts w:cs="Times New Roman"/>
                <w:szCs w:val="28"/>
              </w:rPr>
              <w:t>c ngăn cách b</w:t>
            </w:r>
            <w:r>
              <w:rPr>
                <w:rFonts w:cs="Times New Roman"/>
                <w:szCs w:val="28"/>
              </w:rPr>
              <w:t>ở</w:t>
            </w:r>
            <w:r>
              <w:rPr>
                <w:rFonts w:cs="Times New Roman"/>
                <w:szCs w:val="28"/>
              </w:rPr>
              <w:t>i đư</w:t>
            </w:r>
            <w:r>
              <w:rPr>
                <w:rFonts w:cs="Times New Roman"/>
                <w:szCs w:val="28"/>
              </w:rPr>
              <w:t>ờ</w:t>
            </w:r>
            <w:r>
              <w:rPr>
                <w:rFonts w:cs="Times New Roman"/>
                <w:szCs w:val="28"/>
              </w:rPr>
              <w:t>ng đi có chi</w:t>
            </w:r>
            <w:r>
              <w:rPr>
                <w:rFonts w:cs="Times New Roman"/>
                <w:szCs w:val="28"/>
              </w:rPr>
              <w:t>ề</w:t>
            </w:r>
            <w:r>
              <w:rPr>
                <w:rFonts w:cs="Times New Roman"/>
                <w:szCs w:val="28"/>
              </w:rPr>
              <w:t>u r</w:t>
            </w:r>
            <w:r>
              <w:rPr>
                <w:rFonts w:cs="Times New Roman"/>
                <w:szCs w:val="28"/>
              </w:rPr>
              <w:t>ộ</w:t>
            </w:r>
            <w:r>
              <w:rPr>
                <w:rFonts w:cs="Times New Roman"/>
                <w:szCs w:val="28"/>
              </w:rPr>
              <w:t>ng t</w:t>
            </w:r>
            <w:r>
              <w:rPr>
                <w:rFonts w:cs="Times New Roman"/>
                <w:szCs w:val="28"/>
              </w:rPr>
              <w:t>ố</w:t>
            </w:r>
            <w:r>
              <w:rPr>
                <w:rFonts w:cs="Times New Roman"/>
                <w:szCs w:val="28"/>
              </w:rPr>
              <w:t>i thi</w:t>
            </w:r>
            <w:r>
              <w:rPr>
                <w:rFonts w:cs="Times New Roman"/>
                <w:szCs w:val="28"/>
              </w:rPr>
              <w:t>ể</w:t>
            </w:r>
            <w:r>
              <w:rPr>
                <w:rFonts w:cs="Times New Roman"/>
                <w:szCs w:val="28"/>
              </w:rPr>
              <w:t>u là 1,5m. Sơ đ</w:t>
            </w:r>
            <w:r>
              <w:rPr>
                <w:rFonts w:cs="Times New Roman"/>
                <w:szCs w:val="28"/>
              </w:rPr>
              <w:t>ồ</w:t>
            </w:r>
            <w:r>
              <w:rPr>
                <w:rFonts w:cs="Times New Roman"/>
                <w:szCs w:val="28"/>
              </w:rPr>
              <w:t xml:space="preserve"> ch</w:t>
            </w:r>
            <w:r>
              <w:rPr>
                <w:rFonts w:cs="Times New Roman"/>
                <w:szCs w:val="28"/>
              </w:rPr>
              <w:t>ỉ</w:t>
            </w:r>
            <w:r>
              <w:rPr>
                <w:rFonts w:cs="Times New Roman"/>
                <w:szCs w:val="28"/>
              </w:rPr>
              <w:t xml:space="preserve"> d</w:t>
            </w:r>
            <w:r>
              <w:rPr>
                <w:rFonts w:cs="Times New Roman"/>
                <w:szCs w:val="28"/>
              </w:rPr>
              <w:t>ẫ</w:t>
            </w:r>
            <w:r>
              <w:rPr>
                <w:rFonts w:cs="Times New Roman"/>
                <w:szCs w:val="28"/>
              </w:rPr>
              <w:t>n phân khu c</w:t>
            </w:r>
            <w:r>
              <w:rPr>
                <w:rFonts w:cs="Times New Roman"/>
                <w:szCs w:val="28"/>
              </w:rPr>
              <w:t>ủ</w:t>
            </w:r>
            <w:r>
              <w:rPr>
                <w:rFonts w:cs="Times New Roman"/>
                <w:szCs w:val="28"/>
              </w:rPr>
              <w:t>a ch</w:t>
            </w:r>
            <w:r>
              <w:rPr>
                <w:rFonts w:cs="Times New Roman"/>
                <w:szCs w:val="28"/>
              </w:rPr>
              <w:t>ợ</w:t>
            </w:r>
            <w:r>
              <w:rPr>
                <w:rFonts w:cs="Times New Roman"/>
                <w:szCs w:val="28"/>
              </w:rPr>
              <w:t xml:space="preserve"> đư</w:t>
            </w:r>
            <w:r>
              <w:rPr>
                <w:rFonts w:cs="Times New Roman"/>
                <w:szCs w:val="28"/>
              </w:rPr>
              <w:t>ợ</w:t>
            </w:r>
            <w:r>
              <w:rPr>
                <w:rFonts w:cs="Times New Roman"/>
                <w:szCs w:val="28"/>
              </w:rPr>
              <w:t>c niêm y</w:t>
            </w:r>
            <w:r>
              <w:rPr>
                <w:rFonts w:cs="Times New Roman"/>
                <w:szCs w:val="28"/>
              </w:rPr>
              <w:t>ế</w:t>
            </w:r>
            <w:r>
              <w:rPr>
                <w:rFonts w:cs="Times New Roman"/>
                <w:szCs w:val="28"/>
              </w:rPr>
              <w:t>t t</w:t>
            </w:r>
            <w:r>
              <w:rPr>
                <w:rFonts w:cs="Times New Roman"/>
                <w:szCs w:val="28"/>
              </w:rPr>
              <w:t>ạ</w:t>
            </w:r>
            <w:r>
              <w:rPr>
                <w:rFonts w:cs="Times New Roman"/>
                <w:szCs w:val="28"/>
              </w:rPr>
              <w:t>i c</w:t>
            </w:r>
            <w:r>
              <w:rPr>
                <w:rFonts w:cs="Times New Roman"/>
                <w:szCs w:val="28"/>
              </w:rPr>
              <w:t>ử</w:t>
            </w:r>
            <w:r>
              <w:rPr>
                <w:rFonts w:cs="Times New Roman"/>
                <w:szCs w:val="28"/>
              </w:rPr>
              <w:t>a ra vào c</w:t>
            </w:r>
            <w:r>
              <w:rPr>
                <w:rFonts w:cs="Times New Roman"/>
                <w:szCs w:val="28"/>
              </w:rPr>
              <w:t>ủ</w:t>
            </w:r>
            <w:r>
              <w:rPr>
                <w:rFonts w:cs="Times New Roman"/>
                <w:szCs w:val="28"/>
              </w:rPr>
              <w:t>a ch</w:t>
            </w:r>
            <w:r>
              <w:rPr>
                <w:rFonts w:cs="Times New Roman"/>
                <w:szCs w:val="28"/>
              </w:rPr>
              <w:t>ợ</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t>Đ</w:t>
            </w:r>
            <w:r>
              <w:rPr>
                <w:rFonts w:cs="Times New Roman"/>
                <w:bCs/>
                <w:szCs w:val="28"/>
              </w:rPr>
              <w:t>ạ</w:t>
            </w:r>
            <w:r>
              <w:rPr>
                <w:rFonts w:cs="Times New Roman"/>
                <w:bCs/>
                <w:szCs w:val="28"/>
              </w:rPr>
              <w:t>t</w:t>
            </w:r>
          </w:p>
        </w:tc>
        <w:tc>
          <w:tcPr>
            <w:tcW w:w="2097" w:type="dxa"/>
            <w:vMerge/>
            <w:vAlign w:val="center"/>
          </w:tcPr>
          <w:p w:rsidR="00327B50" w:rsidRDefault="00327B50">
            <w:pPr>
              <w:spacing w:before="60" w:after="60" w:line="240" w:lineRule="auto"/>
              <w:jc w:val="center"/>
              <w:rPr>
                <w:rFonts w:cs="Times New Roman"/>
                <w:bCs/>
                <w:szCs w:val="28"/>
              </w:rPr>
            </w:pPr>
          </w:p>
        </w:tc>
      </w:tr>
      <w:tr w:rsidR="00327B50">
        <w:trPr>
          <w:trHeight w:val="212"/>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pStyle w:val="Tieude1"/>
              <w:spacing w:before="60" w:after="60"/>
              <w:rPr>
                <w:bCs w:val="0"/>
                <w:sz w:val="28"/>
                <w:szCs w:val="28"/>
              </w:rPr>
            </w:pPr>
            <w:r>
              <w:rPr>
                <w:sz w:val="28"/>
                <w:szCs w:val="28"/>
              </w:rPr>
              <w:t>Ch</w:t>
            </w:r>
            <w:r>
              <w:rPr>
                <w:sz w:val="28"/>
                <w:szCs w:val="28"/>
              </w:rPr>
              <w:t>ợ</w:t>
            </w:r>
            <w:r>
              <w:rPr>
                <w:sz w:val="28"/>
                <w:szCs w:val="28"/>
              </w:rPr>
              <w:t xml:space="preserve"> đư</w:t>
            </w:r>
            <w:r>
              <w:rPr>
                <w:sz w:val="28"/>
                <w:szCs w:val="28"/>
              </w:rPr>
              <w:t>ợ</w:t>
            </w:r>
            <w:r>
              <w:rPr>
                <w:sz w:val="28"/>
                <w:szCs w:val="28"/>
              </w:rPr>
              <w:t>c xây d</w:t>
            </w:r>
            <w:r>
              <w:rPr>
                <w:sz w:val="28"/>
                <w:szCs w:val="28"/>
              </w:rPr>
              <w:t>ự</w:t>
            </w:r>
            <w:r>
              <w:rPr>
                <w:sz w:val="28"/>
                <w:szCs w:val="28"/>
              </w:rPr>
              <w:t>ng kiên c</w:t>
            </w:r>
            <w:r>
              <w:rPr>
                <w:sz w:val="28"/>
                <w:szCs w:val="28"/>
              </w:rPr>
              <w:t>ố</w:t>
            </w:r>
            <w:r>
              <w:rPr>
                <w:sz w:val="28"/>
                <w:szCs w:val="28"/>
              </w:rPr>
              <w:t xml:space="preserve"> ho</w:t>
            </w:r>
            <w:r>
              <w:rPr>
                <w:sz w:val="28"/>
                <w:szCs w:val="28"/>
              </w:rPr>
              <w:t>ặ</w:t>
            </w:r>
            <w:r>
              <w:rPr>
                <w:sz w:val="28"/>
                <w:szCs w:val="28"/>
              </w:rPr>
              <w:t>c bán kiên c</w:t>
            </w:r>
            <w:r>
              <w:rPr>
                <w:sz w:val="28"/>
                <w:szCs w:val="28"/>
              </w:rPr>
              <w:t>ố</w:t>
            </w:r>
            <w:r>
              <w:rPr>
                <w:sz w:val="28"/>
                <w:szCs w:val="28"/>
              </w:rPr>
              <w:t>. Sàn khu v</w:t>
            </w:r>
            <w:r>
              <w:rPr>
                <w:sz w:val="28"/>
                <w:szCs w:val="28"/>
              </w:rPr>
              <w:t>ự</w:t>
            </w:r>
            <w:r>
              <w:rPr>
                <w:sz w:val="28"/>
                <w:szCs w:val="28"/>
              </w:rPr>
              <w:t>c buôn bán th</w:t>
            </w:r>
            <w:r>
              <w:rPr>
                <w:sz w:val="28"/>
                <w:szCs w:val="28"/>
              </w:rPr>
              <w:t>ự</w:t>
            </w:r>
            <w:r>
              <w:rPr>
                <w:sz w:val="28"/>
                <w:szCs w:val="28"/>
              </w:rPr>
              <w:t>c ph</w:t>
            </w:r>
            <w:r>
              <w:rPr>
                <w:sz w:val="28"/>
                <w:szCs w:val="28"/>
              </w:rPr>
              <w:t>ẩ</w:t>
            </w:r>
            <w:r>
              <w:rPr>
                <w:sz w:val="28"/>
                <w:szCs w:val="28"/>
              </w:rPr>
              <w:t>m thoát nư</w:t>
            </w:r>
            <w:r>
              <w:rPr>
                <w:sz w:val="28"/>
                <w:szCs w:val="28"/>
              </w:rPr>
              <w:t>ớ</w:t>
            </w:r>
            <w:r>
              <w:rPr>
                <w:sz w:val="28"/>
                <w:szCs w:val="28"/>
              </w:rPr>
              <w:t>c t</w:t>
            </w:r>
            <w:r>
              <w:rPr>
                <w:sz w:val="28"/>
                <w:szCs w:val="28"/>
              </w:rPr>
              <w:t>ố</w:t>
            </w:r>
            <w:r>
              <w:rPr>
                <w:sz w:val="28"/>
                <w:szCs w:val="28"/>
              </w:rPr>
              <w:t>t. Tr</w:t>
            </w:r>
            <w:r>
              <w:rPr>
                <w:sz w:val="28"/>
                <w:szCs w:val="28"/>
              </w:rPr>
              <w:t>ầ</w:t>
            </w:r>
            <w:r>
              <w:rPr>
                <w:sz w:val="28"/>
                <w:szCs w:val="28"/>
              </w:rPr>
              <w:t>n nhà, mái che,</w:t>
            </w:r>
            <w:r>
              <w:rPr>
                <w:b/>
                <w:sz w:val="28"/>
                <w:szCs w:val="28"/>
              </w:rPr>
              <w:t xml:space="preserve"> </w:t>
            </w:r>
            <w:r>
              <w:rPr>
                <w:sz w:val="28"/>
                <w:szCs w:val="28"/>
              </w:rPr>
              <w:t>tư</w:t>
            </w:r>
            <w:r>
              <w:rPr>
                <w:sz w:val="28"/>
                <w:szCs w:val="28"/>
              </w:rPr>
              <w:t>ờ</w:t>
            </w:r>
            <w:r>
              <w:rPr>
                <w:sz w:val="28"/>
                <w:szCs w:val="28"/>
              </w:rPr>
              <w:t>ng, c</w:t>
            </w:r>
            <w:r>
              <w:rPr>
                <w:sz w:val="28"/>
                <w:szCs w:val="28"/>
              </w:rPr>
              <w:t>ộ</w:t>
            </w:r>
            <w:r>
              <w:rPr>
                <w:sz w:val="28"/>
                <w:szCs w:val="28"/>
              </w:rPr>
              <w:t>t làm b</w:t>
            </w:r>
            <w:r>
              <w:rPr>
                <w:sz w:val="28"/>
                <w:szCs w:val="28"/>
              </w:rPr>
              <w:t>ằ</w:t>
            </w:r>
            <w:r>
              <w:rPr>
                <w:sz w:val="28"/>
                <w:szCs w:val="28"/>
              </w:rPr>
              <w:t>ng v</w:t>
            </w:r>
            <w:r>
              <w:rPr>
                <w:sz w:val="28"/>
                <w:szCs w:val="28"/>
              </w:rPr>
              <w:t>ậ</w:t>
            </w:r>
            <w:r>
              <w:rPr>
                <w:sz w:val="28"/>
                <w:szCs w:val="28"/>
              </w:rPr>
              <w:t>t li</w:t>
            </w:r>
            <w:r>
              <w:rPr>
                <w:sz w:val="28"/>
                <w:szCs w:val="28"/>
              </w:rPr>
              <w:t>ệ</w:t>
            </w:r>
            <w:r>
              <w:rPr>
                <w:sz w:val="28"/>
                <w:szCs w:val="28"/>
              </w:rPr>
              <w:t>u b</w:t>
            </w:r>
            <w:r>
              <w:rPr>
                <w:sz w:val="28"/>
                <w:szCs w:val="28"/>
              </w:rPr>
              <w:t>ề</w:t>
            </w:r>
            <w:r>
              <w:rPr>
                <w:sz w:val="28"/>
                <w:szCs w:val="28"/>
              </w:rPr>
              <w:t>n, đ</w:t>
            </w:r>
            <w:r>
              <w:rPr>
                <w:sz w:val="28"/>
                <w:szCs w:val="28"/>
              </w:rPr>
              <w:t>ả</w:t>
            </w:r>
            <w:r>
              <w:rPr>
                <w:sz w:val="28"/>
                <w:szCs w:val="28"/>
              </w:rPr>
              <w:t>m b</w:t>
            </w:r>
            <w:r>
              <w:rPr>
                <w:sz w:val="28"/>
                <w:szCs w:val="28"/>
              </w:rPr>
              <w:t>ả</w:t>
            </w:r>
            <w:r>
              <w:rPr>
                <w:sz w:val="28"/>
                <w:szCs w:val="28"/>
              </w:rPr>
              <w:t>o ch</w:t>
            </w:r>
            <w:r>
              <w:rPr>
                <w:sz w:val="28"/>
                <w:szCs w:val="28"/>
              </w:rPr>
              <w:t>ị</w:t>
            </w:r>
            <w:r>
              <w:rPr>
                <w:sz w:val="28"/>
                <w:szCs w:val="28"/>
              </w:rPr>
              <w:t>u l</w:t>
            </w:r>
            <w:r>
              <w:rPr>
                <w:sz w:val="28"/>
                <w:szCs w:val="28"/>
              </w:rPr>
              <w:t>ử</w:t>
            </w:r>
            <w:r>
              <w:rPr>
                <w:sz w:val="28"/>
                <w:szCs w:val="28"/>
              </w:rPr>
              <w:t>a</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t>Đ</w:t>
            </w:r>
            <w:r>
              <w:rPr>
                <w:rFonts w:cs="Times New Roman"/>
                <w:bCs/>
                <w:szCs w:val="28"/>
              </w:rPr>
              <w:t>ạ</w:t>
            </w:r>
            <w:r>
              <w:rPr>
                <w:rFonts w:cs="Times New Roman"/>
                <w:bCs/>
                <w:szCs w:val="28"/>
              </w:rPr>
              <w:t>t</w:t>
            </w:r>
          </w:p>
        </w:tc>
        <w:tc>
          <w:tcPr>
            <w:tcW w:w="2097" w:type="dxa"/>
            <w:vMerge/>
            <w:vAlign w:val="center"/>
          </w:tcPr>
          <w:p w:rsidR="00327B50" w:rsidRDefault="00327B50">
            <w:pPr>
              <w:spacing w:before="60" w:after="60" w:line="240" w:lineRule="auto"/>
              <w:jc w:val="center"/>
              <w:rPr>
                <w:rFonts w:cs="Times New Roman"/>
                <w:bCs/>
                <w:szCs w:val="28"/>
              </w:rPr>
            </w:pPr>
          </w:p>
        </w:tc>
      </w:tr>
      <w:tr w:rsidR="00327B50">
        <w:trPr>
          <w:trHeight w:val="212"/>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spacing w:before="60" w:after="60" w:line="240" w:lineRule="auto"/>
              <w:jc w:val="both"/>
              <w:rPr>
                <w:rFonts w:cs="Times New Roman"/>
                <w:bCs/>
                <w:szCs w:val="28"/>
              </w:rPr>
            </w:pPr>
            <w:r>
              <w:rPr>
                <w:rFonts w:cs="Times New Roman"/>
                <w:szCs w:val="28"/>
              </w:rPr>
              <w:t>Ch</w:t>
            </w:r>
            <w:r>
              <w:rPr>
                <w:rFonts w:cs="Times New Roman"/>
                <w:szCs w:val="28"/>
              </w:rPr>
              <w:t>ợ</w:t>
            </w:r>
            <w:r>
              <w:rPr>
                <w:rFonts w:cs="Times New Roman"/>
                <w:szCs w:val="28"/>
              </w:rPr>
              <w:t xml:space="preserve"> đư</w:t>
            </w:r>
            <w:r>
              <w:rPr>
                <w:rFonts w:cs="Times New Roman"/>
                <w:szCs w:val="28"/>
              </w:rPr>
              <w:t>ợ</w:t>
            </w:r>
            <w:r>
              <w:rPr>
                <w:rFonts w:cs="Times New Roman"/>
                <w:szCs w:val="28"/>
              </w:rPr>
              <w:t>c chi</w:t>
            </w:r>
            <w:r>
              <w:rPr>
                <w:rFonts w:cs="Times New Roman"/>
                <w:szCs w:val="28"/>
              </w:rPr>
              <w:t>ế</w:t>
            </w:r>
            <w:r>
              <w:rPr>
                <w:rFonts w:cs="Times New Roman"/>
                <w:szCs w:val="28"/>
              </w:rPr>
              <w:t>u sáng đ</w:t>
            </w:r>
            <w:r>
              <w:rPr>
                <w:rFonts w:cs="Times New Roman"/>
                <w:szCs w:val="28"/>
              </w:rPr>
              <w:t>ầ</w:t>
            </w:r>
            <w:r>
              <w:rPr>
                <w:rFonts w:cs="Times New Roman"/>
                <w:szCs w:val="28"/>
              </w:rPr>
              <w:t>y đ</w:t>
            </w:r>
            <w:r>
              <w:rPr>
                <w:rFonts w:cs="Times New Roman"/>
                <w:szCs w:val="28"/>
              </w:rPr>
              <w:t>ủ</w:t>
            </w:r>
            <w:r>
              <w:rPr>
                <w:rFonts w:cs="Times New Roman"/>
                <w:szCs w:val="28"/>
              </w:rPr>
              <w:t xml:space="preserve"> b</w:t>
            </w:r>
            <w:r>
              <w:rPr>
                <w:rFonts w:cs="Times New Roman"/>
                <w:szCs w:val="28"/>
              </w:rPr>
              <w:t>ằ</w:t>
            </w:r>
            <w:r>
              <w:rPr>
                <w:rFonts w:cs="Times New Roman"/>
                <w:szCs w:val="28"/>
              </w:rPr>
              <w:t>ng ánh sáng t</w:t>
            </w:r>
            <w:r>
              <w:rPr>
                <w:rFonts w:cs="Times New Roman"/>
                <w:szCs w:val="28"/>
              </w:rPr>
              <w:t>ự</w:t>
            </w:r>
            <w:r>
              <w:rPr>
                <w:rFonts w:cs="Times New Roman"/>
                <w:szCs w:val="28"/>
              </w:rPr>
              <w:t xml:space="preserve"> nhiên/ nhân t</w:t>
            </w:r>
            <w:r>
              <w:rPr>
                <w:rFonts w:cs="Times New Roman"/>
                <w:szCs w:val="28"/>
              </w:rPr>
              <w:t>ạ</w:t>
            </w:r>
            <w:r>
              <w:rPr>
                <w:rFonts w:cs="Times New Roman"/>
                <w:szCs w:val="28"/>
              </w:rPr>
              <w:t>o</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t>Đ</w:t>
            </w:r>
            <w:r>
              <w:rPr>
                <w:rFonts w:cs="Times New Roman"/>
                <w:bCs/>
                <w:szCs w:val="28"/>
              </w:rPr>
              <w:t>ạ</w:t>
            </w:r>
            <w:r>
              <w:rPr>
                <w:rFonts w:cs="Times New Roman"/>
                <w:bCs/>
                <w:szCs w:val="28"/>
              </w:rPr>
              <w:t>t</w:t>
            </w:r>
          </w:p>
        </w:tc>
        <w:tc>
          <w:tcPr>
            <w:tcW w:w="2097" w:type="dxa"/>
            <w:vMerge/>
            <w:vAlign w:val="center"/>
          </w:tcPr>
          <w:p w:rsidR="00327B50" w:rsidRDefault="00327B50">
            <w:pPr>
              <w:spacing w:before="60" w:after="60" w:line="240" w:lineRule="auto"/>
              <w:jc w:val="center"/>
              <w:rPr>
                <w:rFonts w:cs="Times New Roman"/>
                <w:bCs/>
                <w:szCs w:val="28"/>
              </w:rPr>
            </w:pPr>
          </w:p>
        </w:tc>
      </w:tr>
      <w:tr w:rsidR="00327B50">
        <w:trPr>
          <w:trHeight w:val="212"/>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tabs>
                <w:tab w:val="left" w:pos="567"/>
              </w:tabs>
              <w:spacing w:before="60" w:after="60" w:line="240" w:lineRule="auto"/>
              <w:jc w:val="both"/>
              <w:rPr>
                <w:rFonts w:cs="Times New Roman"/>
                <w:bCs/>
                <w:szCs w:val="28"/>
              </w:rPr>
            </w:pPr>
            <w:r>
              <w:rPr>
                <w:rFonts w:cs="Times New Roman"/>
                <w:szCs w:val="28"/>
              </w:rPr>
              <w:t>Ch</w:t>
            </w:r>
            <w:r>
              <w:rPr>
                <w:rFonts w:cs="Times New Roman"/>
                <w:szCs w:val="28"/>
              </w:rPr>
              <w:t>ợ</w:t>
            </w:r>
            <w:r>
              <w:rPr>
                <w:rFonts w:cs="Times New Roman"/>
                <w:szCs w:val="28"/>
              </w:rPr>
              <w:t xml:space="preserve"> có h</w:t>
            </w:r>
            <w:r>
              <w:rPr>
                <w:rFonts w:cs="Times New Roman"/>
                <w:szCs w:val="28"/>
              </w:rPr>
              <w:t>ệ</w:t>
            </w:r>
            <w:r>
              <w:rPr>
                <w:rFonts w:cs="Times New Roman"/>
                <w:szCs w:val="28"/>
              </w:rPr>
              <w:t xml:space="preserve"> th</w:t>
            </w:r>
            <w:r>
              <w:rPr>
                <w:rFonts w:cs="Times New Roman"/>
                <w:szCs w:val="28"/>
              </w:rPr>
              <w:t>ố</w:t>
            </w:r>
            <w:r>
              <w:rPr>
                <w:rFonts w:cs="Times New Roman"/>
                <w:szCs w:val="28"/>
              </w:rPr>
              <w:t>ng c</w:t>
            </w:r>
            <w:r>
              <w:rPr>
                <w:rFonts w:cs="Times New Roman"/>
                <w:szCs w:val="28"/>
              </w:rPr>
              <w:t>ấ</w:t>
            </w:r>
            <w:r>
              <w:rPr>
                <w:rFonts w:cs="Times New Roman"/>
                <w:szCs w:val="28"/>
              </w:rPr>
              <w:t xml:space="preserve">p – thoát </w:t>
            </w:r>
            <w:r>
              <w:rPr>
                <w:rFonts w:cs="Times New Roman"/>
                <w:szCs w:val="28"/>
                <w:lang w:val="vi-VN"/>
              </w:rPr>
              <w:t>nư</w:t>
            </w:r>
            <w:r>
              <w:rPr>
                <w:rFonts w:cs="Times New Roman"/>
                <w:szCs w:val="28"/>
                <w:lang w:val="vi-VN"/>
              </w:rPr>
              <w:t>ớ</w:t>
            </w:r>
            <w:r>
              <w:rPr>
                <w:rFonts w:cs="Times New Roman"/>
                <w:szCs w:val="28"/>
                <w:lang w:val="vi-VN"/>
              </w:rPr>
              <w:t>c</w:t>
            </w:r>
            <w:r>
              <w:rPr>
                <w:rFonts w:cs="Times New Roman"/>
                <w:szCs w:val="28"/>
              </w:rPr>
              <w:t xml:space="preserve"> ph</w:t>
            </w:r>
            <w:r>
              <w:rPr>
                <w:rFonts w:cs="Times New Roman"/>
                <w:szCs w:val="28"/>
              </w:rPr>
              <w:t>ụ</w:t>
            </w:r>
            <w:r>
              <w:rPr>
                <w:rFonts w:cs="Times New Roman"/>
                <w:szCs w:val="28"/>
              </w:rPr>
              <w:t>c v</w:t>
            </w:r>
            <w:r>
              <w:rPr>
                <w:rFonts w:cs="Times New Roman"/>
                <w:szCs w:val="28"/>
              </w:rPr>
              <w:t>ụ</w:t>
            </w:r>
            <w:r>
              <w:rPr>
                <w:rFonts w:cs="Times New Roman"/>
                <w:szCs w:val="28"/>
              </w:rPr>
              <w:t xml:space="preserve"> s</w:t>
            </w:r>
            <w:r>
              <w:rPr>
                <w:rFonts w:cs="Times New Roman"/>
                <w:szCs w:val="28"/>
              </w:rPr>
              <w:t>ả</w:t>
            </w:r>
            <w:r>
              <w:rPr>
                <w:rFonts w:cs="Times New Roman"/>
                <w:szCs w:val="28"/>
              </w:rPr>
              <w:t>n xu</w:t>
            </w:r>
            <w:r>
              <w:rPr>
                <w:rFonts w:cs="Times New Roman"/>
                <w:szCs w:val="28"/>
              </w:rPr>
              <w:t>ấ</w:t>
            </w:r>
            <w:r>
              <w:rPr>
                <w:rFonts w:cs="Times New Roman"/>
                <w:szCs w:val="28"/>
              </w:rPr>
              <w:t>t, kinh doanh th</w:t>
            </w:r>
            <w:r>
              <w:rPr>
                <w:rFonts w:cs="Times New Roman"/>
                <w:szCs w:val="28"/>
              </w:rPr>
              <w:t>ự</w:t>
            </w:r>
            <w:r>
              <w:rPr>
                <w:rFonts w:cs="Times New Roman"/>
                <w:szCs w:val="28"/>
              </w:rPr>
              <w:t>c ph</w:t>
            </w:r>
            <w:r>
              <w:rPr>
                <w:rFonts w:cs="Times New Roman"/>
                <w:szCs w:val="28"/>
              </w:rPr>
              <w:t>ẩ</w:t>
            </w:r>
            <w:r>
              <w:rPr>
                <w:rFonts w:cs="Times New Roman"/>
                <w:szCs w:val="28"/>
              </w:rPr>
              <w:t>m</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t>Đ</w:t>
            </w:r>
            <w:r>
              <w:rPr>
                <w:rFonts w:cs="Times New Roman"/>
                <w:bCs/>
                <w:szCs w:val="28"/>
              </w:rPr>
              <w:t>ạ</w:t>
            </w:r>
            <w:r>
              <w:rPr>
                <w:rFonts w:cs="Times New Roman"/>
                <w:bCs/>
                <w:szCs w:val="28"/>
              </w:rPr>
              <w:t>t</w:t>
            </w:r>
          </w:p>
        </w:tc>
        <w:tc>
          <w:tcPr>
            <w:tcW w:w="2097" w:type="dxa"/>
            <w:vMerge/>
            <w:vAlign w:val="center"/>
          </w:tcPr>
          <w:p w:rsidR="00327B50" w:rsidRDefault="00327B50">
            <w:pPr>
              <w:spacing w:before="60" w:after="60" w:line="240" w:lineRule="auto"/>
              <w:jc w:val="center"/>
              <w:rPr>
                <w:rFonts w:cs="Times New Roman"/>
                <w:bCs/>
                <w:szCs w:val="28"/>
              </w:rPr>
            </w:pPr>
          </w:p>
        </w:tc>
      </w:tr>
      <w:tr w:rsidR="00327B50">
        <w:trPr>
          <w:trHeight w:val="457"/>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spacing w:before="60" w:after="60" w:line="240" w:lineRule="auto"/>
              <w:jc w:val="both"/>
              <w:rPr>
                <w:rFonts w:cs="Times New Roman"/>
                <w:bCs/>
                <w:szCs w:val="28"/>
              </w:rPr>
            </w:pPr>
            <w:r>
              <w:rPr>
                <w:rFonts w:cs="Times New Roman"/>
                <w:szCs w:val="28"/>
              </w:rPr>
              <w:t>Khu bán gia c</w:t>
            </w:r>
            <w:r>
              <w:rPr>
                <w:rFonts w:cs="Times New Roman"/>
                <w:szCs w:val="28"/>
              </w:rPr>
              <w:t>ầ</w:t>
            </w:r>
            <w:r>
              <w:rPr>
                <w:rFonts w:cs="Times New Roman"/>
                <w:szCs w:val="28"/>
              </w:rPr>
              <w:t>m s</w:t>
            </w:r>
            <w:r>
              <w:rPr>
                <w:rFonts w:cs="Times New Roman"/>
                <w:szCs w:val="28"/>
              </w:rPr>
              <w:t>ố</w:t>
            </w:r>
            <w:r>
              <w:rPr>
                <w:rFonts w:cs="Times New Roman"/>
                <w:szCs w:val="28"/>
              </w:rPr>
              <w:t>ng ph</w:t>
            </w:r>
            <w:r>
              <w:rPr>
                <w:rFonts w:cs="Times New Roman"/>
                <w:szCs w:val="28"/>
              </w:rPr>
              <w:t>ả</w:t>
            </w:r>
            <w:r>
              <w:rPr>
                <w:rFonts w:cs="Times New Roman"/>
                <w:szCs w:val="28"/>
              </w:rPr>
              <w:t>i tách bi</w:t>
            </w:r>
            <w:r>
              <w:rPr>
                <w:rFonts w:cs="Times New Roman"/>
                <w:szCs w:val="28"/>
              </w:rPr>
              <w:t>ệ</w:t>
            </w:r>
            <w:r>
              <w:rPr>
                <w:rFonts w:cs="Times New Roman"/>
                <w:szCs w:val="28"/>
              </w:rPr>
              <w:t>t v</w:t>
            </w:r>
            <w:r>
              <w:rPr>
                <w:rFonts w:cs="Times New Roman"/>
                <w:szCs w:val="28"/>
              </w:rPr>
              <w:t>ớ</w:t>
            </w:r>
            <w:r>
              <w:rPr>
                <w:rFonts w:cs="Times New Roman"/>
                <w:szCs w:val="28"/>
              </w:rPr>
              <w:t>i khu bán th</w:t>
            </w:r>
            <w:r>
              <w:rPr>
                <w:rFonts w:cs="Times New Roman"/>
                <w:szCs w:val="28"/>
              </w:rPr>
              <w:t>ự</w:t>
            </w:r>
            <w:r>
              <w:rPr>
                <w:rFonts w:cs="Times New Roman"/>
                <w:szCs w:val="28"/>
              </w:rPr>
              <w:t>c ph</w:t>
            </w:r>
            <w:r>
              <w:rPr>
                <w:rFonts w:cs="Times New Roman"/>
                <w:szCs w:val="28"/>
              </w:rPr>
              <w:t>ẩ</w:t>
            </w:r>
            <w:r>
              <w:rPr>
                <w:rFonts w:cs="Times New Roman"/>
                <w:szCs w:val="28"/>
              </w:rPr>
              <w:t>m khác t</w:t>
            </w:r>
            <w:r>
              <w:rPr>
                <w:rFonts w:cs="Times New Roman"/>
                <w:szCs w:val="28"/>
              </w:rPr>
              <w:t>ố</w:t>
            </w:r>
            <w:r>
              <w:rPr>
                <w:rFonts w:cs="Times New Roman"/>
                <w:szCs w:val="28"/>
              </w:rPr>
              <w:t>i thi</w:t>
            </w:r>
            <w:r>
              <w:rPr>
                <w:rFonts w:cs="Times New Roman"/>
                <w:szCs w:val="28"/>
              </w:rPr>
              <w:t>ể</w:t>
            </w:r>
            <w:r>
              <w:rPr>
                <w:rFonts w:cs="Times New Roman"/>
                <w:szCs w:val="28"/>
              </w:rPr>
              <w:t>u là 2,4 m</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t>Đ</w:t>
            </w:r>
            <w:r>
              <w:rPr>
                <w:rFonts w:cs="Times New Roman"/>
                <w:bCs/>
                <w:szCs w:val="28"/>
              </w:rPr>
              <w:t>ạ</w:t>
            </w:r>
            <w:r>
              <w:rPr>
                <w:rFonts w:cs="Times New Roman"/>
                <w:bCs/>
                <w:szCs w:val="28"/>
              </w:rPr>
              <w:t>t</w:t>
            </w:r>
          </w:p>
        </w:tc>
        <w:tc>
          <w:tcPr>
            <w:tcW w:w="2097" w:type="dxa"/>
            <w:vMerge/>
            <w:vAlign w:val="center"/>
          </w:tcPr>
          <w:p w:rsidR="00327B50" w:rsidRDefault="00327B50">
            <w:pPr>
              <w:spacing w:before="60" w:after="60" w:line="240" w:lineRule="auto"/>
              <w:jc w:val="center"/>
              <w:rPr>
                <w:rFonts w:cs="Times New Roman"/>
                <w:bCs/>
                <w:szCs w:val="28"/>
              </w:rPr>
            </w:pPr>
          </w:p>
        </w:tc>
      </w:tr>
      <w:tr w:rsidR="00327B50">
        <w:trPr>
          <w:trHeight w:val="279"/>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pStyle w:val="normal-p"/>
              <w:tabs>
                <w:tab w:val="left" w:pos="567"/>
              </w:tabs>
              <w:spacing w:before="60" w:after="60"/>
              <w:rPr>
                <w:sz w:val="28"/>
                <w:szCs w:val="28"/>
              </w:rPr>
            </w:pPr>
            <w:r>
              <w:rPr>
                <w:rStyle w:val="normal-h1"/>
                <w:rFonts w:ascii="Times New Roman" w:hAnsi="Times New Roman"/>
                <w:color w:val="auto"/>
                <w:sz w:val="28"/>
                <w:szCs w:val="28"/>
              </w:rPr>
              <w:t>Chợ có quy định, nội quy, biển cấm, biển báo, sơ đồ hoặc biển chỉ dẫn phòng cháy và chữa cháy</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t>Đ</w:t>
            </w:r>
            <w:r>
              <w:rPr>
                <w:rFonts w:cs="Times New Roman"/>
                <w:bCs/>
                <w:szCs w:val="28"/>
              </w:rPr>
              <w:t>ạ</w:t>
            </w:r>
            <w:r>
              <w:rPr>
                <w:rFonts w:cs="Times New Roman"/>
                <w:bCs/>
                <w:szCs w:val="28"/>
              </w:rPr>
              <w:t>t</w:t>
            </w:r>
          </w:p>
        </w:tc>
        <w:tc>
          <w:tcPr>
            <w:tcW w:w="2097" w:type="dxa"/>
            <w:vMerge/>
            <w:vAlign w:val="center"/>
          </w:tcPr>
          <w:p w:rsidR="00327B50" w:rsidRDefault="00327B50">
            <w:pPr>
              <w:spacing w:before="60" w:after="60" w:line="240" w:lineRule="auto"/>
              <w:jc w:val="center"/>
              <w:rPr>
                <w:rFonts w:cs="Times New Roman"/>
                <w:bCs/>
                <w:szCs w:val="28"/>
              </w:rPr>
            </w:pPr>
          </w:p>
        </w:tc>
      </w:tr>
      <w:tr w:rsidR="00327B50">
        <w:trPr>
          <w:trHeight w:val="303"/>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pStyle w:val="Tieude1"/>
              <w:spacing w:before="60" w:after="60"/>
              <w:rPr>
                <w:bCs w:val="0"/>
                <w:sz w:val="28"/>
                <w:szCs w:val="28"/>
              </w:rPr>
            </w:pPr>
            <w:r>
              <w:rPr>
                <w:sz w:val="28"/>
                <w:szCs w:val="28"/>
              </w:rPr>
              <w:t>Ch</w:t>
            </w:r>
            <w:r>
              <w:rPr>
                <w:sz w:val="28"/>
                <w:szCs w:val="28"/>
              </w:rPr>
              <w:t>ợ</w:t>
            </w:r>
            <w:r>
              <w:rPr>
                <w:sz w:val="28"/>
                <w:szCs w:val="28"/>
              </w:rPr>
              <w:t xml:space="preserve"> có ho</w:t>
            </w:r>
            <w:r>
              <w:rPr>
                <w:sz w:val="28"/>
                <w:szCs w:val="28"/>
              </w:rPr>
              <w:t>ạ</w:t>
            </w:r>
            <w:r>
              <w:rPr>
                <w:sz w:val="28"/>
                <w:szCs w:val="28"/>
              </w:rPr>
              <w:t>t đ</w:t>
            </w:r>
            <w:r>
              <w:rPr>
                <w:sz w:val="28"/>
                <w:szCs w:val="28"/>
              </w:rPr>
              <w:t>ộ</w:t>
            </w:r>
            <w:r>
              <w:rPr>
                <w:sz w:val="28"/>
                <w:szCs w:val="28"/>
              </w:rPr>
              <w:t>ng d</w:t>
            </w:r>
            <w:r>
              <w:rPr>
                <w:sz w:val="28"/>
                <w:szCs w:val="28"/>
              </w:rPr>
              <w:t>ọ</w:t>
            </w:r>
            <w:r>
              <w:rPr>
                <w:sz w:val="28"/>
                <w:szCs w:val="28"/>
              </w:rPr>
              <w:t>n</w:t>
            </w:r>
            <w:r>
              <w:rPr>
                <w:b/>
                <w:sz w:val="28"/>
                <w:szCs w:val="28"/>
              </w:rPr>
              <w:t xml:space="preserve"> </w:t>
            </w:r>
            <w:r>
              <w:rPr>
                <w:sz w:val="28"/>
                <w:szCs w:val="28"/>
              </w:rPr>
              <w:t>v</w:t>
            </w:r>
            <w:r>
              <w:rPr>
                <w:sz w:val="28"/>
                <w:szCs w:val="28"/>
              </w:rPr>
              <w:t>ệ</w:t>
            </w:r>
            <w:r>
              <w:rPr>
                <w:sz w:val="28"/>
                <w:szCs w:val="28"/>
              </w:rPr>
              <w:t xml:space="preserve"> sinh, thu gom rác th</w:t>
            </w:r>
            <w:r>
              <w:rPr>
                <w:sz w:val="28"/>
                <w:szCs w:val="28"/>
              </w:rPr>
              <w:t>ả</w:t>
            </w:r>
            <w:r>
              <w:rPr>
                <w:sz w:val="28"/>
                <w:szCs w:val="28"/>
              </w:rPr>
              <w:t>i hàng ngày; đư</w:t>
            </w:r>
            <w:r>
              <w:rPr>
                <w:sz w:val="28"/>
                <w:szCs w:val="28"/>
              </w:rPr>
              <w:t>ợ</w:t>
            </w:r>
            <w:r>
              <w:rPr>
                <w:sz w:val="28"/>
                <w:szCs w:val="28"/>
              </w:rPr>
              <w:t>c trang b</w:t>
            </w:r>
            <w:r>
              <w:rPr>
                <w:sz w:val="28"/>
                <w:szCs w:val="28"/>
              </w:rPr>
              <w:t>ị</w:t>
            </w:r>
            <w:r>
              <w:rPr>
                <w:sz w:val="28"/>
                <w:szCs w:val="28"/>
              </w:rPr>
              <w:t xml:space="preserve"> thùng ch</w:t>
            </w:r>
            <w:r>
              <w:rPr>
                <w:sz w:val="28"/>
                <w:szCs w:val="28"/>
              </w:rPr>
              <w:t>ứ</w:t>
            </w:r>
            <w:r>
              <w:rPr>
                <w:sz w:val="28"/>
                <w:szCs w:val="28"/>
              </w:rPr>
              <w:t>a rác th</w:t>
            </w:r>
            <w:r>
              <w:rPr>
                <w:sz w:val="28"/>
                <w:szCs w:val="28"/>
              </w:rPr>
              <w:t>ả</w:t>
            </w:r>
            <w:r>
              <w:rPr>
                <w:sz w:val="28"/>
                <w:szCs w:val="28"/>
              </w:rPr>
              <w:t>i có n</w:t>
            </w:r>
            <w:r>
              <w:rPr>
                <w:sz w:val="28"/>
                <w:szCs w:val="28"/>
              </w:rPr>
              <w:t>ắ</w:t>
            </w:r>
            <w:r>
              <w:rPr>
                <w:sz w:val="28"/>
                <w:szCs w:val="28"/>
              </w:rPr>
              <w:t>p đ</w:t>
            </w:r>
            <w:r>
              <w:rPr>
                <w:sz w:val="28"/>
                <w:szCs w:val="28"/>
              </w:rPr>
              <w:t>ậ</w:t>
            </w:r>
            <w:r>
              <w:rPr>
                <w:sz w:val="28"/>
                <w:szCs w:val="28"/>
              </w:rPr>
              <w:t>y kín</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t>Đ</w:t>
            </w:r>
            <w:r>
              <w:rPr>
                <w:rFonts w:cs="Times New Roman"/>
                <w:bCs/>
                <w:szCs w:val="28"/>
              </w:rPr>
              <w:t>ạ</w:t>
            </w:r>
            <w:r>
              <w:rPr>
                <w:rFonts w:cs="Times New Roman"/>
                <w:bCs/>
                <w:szCs w:val="28"/>
              </w:rPr>
              <w:t>t</w:t>
            </w:r>
          </w:p>
        </w:tc>
        <w:tc>
          <w:tcPr>
            <w:tcW w:w="2097" w:type="dxa"/>
            <w:vMerge/>
            <w:vAlign w:val="center"/>
          </w:tcPr>
          <w:p w:rsidR="00327B50" w:rsidRDefault="00327B50">
            <w:pPr>
              <w:spacing w:before="60" w:after="60" w:line="240" w:lineRule="auto"/>
              <w:jc w:val="center"/>
              <w:rPr>
                <w:rFonts w:cs="Times New Roman"/>
                <w:bCs/>
                <w:szCs w:val="28"/>
              </w:rPr>
            </w:pPr>
          </w:p>
        </w:tc>
      </w:tr>
      <w:tr w:rsidR="00327B50">
        <w:trPr>
          <w:trHeight w:val="419"/>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pStyle w:val="Tieude1"/>
              <w:spacing w:before="60" w:after="60"/>
              <w:rPr>
                <w:bCs w:val="0"/>
                <w:sz w:val="28"/>
                <w:szCs w:val="28"/>
              </w:rPr>
            </w:pPr>
            <w:r>
              <w:rPr>
                <w:sz w:val="28"/>
                <w:szCs w:val="28"/>
              </w:rPr>
              <w:t>Nhà v</w:t>
            </w:r>
            <w:r>
              <w:rPr>
                <w:sz w:val="28"/>
                <w:szCs w:val="28"/>
              </w:rPr>
              <w:t>ệ</w:t>
            </w:r>
            <w:r>
              <w:rPr>
                <w:sz w:val="28"/>
                <w:szCs w:val="28"/>
              </w:rPr>
              <w:t xml:space="preserve"> sinh b</w:t>
            </w:r>
            <w:r>
              <w:rPr>
                <w:sz w:val="28"/>
                <w:szCs w:val="28"/>
              </w:rPr>
              <w:t>ố</w:t>
            </w:r>
            <w:r>
              <w:rPr>
                <w:sz w:val="28"/>
                <w:szCs w:val="28"/>
              </w:rPr>
              <w:t xml:space="preserve"> trí cách bi</w:t>
            </w:r>
            <w:r>
              <w:rPr>
                <w:sz w:val="28"/>
                <w:szCs w:val="28"/>
              </w:rPr>
              <w:t>ệ</w:t>
            </w:r>
            <w:r>
              <w:rPr>
                <w:sz w:val="28"/>
                <w:szCs w:val="28"/>
              </w:rPr>
              <w:t>t v</w:t>
            </w:r>
            <w:r>
              <w:rPr>
                <w:sz w:val="28"/>
                <w:szCs w:val="28"/>
              </w:rPr>
              <w:t>ớ</w:t>
            </w:r>
            <w:r>
              <w:rPr>
                <w:sz w:val="28"/>
                <w:szCs w:val="28"/>
              </w:rPr>
              <w:t>i khu kinh doanh th</w:t>
            </w:r>
            <w:r>
              <w:rPr>
                <w:sz w:val="28"/>
                <w:szCs w:val="28"/>
              </w:rPr>
              <w:t>ự</w:t>
            </w:r>
            <w:r>
              <w:rPr>
                <w:sz w:val="28"/>
                <w:szCs w:val="28"/>
              </w:rPr>
              <w:t>c ph</w:t>
            </w:r>
            <w:r>
              <w:rPr>
                <w:sz w:val="28"/>
                <w:szCs w:val="28"/>
              </w:rPr>
              <w:t>ẩ</w:t>
            </w:r>
            <w:r>
              <w:rPr>
                <w:sz w:val="28"/>
                <w:szCs w:val="28"/>
              </w:rPr>
              <w:t>m và đư</w:t>
            </w:r>
            <w:r>
              <w:rPr>
                <w:sz w:val="28"/>
                <w:szCs w:val="28"/>
              </w:rPr>
              <w:t>ợ</w:t>
            </w:r>
            <w:r>
              <w:rPr>
                <w:sz w:val="28"/>
                <w:szCs w:val="28"/>
              </w:rPr>
              <w:t>c xây d</w:t>
            </w:r>
            <w:r>
              <w:rPr>
                <w:sz w:val="28"/>
                <w:szCs w:val="28"/>
              </w:rPr>
              <w:t>ự</w:t>
            </w:r>
            <w:r>
              <w:rPr>
                <w:sz w:val="28"/>
                <w:szCs w:val="28"/>
              </w:rPr>
              <w:t xml:space="preserve">ng đáp </w:t>
            </w:r>
            <w:r>
              <w:rPr>
                <w:sz w:val="28"/>
                <w:szCs w:val="28"/>
              </w:rPr>
              <w:t>ứ</w:t>
            </w:r>
            <w:r>
              <w:rPr>
                <w:sz w:val="28"/>
                <w:szCs w:val="28"/>
              </w:rPr>
              <w:t>ng đi</w:t>
            </w:r>
            <w:r>
              <w:rPr>
                <w:sz w:val="28"/>
                <w:szCs w:val="28"/>
              </w:rPr>
              <w:t>ề</w:t>
            </w:r>
            <w:r>
              <w:rPr>
                <w:sz w:val="28"/>
                <w:szCs w:val="28"/>
              </w:rPr>
              <w:t>u ki</w:t>
            </w:r>
            <w:r>
              <w:rPr>
                <w:sz w:val="28"/>
                <w:szCs w:val="28"/>
              </w:rPr>
              <w:t>ệ</w:t>
            </w:r>
            <w:r>
              <w:rPr>
                <w:sz w:val="28"/>
                <w:szCs w:val="28"/>
              </w:rPr>
              <w:t>n b</w:t>
            </w:r>
            <w:r>
              <w:rPr>
                <w:sz w:val="28"/>
                <w:szCs w:val="28"/>
              </w:rPr>
              <w:t>ả</w:t>
            </w:r>
            <w:r>
              <w:rPr>
                <w:sz w:val="28"/>
                <w:szCs w:val="28"/>
              </w:rPr>
              <w:t>o đ</w:t>
            </w:r>
            <w:r>
              <w:rPr>
                <w:sz w:val="28"/>
                <w:szCs w:val="28"/>
              </w:rPr>
              <w:t>ả</w:t>
            </w:r>
            <w:r>
              <w:rPr>
                <w:sz w:val="28"/>
                <w:szCs w:val="28"/>
              </w:rPr>
              <w:t>m h</w:t>
            </w:r>
            <w:r>
              <w:rPr>
                <w:sz w:val="28"/>
                <w:szCs w:val="28"/>
              </w:rPr>
              <w:t>ợ</w:t>
            </w:r>
            <w:r>
              <w:rPr>
                <w:sz w:val="28"/>
                <w:szCs w:val="28"/>
              </w:rPr>
              <w:t>p v</w:t>
            </w:r>
            <w:r>
              <w:rPr>
                <w:sz w:val="28"/>
                <w:szCs w:val="28"/>
              </w:rPr>
              <w:t>ệ</w:t>
            </w:r>
            <w:r>
              <w:rPr>
                <w:sz w:val="28"/>
                <w:szCs w:val="28"/>
              </w:rPr>
              <w:t xml:space="preserve"> sinh. Nhà v</w:t>
            </w:r>
            <w:r>
              <w:rPr>
                <w:sz w:val="28"/>
                <w:szCs w:val="28"/>
              </w:rPr>
              <w:t>ệ</w:t>
            </w:r>
            <w:r>
              <w:rPr>
                <w:sz w:val="28"/>
                <w:szCs w:val="28"/>
              </w:rPr>
              <w:t xml:space="preserve"> sinh đáp </w:t>
            </w:r>
            <w:r>
              <w:rPr>
                <w:sz w:val="28"/>
                <w:szCs w:val="28"/>
              </w:rPr>
              <w:t>ứ</w:t>
            </w:r>
            <w:r>
              <w:rPr>
                <w:sz w:val="28"/>
                <w:szCs w:val="28"/>
              </w:rPr>
              <w:t>ng tiêu chu</w:t>
            </w:r>
            <w:r>
              <w:rPr>
                <w:sz w:val="28"/>
                <w:szCs w:val="28"/>
              </w:rPr>
              <w:t>ẩ</w:t>
            </w:r>
            <w:r>
              <w:rPr>
                <w:sz w:val="28"/>
                <w:szCs w:val="28"/>
              </w:rPr>
              <w:t>n 25 h</w:t>
            </w:r>
            <w:r>
              <w:rPr>
                <w:sz w:val="28"/>
                <w:szCs w:val="28"/>
              </w:rPr>
              <w:t>ộ</w:t>
            </w:r>
            <w:r>
              <w:rPr>
                <w:sz w:val="28"/>
                <w:szCs w:val="28"/>
              </w:rPr>
              <w:t xml:space="preserve"> kinh doanh/nhà v</w:t>
            </w:r>
            <w:r>
              <w:rPr>
                <w:sz w:val="28"/>
                <w:szCs w:val="28"/>
              </w:rPr>
              <w:t>ệ</w:t>
            </w:r>
            <w:r>
              <w:rPr>
                <w:sz w:val="28"/>
                <w:szCs w:val="28"/>
              </w:rPr>
              <w:t xml:space="preserve"> sinh</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t>Đ</w:t>
            </w:r>
            <w:r>
              <w:rPr>
                <w:rFonts w:cs="Times New Roman"/>
                <w:bCs/>
                <w:szCs w:val="28"/>
              </w:rPr>
              <w:t>ạ</w:t>
            </w:r>
            <w:r>
              <w:rPr>
                <w:rFonts w:cs="Times New Roman"/>
                <w:bCs/>
                <w:szCs w:val="28"/>
              </w:rPr>
              <w:t>t</w:t>
            </w:r>
          </w:p>
        </w:tc>
        <w:tc>
          <w:tcPr>
            <w:tcW w:w="2097" w:type="dxa"/>
            <w:vMerge/>
            <w:vAlign w:val="center"/>
          </w:tcPr>
          <w:p w:rsidR="00327B50" w:rsidRDefault="00327B50">
            <w:pPr>
              <w:spacing w:before="60" w:after="60" w:line="240" w:lineRule="auto"/>
              <w:jc w:val="center"/>
              <w:rPr>
                <w:rFonts w:cs="Times New Roman"/>
                <w:bCs/>
                <w:szCs w:val="28"/>
              </w:rPr>
            </w:pPr>
          </w:p>
        </w:tc>
      </w:tr>
      <w:tr w:rsidR="00327B50">
        <w:trPr>
          <w:trHeight w:val="325"/>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pStyle w:val="Tieude1"/>
              <w:spacing w:before="60" w:after="60"/>
              <w:rPr>
                <w:sz w:val="28"/>
                <w:szCs w:val="28"/>
              </w:rPr>
            </w:pPr>
            <w:r>
              <w:rPr>
                <w:sz w:val="28"/>
                <w:szCs w:val="28"/>
              </w:rPr>
              <w:t>N</w:t>
            </w:r>
            <w:r>
              <w:rPr>
                <w:sz w:val="28"/>
                <w:szCs w:val="28"/>
              </w:rPr>
              <w:t>ộ</w:t>
            </w:r>
            <w:r>
              <w:rPr>
                <w:sz w:val="28"/>
                <w:szCs w:val="28"/>
              </w:rPr>
              <w:t>i quy ch</w:t>
            </w:r>
            <w:r>
              <w:rPr>
                <w:sz w:val="28"/>
                <w:szCs w:val="28"/>
              </w:rPr>
              <w:t>ợ</w:t>
            </w:r>
            <w:r>
              <w:rPr>
                <w:sz w:val="28"/>
                <w:szCs w:val="28"/>
              </w:rPr>
              <w:t xml:space="preserve"> đư</w:t>
            </w:r>
            <w:r>
              <w:rPr>
                <w:sz w:val="28"/>
                <w:szCs w:val="28"/>
              </w:rPr>
              <w:t>ợ</w:t>
            </w:r>
            <w:r>
              <w:rPr>
                <w:sz w:val="28"/>
                <w:szCs w:val="28"/>
              </w:rPr>
              <w:t>c cơ quan có th</w:t>
            </w:r>
            <w:r>
              <w:rPr>
                <w:sz w:val="28"/>
                <w:szCs w:val="28"/>
              </w:rPr>
              <w:t>ẩ</w:t>
            </w:r>
            <w:r>
              <w:rPr>
                <w:sz w:val="28"/>
                <w:szCs w:val="28"/>
              </w:rPr>
              <w:t>m quy</w:t>
            </w:r>
            <w:r>
              <w:rPr>
                <w:sz w:val="28"/>
                <w:szCs w:val="28"/>
              </w:rPr>
              <w:t>ề</w:t>
            </w:r>
            <w:r>
              <w:rPr>
                <w:sz w:val="28"/>
                <w:szCs w:val="28"/>
              </w:rPr>
              <w:t>n phê duy</w:t>
            </w:r>
            <w:r>
              <w:rPr>
                <w:sz w:val="28"/>
                <w:szCs w:val="28"/>
              </w:rPr>
              <w:t>ệ</w:t>
            </w:r>
            <w:r>
              <w:rPr>
                <w:sz w:val="28"/>
                <w:szCs w:val="28"/>
              </w:rPr>
              <w:t>t và đư</w:t>
            </w:r>
            <w:r>
              <w:rPr>
                <w:sz w:val="28"/>
                <w:szCs w:val="28"/>
              </w:rPr>
              <w:t>ợ</w:t>
            </w:r>
            <w:r>
              <w:rPr>
                <w:sz w:val="28"/>
                <w:szCs w:val="28"/>
              </w:rPr>
              <w:t>c niêm y</w:t>
            </w:r>
            <w:r>
              <w:rPr>
                <w:sz w:val="28"/>
                <w:szCs w:val="28"/>
              </w:rPr>
              <w:t>ế</w:t>
            </w:r>
            <w:r>
              <w:rPr>
                <w:sz w:val="28"/>
                <w:szCs w:val="28"/>
              </w:rPr>
              <w:t>t t</w:t>
            </w:r>
            <w:r>
              <w:rPr>
                <w:sz w:val="28"/>
                <w:szCs w:val="28"/>
              </w:rPr>
              <w:t>ạ</w:t>
            </w:r>
            <w:r>
              <w:rPr>
                <w:sz w:val="28"/>
                <w:szCs w:val="28"/>
              </w:rPr>
              <w:t>i ch</w:t>
            </w:r>
            <w:r>
              <w:rPr>
                <w:sz w:val="28"/>
                <w:szCs w:val="28"/>
              </w:rPr>
              <w:t>ợ</w:t>
            </w:r>
            <w:r>
              <w:rPr>
                <w:sz w:val="28"/>
                <w:szCs w:val="28"/>
              </w:rPr>
              <w:t>; có t</w:t>
            </w:r>
            <w:r>
              <w:rPr>
                <w:sz w:val="28"/>
                <w:szCs w:val="28"/>
              </w:rPr>
              <w:t>ổ</w:t>
            </w:r>
            <w:r>
              <w:rPr>
                <w:sz w:val="28"/>
                <w:szCs w:val="28"/>
              </w:rPr>
              <w:t xml:space="preserve"> ch</w:t>
            </w:r>
            <w:r>
              <w:rPr>
                <w:sz w:val="28"/>
                <w:szCs w:val="28"/>
              </w:rPr>
              <w:t>ứ</w:t>
            </w:r>
            <w:r>
              <w:rPr>
                <w:sz w:val="28"/>
                <w:szCs w:val="28"/>
              </w:rPr>
              <w:t>c qu</w:t>
            </w:r>
            <w:r>
              <w:rPr>
                <w:sz w:val="28"/>
                <w:szCs w:val="28"/>
              </w:rPr>
              <w:t>ả</w:t>
            </w:r>
            <w:r>
              <w:rPr>
                <w:sz w:val="28"/>
                <w:szCs w:val="28"/>
              </w:rPr>
              <w:t>n lý ch</w:t>
            </w:r>
            <w:r>
              <w:rPr>
                <w:sz w:val="28"/>
                <w:szCs w:val="28"/>
              </w:rPr>
              <w:t>ợ</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t>Đ</w:t>
            </w:r>
            <w:r>
              <w:rPr>
                <w:rFonts w:cs="Times New Roman"/>
                <w:bCs/>
                <w:szCs w:val="28"/>
              </w:rPr>
              <w:t>ạ</w:t>
            </w:r>
            <w:r>
              <w:rPr>
                <w:rFonts w:cs="Times New Roman"/>
                <w:bCs/>
                <w:szCs w:val="28"/>
              </w:rPr>
              <w:t>t</w:t>
            </w:r>
          </w:p>
        </w:tc>
        <w:tc>
          <w:tcPr>
            <w:tcW w:w="2097" w:type="dxa"/>
            <w:vMerge/>
            <w:vAlign w:val="center"/>
          </w:tcPr>
          <w:p w:rsidR="00327B50" w:rsidRDefault="00327B50">
            <w:pPr>
              <w:spacing w:before="60" w:after="60" w:line="240" w:lineRule="auto"/>
              <w:jc w:val="center"/>
              <w:rPr>
                <w:rFonts w:cs="Times New Roman"/>
                <w:bCs/>
                <w:szCs w:val="28"/>
              </w:rPr>
            </w:pPr>
          </w:p>
        </w:tc>
      </w:tr>
      <w:tr w:rsidR="00327B50">
        <w:trPr>
          <w:trHeight w:val="498"/>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9640" w:type="dxa"/>
            <w:gridSpan w:val="3"/>
            <w:shd w:val="clear" w:color="auto" w:fill="auto"/>
            <w:vAlign w:val="center"/>
          </w:tcPr>
          <w:p w:rsidR="00327B50" w:rsidRDefault="009A3163">
            <w:pPr>
              <w:spacing w:before="60" w:after="60" w:line="240" w:lineRule="auto"/>
              <w:jc w:val="both"/>
              <w:rPr>
                <w:rFonts w:cs="Times New Roman"/>
                <w:szCs w:val="28"/>
              </w:rPr>
            </w:pPr>
            <w:r>
              <w:rPr>
                <w:rFonts w:eastAsia="Times New Roman" w:cs="Times New Roman"/>
                <w:szCs w:val="28"/>
              </w:rPr>
              <w:t>6.3. Hình thành vùng nguyên liệu tập trung</w:t>
            </w:r>
            <w:r>
              <w:rPr>
                <w:rStyle w:val="FootnoteReference"/>
                <w:rFonts w:eastAsia="Times New Roman" w:cs="Times New Roman"/>
                <w:szCs w:val="28"/>
              </w:rPr>
              <w:footnoteReference w:id="19"/>
            </w:r>
            <w:r>
              <w:rPr>
                <w:rFonts w:eastAsia="Times New Roman" w:cs="Times New Roman"/>
                <w:szCs w:val="28"/>
              </w:rPr>
              <w:t xml:space="preserve"> đối với các sản phẩm chủ lực</w:t>
            </w:r>
            <w:r>
              <w:rPr>
                <w:rStyle w:val="FootnoteReference"/>
                <w:rFonts w:eastAsia="Times New Roman" w:cs="Times New Roman"/>
                <w:szCs w:val="28"/>
              </w:rPr>
              <w:footnoteReference w:id="20"/>
            </w:r>
            <w:r>
              <w:rPr>
                <w:rFonts w:eastAsia="Times New Roman" w:cs="Times New Roman"/>
                <w:szCs w:val="28"/>
              </w:rPr>
              <w:t>, hoặc có mô hình liên kết theo chuỗi giá trị</w:t>
            </w:r>
            <w:r>
              <w:rPr>
                <w:rStyle w:val="FootnoteReference"/>
                <w:rFonts w:eastAsia="Times New Roman" w:cs="Times New Roman"/>
                <w:szCs w:val="28"/>
              </w:rPr>
              <w:footnoteReference w:id="21"/>
            </w:r>
            <w:r>
              <w:rPr>
                <w:rFonts w:eastAsia="Times New Roman" w:cs="Times New Roman"/>
                <w:szCs w:val="28"/>
              </w:rPr>
              <w:t xml:space="preserve"> đảm bảo an</w:t>
            </w:r>
            <w:r>
              <w:rPr>
                <w:rFonts w:eastAsia="Times New Roman" w:cs="Times New Roman"/>
                <w:szCs w:val="28"/>
              </w:rPr>
              <w:t xml:space="preserve"> toàn thực phẩm, kết nối từ sản xuất đến tiêu thụ đối với các sản phẩm chủ lực của huyện.</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t>Đ</w:t>
            </w:r>
            <w:r>
              <w:rPr>
                <w:rFonts w:cs="Times New Roman"/>
                <w:bCs/>
                <w:szCs w:val="28"/>
              </w:rPr>
              <w:t>ạ</w:t>
            </w:r>
            <w:r>
              <w:rPr>
                <w:rFonts w:cs="Times New Roman"/>
                <w:bCs/>
                <w:szCs w:val="28"/>
              </w:rPr>
              <w:t>t</w:t>
            </w:r>
          </w:p>
        </w:tc>
        <w:tc>
          <w:tcPr>
            <w:tcW w:w="2097" w:type="dxa"/>
            <w:vMerge w:val="restart"/>
            <w:vAlign w:val="center"/>
          </w:tcPr>
          <w:p w:rsidR="00327B50" w:rsidRDefault="009A3163">
            <w:pPr>
              <w:spacing w:before="60" w:after="60" w:line="240" w:lineRule="auto"/>
              <w:jc w:val="center"/>
              <w:rPr>
                <w:rFonts w:cs="Times New Roman"/>
                <w:bCs/>
                <w:szCs w:val="28"/>
              </w:rPr>
            </w:pPr>
            <w:r>
              <w:rPr>
                <w:rFonts w:cs="Times New Roman"/>
                <w:bCs/>
                <w:szCs w:val="28"/>
              </w:rPr>
              <w:t>S</w:t>
            </w:r>
            <w:r>
              <w:rPr>
                <w:rFonts w:cs="Times New Roman"/>
                <w:bCs/>
                <w:szCs w:val="28"/>
              </w:rPr>
              <w:t>ở</w:t>
            </w:r>
            <w:r>
              <w:rPr>
                <w:rFonts w:cs="Times New Roman"/>
                <w:bCs/>
                <w:szCs w:val="28"/>
              </w:rPr>
              <w:t xml:space="preserve"> Nông nghi</w:t>
            </w:r>
            <w:r>
              <w:rPr>
                <w:rFonts w:cs="Times New Roman"/>
                <w:bCs/>
                <w:szCs w:val="28"/>
              </w:rPr>
              <w:t>ệ</w:t>
            </w:r>
            <w:r>
              <w:rPr>
                <w:rFonts w:cs="Times New Roman"/>
                <w:bCs/>
                <w:szCs w:val="28"/>
              </w:rPr>
              <w:t>p và PTNT</w:t>
            </w:r>
          </w:p>
        </w:tc>
      </w:tr>
      <w:tr w:rsidR="00327B50">
        <w:trPr>
          <w:trHeight w:val="196"/>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val="restart"/>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6.4. Có Trung tâm kỹ thuật nông nghiệp hoặc đơn vị chuyển giao kỹ thuật nông nghiệp hoạt động hiệu quả.</w:t>
            </w:r>
          </w:p>
        </w:tc>
        <w:tc>
          <w:tcPr>
            <w:tcW w:w="7513" w:type="dxa"/>
            <w:gridSpan w:val="2"/>
            <w:shd w:val="clear" w:color="auto" w:fill="auto"/>
            <w:vAlign w:val="center"/>
          </w:tcPr>
          <w:p w:rsidR="00327B50" w:rsidRDefault="009A3163">
            <w:pPr>
              <w:spacing w:before="60" w:after="60" w:line="240" w:lineRule="auto"/>
              <w:jc w:val="both"/>
              <w:rPr>
                <w:rFonts w:cs="Times New Roman"/>
                <w:b/>
                <w:szCs w:val="28"/>
              </w:rPr>
            </w:pPr>
            <w:r>
              <w:rPr>
                <w:rFonts w:eastAsia="Times New Roman" w:cs="Times New Roman"/>
                <w:b/>
                <w:szCs w:val="28"/>
              </w:rPr>
              <w:t>Trung tâm kỹ thuật nông nghiệp hoạt động hiệu quả khi đáp ứng các yêu cầu sau:</w:t>
            </w:r>
          </w:p>
          <w:p w:rsidR="00327B50" w:rsidRDefault="009A3163">
            <w:pPr>
              <w:spacing w:before="60" w:after="60" w:line="240" w:lineRule="auto"/>
              <w:jc w:val="both"/>
              <w:rPr>
                <w:rFonts w:cs="Times New Roman"/>
                <w:szCs w:val="28"/>
              </w:rPr>
            </w:pPr>
            <w:r>
              <w:rPr>
                <w:rFonts w:cs="Times New Roman"/>
                <w:szCs w:val="28"/>
              </w:rPr>
              <w:t>- Có quy đ</w:t>
            </w:r>
            <w:r>
              <w:rPr>
                <w:rFonts w:cs="Times New Roman"/>
                <w:szCs w:val="28"/>
              </w:rPr>
              <w:t>ị</w:t>
            </w:r>
            <w:r>
              <w:rPr>
                <w:rFonts w:cs="Times New Roman"/>
                <w:szCs w:val="28"/>
              </w:rPr>
              <w:t>nh ch</w:t>
            </w:r>
            <w:r>
              <w:rPr>
                <w:rFonts w:cs="Times New Roman"/>
                <w:szCs w:val="28"/>
              </w:rPr>
              <w:t>ứ</w:t>
            </w:r>
            <w:r>
              <w:rPr>
                <w:rFonts w:cs="Times New Roman"/>
                <w:szCs w:val="28"/>
              </w:rPr>
              <w:t>c năng, nhi</w:t>
            </w:r>
            <w:r>
              <w:rPr>
                <w:rFonts w:cs="Times New Roman"/>
                <w:szCs w:val="28"/>
              </w:rPr>
              <w:t>ệ</w:t>
            </w:r>
            <w:r>
              <w:rPr>
                <w:rFonts w:cs="Times New Roman"/>
                <w:szCs w:val="28"/>
              </w:rPr>
              <w:t>m v</w:t>
            </w:r>
            <w:r>
              <w:rPr>
                <w:rFonts w:cs="Times New Roman"/>
                <w:szCs w:val="28"/>
              </w:rPr>
              <w:t>ụ</w:t>
            </w:r>
            <w:r>
              <w:rPr>
                <w:rFonts w:cs="Times New Roman"/>
                <w:szCs w:val="28"/>
              </w:rPr>
              <w:t>, quy</w:t>
            </w:r>
            <w:r>
              <w:rPr>
                <w:rFonts w:cs="Times New Roman"/>
                <w:szCs w:val="28"/>
              </w:rPr>
              <w:t>ề</w:t>
            </w:r>
            <w:r>
              <w:rPr>
                <w:rFonts w:cs="Times New Roman"/>
                <w:szCs w:val="28"/>
              </w:rPr>
              <w:t>n h</w:t>
            </w:r>
            <w:r>
              <w:rPr>
                <w:rFonts w:cs="Times New Roman"/>
                <w:szCs w:val="28"/>
              </w:rPr>
              <w:t>ạ</w:t>
            </w:r>
            <w:r>
              <w:rPr>
                <w:rFonts w:cs="Times New Roman"/>
                <w:szCs w:val="28"/>
              </w:rPr>
              <w:t>n và cơ c</w:t>
            </w:r>
            <w:r>
              <w:rPr>
                <w:rFonts w:cs="Times New Roman"/>
                <w:szCs w:val="28"/>
              </w:rPr>
              <w:t>ấ</w:t>
            </w:r>
            <w:r>
              <w:rPr>
                <w:rFonts w:cs="Times New Roman"/>
                <w:szCs w:val="28"/>
              </w:rPr>
              <w:t>u t</w:t>
            </w:r>
            <w:r>
              <w:rPr>
                <w:rFonts w:cs="Times New Roman"/>
                <w:szCs w:val="28"/>
              </w:rPr>
              <w:t>ổ</w:t>
            </w:r>
            <w:r>
              <w:rPr>
                <w:rFonts w:cs="Times New Roman"/>
                <w:szCs w:val="28"/>
              </w:rPr>
              <w:t xml:space="preserve"> ch</w:t>
            </w:r>
            <w:r>
              <w:rPr>
                <w:rFonts w:cs="Times New Roman"/>
                <w:szCs w:val="28"/>
              </w:rPr>
              <w:t>ứ</w:t>
            </w:r>
            <w:r>
              <w:rPr>
                <w:rFonts w:cs="Times New Roman"/>
                <w:szCs w:val="28"/>
              </w:rPr>
              <w:t>c đư</w:t>
            </w:r>
            <w:r>
              <w:rPr>
                <w:rFonts w:cs="Times New Roman"/>
                <w:szCs w:val="28"/>
              </w:rPr>
              <w:t>ợ</w:t>
            </w:r>
            <w:r>
              <w:rPr>
                <w:rFonts w:cs="Times New Roman"/>
                <w:szCs w:val="28"/>
              </w:rPr>
              <w:t>c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n phê duy</w:t>
            </w:r>
            <w:r>
              <w:rPr>
                <w:rFonts w:cs="Times New Roman"/>
                <w:szCs w:val="28"/>
              </w:rPr>
              <w:t>ệ</w:t>
            </w:r>
            <w:r>
              <w:rPr>
                <w:rFonts w:cs="Times New Roman"/>
                <w:szCs w:val="28"/>
              </w:rPr>
              <w:t>t.</w:t>
            </w:r>
          </w:p>
          <w:p w:rsidR="00327B50" w:rsidRDefault="009A3163">
            <w:pPr>
              <w:spacing w:before="60" w:after="60" w:line="240" w:lineRule="auto"/>
              <w:jc w:val="both"/>
              <w:rPr>
                <w:rFonts w:cs="Times New Roman"/>
                <w:szCs w:val="28"/>
              </w:rPr>
            </w:pPr>
            <w:r>
              <w:rPr>
                <w:rFonts w:cs="Times New Roman"/>
                <w:szCs w:val="28"/>
              </w:rPr>
              <w:t>- Có quy ch</w:t>
            </w:r>
            <w:r>
              <w:rPr>
                <w:rFonts w:cs="Times New Roman"/>
                <w:szCs w:val="28"/>
              </w:rPr>
              <w:t>ế</w:t>
            </w:r>
            <w:r>
              <w:rPr>
                <w:rFonts w:cs="Times New Roman"/>
                <w:szCs w:val="28"/>
              </w:rPr>
              <w:t xml:space="preserve"> ho</w:t>
            </w:r>
            <w:r>
              <w:rPr>
                <w:rFonts w:cs="Times New Roman"/>
                <w:szCs w:val="28"/>
              </w:rPr>
              <w:t>ạ</w:t>
            </w:r>
            <w:r>
              <w:rPr>
                <w:rFonts w:cs="Times New Roman"/>
                <w:szCs w:val="28"/>
              </w:rPr>
              <w:t>t đ</w:t>
            </w:r>
            <w:r>
              <w:rPr>
                <w:rFonts w:cs="Times New Roman"/>
                <w:szCs w:val="28"/>
              </w:rPr>
              <w:t>ộ</w:t>
            </w:r>
            <w:r>
              <w:rPr>
                <w:rFonts w:cs="Times New Roman"/>
                <w:szCs w:val="28"/>
              </w:rPr>
              <w:t>ng và phân công trách nhi</w:t>
            </w:r>
            <w:r>
              <w:rPr>
                <w:rFonts w:cs="Times New Roman"/>
                <w:szCs w:val="28"/>
              </w:rPr>
              <w:t>ệ</w:t>
            </w:r>
            <w:r>
              <w:rPr>
                <w:rFonts w:cs="Times New Roman"/>
                <w:szCs w:val="28"/>
              </w:rPr>
              <w:t>m c</w:t>
            </w:r>
            <w:r>
              <w:rPr>
                <w:rFonts w:cs="Times New Roman"/>
                <w:szCs w:val="28"/>
              </w:rPr>
              <w:t>ụ</w:t>
            </w:r>
            <w:r>
              <w:rPr>
                <w:rFonts w:cs="Times New Roman"/>
                <w:szCs w:val="28"/>
              </w:rPr>
              <w:t xml:space="preserve"> th</w:t>
            </w:r>
            <w:r>
              <w:rPr>
                <w:rFonts w:cs="Times New Roman"/>
                <w:szCs w:val="28"/>
              </w:rPr>
              <w:t>ể</w:t>
            </w:r>
            <w:r>
              <w:rPr>
                <w:rFonts w:cs="Times New Roman"/>
                <w:szCs w:val="28"/>
              </w:rPr>
              <w:t xml:space="preserve"> đ</w:t>
            </w:r>
            <w:r>
              <w:rPr>
                <w:rFonts w:cs="Times New Roman"/>
                <w:szCs w:val="28"/>
              </w:rPr>
              <w:t>ố</w:t>
            </w:r>
            <w:r>
              <w:rPr>
                <w:rFonts w:cs="Times New Roman"/>
                <w:szCs w:val="28"/>
              </w:rPr>
              <w:t>i v</w:t>
            </w:r>
            <w:r>
              <w:rPr>
                <w:rFonts w:cs="Times New Roman"/>
                <w:szCs w:val="28"/>
              </w:rPr>
              <w:t>ớ</w:t>
            </w:r>
            <w:r>
              <w:rPr>
                <w:rFonts w:cs="Times New Roman"/>
                <w:szCs w:val="28"/>
              </w:rPr>
              <w:t>i các t</w:t>
            </w:r>
            <w:r>
              <w:rPr>
                <w:rFonts w:cs="Times New Roman"/>
                <w:szCs w:val="28"/>
              </w:rPr>
              <w:t>ổ</w:t>
            </w:r>
            <w:r>
              <w:rPr>
                <w:rFonts w:cs="Times New Roman"/>
                <w:szCs w:val="28"/>
              </w:rPr>
              <w:t xml:space="preserve"> ch</w:t>
            </w:r>
            <w:r>
              <w:rPr>
                <w:rFonts w:cs="Times New Roman"/>
                <w:szCs w:val="28"/>
              </w:rPr>
              <w:t>ứ</w:t>
            </w:r>
            <w:r>
              <w:rPr>
                <w:rFonts w:cs="Times New Roman"/>
                <w:szCs w:val="28"/>
              </w:rPr>
              <w:t>c thành viên c</w:t>
            </w:r>
            <w:r>
              <w:rPr>
                <w:rFonts w:cs="Times New Roman"/>
                <w:szCs w:val="28"/>
              </w:rPr>
              <w:t>ủ</w:t>
            </w:r>
            <w:r>
              <w:rPr>
                <w:rFonts w:cs="Times New Roman"/>
                <w:szCs w:val="28"/>
              </w:rPr>
              <w:t>a Trung tâm (n</w:t>
            </w:r>
            <w:r>
              <w:rPr>
                <w:rFonts w:cs="Times New Roman"/>
                <w:szCs w:val="28"/>
              </w:rPr>
              <w:t>ế</w:t>
            </w:r>
            <w:r>
              <w:rPr>
                <w:rFonts w:cs="Times New Roman"/>
                <w:szCs w:val="28"/>
              </w:rPr>
              <w:t>u có) đư</w:t>
            </w:r>
            <w:r>
              <w:rPr>
                <w:rFonts w:cs="Times New Roman"/>
                <w:szCs w:val="28"/>
              </w:rPr>
              <w:t>ợ</w:t>
            </w:r>
            <w:r>
              <w:rPr>
                <w:rFonts w:cs="Times New Roman"/>
                <w:szCs w:val="28"/>
              </w:rPr>
              <w:t>c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n phê duy</w:t>
            </w:r>
            <w:r>
              <w:rPr>
                <w:rFonts w:cs="Times New Roman"/>
                <w:szCs w:val="28"/>
              </w:rPr>
              <w:t>ệ</w:t>
            </w:r>
            <w:r>
              <w:rPr>
                <w:rFonts w:cs="Times New Roman"/>
                <w:szCs w:val="28"/>
              </w:rPr>
              <w:t>t.</w:t>
            </w:r>
          </w:p>
          <w:p w:rsidR="00327B50" w:rsidRDefault="009A3163">
            <w:pPr>
              <w:spacing w:before="60" w:after="60" w:line="240" w:lineRule="auto"/>
              <w:jc w:val="both"/>
              <w:rPr>
                <w:rFonts w:eastAsia="Times New Roman" w:cs="Times New Roman"/>
                <w:szCs w:val="28"/>
              </w:rPr>
            </w:pPr>
            <w:r>
              <w:rPr>
                <w:rFonts w:cs="Times New Roman"/>
                <w:szCs w:val="28"/>
              </w:rPr>
              <w:t>- Đ</w:t>
            </w:r>
            <w:r>
              <w:rPr>
                <w:rFonts w:cs="Times New Roman"/>
                <w:szCs w:val="28"/>
              </w:rPr>
              <w:t>ả</w:t>
            </w:r>
            <w:r>
              <w:rPr>
                <w:rFonts w:cs="Times New Roman"/>
                <w:szCs w:val="28"/>
              </w:rPr>
              <w:t>m b</w:t>
            </w:r>
            <w:r>
              <w:rPr>
                <w:rFonts w:cs="Times New Roman"/>
                <w:szCs w:val="28"/>
              </w:rPr>
              <w:t>ả</w:t>
            </w:r>
            <w:r>
              <w:rPr>
                <w:rFonts w:cs="Times New Roman"/>
                <w:szCs w:val="28"/>
              </w:rPr>
              <w:t>o th</w:t>
            </w:r>
            <w:r>
              <w:rPr>
                <w:rFonts w:cs="Times New Roman"/>
                <w:szCs w:val="28"/>
              </w:rPr>
              <w:t>ự</w:t>
            </w:r>
            <w:r>
              <w:rPr>
                <w:rFonts w:cs="Times New Roman"/>
                <w:szCs w:val="28"/>
              </w:rPr>
              <w:t>c hi</w:t>
            </w:r>
            <w:r>
              <w:rPr>
                <w:rFonts w:cs="Times New Roman"/>
                <w:szCs w:val="28"/>
              </w:rPr>
              <w:t>ệ</w:t>
            </w:r>
            <w:r>
              <w:rPr>
                <w:rFonts w:cs="Times New Roman"/>
                <w:szCs w:val="28"/>
              </w:rPr>
              <w:t>n hoàn thành đúng, đ</w:t>
            </w:r>
            <w:r>
              <w:rPr>
                <w:rFonts w:cs="Times New Roman"/>
                <w:szCs w:val="28"/>
              </w:rPr>
              <w:t>ầ</w:t>
            </w:r>
            <w:r>
              <w:rPr>
                <w:rFonts w:cs="Times New Roman"/>
                <w:szCs w:val="28"/>
              </w:rPr>
              <w:t>y đ</w:t>
            </w:r>
            <w:r>
              <w:rPr>
                <w:rFonts w:cs="Times New Roman"/>
                <w:szCs w:val="28"/>
              </w:rPr>
              <w:t>ủ</w:t>
            </w:r>
            <w:r>
              <w:rPr>
                <w:rFonts w:cs="Times New Roman"/>
                <w:szCs w:val="28"/>
              </w:rPr>
              <w:t xml:space="preserve"> các ch</w:t>
            </w:r>
            <w:r>
              <w:rPr>
                <w:rFonts w:cs="Times New Roman"/>
                <w:szCs w:val="28"/>
              </w:rPr>
              <w:t>ứ</w:t>
            </w:r>
            <w:r>
              <w:rPr>
                <w:rFonts w:cs="Times New Roman"/>
                <w:szCs w:val="28"/>
              </w:rPr>
              <w:t>c năng, nhi</w:t>
            </w:r>
            <w:r>
              <w:rPr>
                <w:rFonts w:cs="Times New Roman"/>
                <w:szCs w:val="28"/>
              </w:rPr>
              <w:t>ệ</w:t>
            </w:r>
            <w:r>
              <w:rPr>
                <w:rFonts w:cs="Times New Roman"/>
                <w:szCs w:val="28"/>
              </w:rPr>
              <w:t>m v</w:t>
            </w:r>
            <w:r>
              <w:rPr>
                <w:rFonts w:cs="Times New Roman"/>
                <w:szCs w:val="28"/>
              </w:rPr>
              <w:t>ụ</w:t>
            </w:r>
            <w:r>
              <w:rPr>
                <w:rFonts w:cs="Times New Roman"/>
                <w:szCs w:val="28"/>
              </w:rPr>
              <w:t xml:space="preserve"> đư</w:t>
            </w:r>
            <w:r>
              <w:rPr>
                <w:rFonts w:cs="Times New Roman"/>
                <w:szCs w:val="28"/>
              </w:rPr>
              <w:t>ợ</w:t>
            </w:r>
            <w:r>
              <w:rPr>
                <w:rFonts w:cs="Times New Roman"/>
                <w:szCs w:val="28"/>
              </w:rPr>
              <w:t>c giao theo quy đ</w:t>
            </w:r>
            <w:r>
              <w:rPr>
                <w:rFonts w:cs="Times New Roman"/>
                <w:szCs w:val="28"/>
              </w:rPr>
              <w:t>ị</w:t>
            </w:r>
            <w:r>
              <w:rPr>
                <w:rFonts w:cs="Times New Roman"/>
                <w:szCs w:val="28"/>
              </w:rPr>
              <w:t>nh c</w:t>
            </w:r>
            <w:r>
              <w:rPr>
                <w:rFonts w:cs="Times New Roman"/>
                <w:szCs w:val="28"/>
              </w:rPr>
              <w:t>ủ</w:t>
            </w:r>
            <w:r>
              <w:rPr>
                <w:rFonts w:cs="Times New Roman"/>
                <w:szCs w:val="28"/>
              </w:rPr>
              <w:t>a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n</w:t>
            </w:r>
            <w:r>
              <w:rPr>
                <w:rFonts w:cs="Times New Roman"/>
                <w:szCs w:val="28"/>
              </w:rPr>
              <w:t>.</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t>Đ</w:t>
            </w:r>
            <w:r>
              <w:rPr>
                <w:rFonts w:cs="Times New Roman"/>
                <w:bCs/>
                <w:szCs w:val="28"/>
              </w:rPr>
              <w:t>ạ</w:t>
            </w:r>
            <w:r>
              <w:rPr>
                <w:rFonts w:cs="Times New Roman"/>
                <w:bCs/>
                <w:szCs w:val="28"/>
              </w:rPr>
              <w:t>t</w:t>
            </w:r>
          </w:p>
        </w:tc>
        <w:tc>
          <w:tcPr>
            <w:tcW w:w="2097" w:type="dxa"/>
            <w:vMerge/>
            <w:vAlign w:val="center"/>
          </w:tcPr>
          <w:p w:rsidR="00327B50" w:rsidRDefault="00327B50">
            <w:pPr>
              <w:spacing w:before="60" w:after="60" w:line="240" w:lineRule="auto"/>
              <w:jc w:val="center"/>
              <w:rPr>
                <w:rFonts w:cs="Times New Roman"/>
                <w:bCs/>
                <w:szCs w:val="28"/>
              </w:rPr>
            </w:pPr>
          </w:p>
        </w:tc>
      </w:tr>
      <w:tr w:rsidR="00327B50">
        <w:trPr>
          <w:trHeight w:val="4958"/>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szCs w:val="28"/>
              </w:rPr>
            </w:pPr>
          </w:p>
        </w:tc>
        <w:tc>
          <w:tcPr>
            <w:tcW w:w="7513" w:type="dxa"/>
            <w:gridSpan w:val="2"/>
            <w:shd w:val="clear" w:color="auto" w:fill="auto"/>
            <w:vAlign w:val="center"/>
          </w:tcPr>
          <w:p w:rsidR="00327B50" w:rsidRDefault="009A3163">
            <w:pPr>
              <w:spacing w:before="60" w:after="60" w:line="240" w:lineRule="auto"/>
              <w:jc w:val="both"/>
              <w:rPr>
                <w:rFonts w:eastAsia="Times New Roman" w:cs="Times New Roman"/>
                <w:b/>
                <w:szCs w:val="28"/>
              </w:rPr>
            </w:pPr>
            <w:r>
              <w:rPr>
                <w:rFonts w:eastAsia="Times New Roman" w:cs="Times New Roman"/>
                <w:b/>
                <w:szCs w:val="28"/>
              </w:rPr>
              <w:t>Đơn vị chuyển giao kỹ thuật nông nghiệp</w:t>
            </w:r>
            <w:r>
              <w:rPr>
                <w:rStyle w:val="FootnoteReference"/>
                <w:rFonts w:eastAsia="Times New Roman" w:cs="Times New Roman"/>
                <w:b/>
                <w:szCs w:val="28"/>
              </w:rPr>
              <w:footnoteReference w:id="22"/>
            </w:r>
            <w:r>
              <w:rPr>
                <w:rFonts w:eastAsia="Times New Roman" w:cs="Times New Roman"/>
                <w:b/>
                <w:szCs w:val="28"/>
              </w:rPr>
              <w:t xml:space="preserve"> hoạt động hiệu quả khi đáp ứng các yêu cầu sau:</w:t>
            </w:r>
          </w:p>
          <w:p w:rsidR="00327B50" w:rsidRDefault="009A3163">
            <w:pPr>
              <w:spacing w:before="60" w:after="60" w:line="240" w:lineRule="auto"/>
              <w:jc w:val="both"/>
              <w:rPr>
                <w:rFonts w:eastAsia="Times New Roman" w:cs="Times New Roman"/>
                <w:szCs w:val="28"/>
              </w:rPr>
            </w:pPr>
            <w:r>
              <w:rPr>
                <w:rFonts w:eastAsia="Times New Roman" w:cs="Times New Roman"/>
                <w:szCs w:val="28"/>
              </w:rPr>
              <w:t>- Có ít nhất 10 mô hình tiến bộ kỹ thuật, công nghệ được chuyển giao trong năm.</w:t>
            </w:r>
          </w:p>
          <w:p w:rsidR="00327B50" w:rsidRDefault="009A3163">
            <w:pPr>
              <w:spacing w:before="60" w:after="60" w:line="240" w:lineRule="auto"/>
              <w:jc w:val="both"/>
              <w:rPr>
                <w:rFonts w:eastAsia="Times New Roman" w:cs="Times New Roman"/>
                <w:szCs w:val="28"/>
              </w:rPr>
            </w:pPr>
            <w:r>
              <w:rPr>
                <w:rFonts w:eastAsia="Times New Roman" w:cs="Times New Roman"/>
                <w:szCs w:val="28"/>
              </w:rPr>
              <w:t>- Tổ chức đào tạo, tập huấn cho ít nhất 500 lượt nông dân/năm.</w:t>
            </w:r>
          </w:p>
          <w:p w:rsidR="00327B50" w:rsidRDefault="009A3163">
            <w:pPr>
              <w:spacing w:before="60" w:after="60" w:line="240" w:lineRule="auto"/>
              <w:jc w:val="both"/>
              <w:rPr>
                <w:rFonts w:eastAsia="Times New Roman" w:cs="Times New Roman"/>
                <w:szCs w:val="28"/>
              </w:rPr>
            </w:pPr>
            <w:r>
              <w:rPr>
                <w:rFonts w:eastAsia="Times New Roman" w:cs="Times New Roman"/>
                <w:szCs w:val="28"/>
              </w:rPr>
              <w:t>- Có ít nhất 03 hợp đồng tư vấn về chính sách, liên kết sản xuất, kết nối thị trường.</w:t>
            </w:r>
          </w:p>
          <w:p w:rsidR="00327B50" w:rsidRDefault="009A3163">
            <w:pPr>
              <w:spacing w:before="60" w:after="60" w:line="240" w:lineRule="auto"/>
              <w:jc w:val="both"/>
              <w:rPr>
                <w:rFonts w:eastAsia="Times New Roman" w:cs="Times New Roman"/>
                <w:szCs w:val="28"/>
              </w:rPr>
            </w:pPr>
            <w:r>
              <w:rPr>
                <w:rFonts w:eastAsia="Times New Roman" w:cs="Times New Roman"/>
                <w:szCs w:val="28"/>
              </w:rPr>
              <w:t>- Tư vấn, dịch vụ giống, vật tư, thiết bị nông nghiệp, bảo vệ thực vật, trồng trọt, chăn nuôi thú y và thủy sản đáp ứng ít nhất 1% số hộ sản xuất nông nghiệp trên địa bàn</w:t>
            </w:r>
            <w:r>
              <w:rPr>
                <w:rFonts w:eastAsia="Times New Roman" w:cs="Times New Roman"/>
                <w:szCs w:val="28"/>
              </w:rPr>
              <w:t xml:space="preserve"> huyện.</w:t>
            </w:r>
          </w:p>
          <w:p w:rsidR="00327B50" w:rsidRDefault="009A3163">
            <w:pPr>
              <w:spacing w:before="60" w:after="60" w:line="240" w:lineRule="auto"/>
              <w:jc w:val="both"/>
              <w:rPr>
                <w:rFonts w:eastAsia="Times New Roman" w:cs="Times New Roman"/>
                <w:szCs w:val="28"/>
              </w:rPr>
            </w:pPr>
            <w:r>
              <w:rPr>
                <w:rFonts w:eastAsia="Times New Roman" w:cs="Times New Roman"/>
                <w:szCs w:val="28"/>
              </w:rPr>
              <w:t>- Có tham gia hoạt động phát triển cộng đồng tại địa phương.</w:t>
            </w:r>
          </w:p>
          <w:p w:rsidR="00327B50" w:rsidRDefault="009A3163">
            <w:pPr>
              <w:spacing w:before="60" w:after="60" w:line="240" w:lineRule="auto"/>
              <w:jc w:val="both"/>
              <w:rPr>
                <w:rFonts w:eastAsia="Times New Roman" w:cs="Times New Roman"/>
                <w:szCs w:val="28"/>
              </w:rPr>
            </w:pPr>
            <w:r>
              <w:rPr>
                <w:rFonts w:eastAsia="Times New Roman" w:cs="Times New Roman"/>
                <w:szCs w:val="28"/>
              </w:rPr>
              <w:t>- Có ít nhất 25 tin, bài/năm tuyên truyền, phổ biến quy trình sản xuất, tiến bộ kỹ thuật…. trong nông nghiệp</w:t>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t>Đ</w:t>
            </w:r>
            <w:r>
              <w:rPr>
                <w:rFonts w:cs="Times New Roman"/>
                <w:bCs/>
                <w:szCs w:val="28"/>
              </w:rPr>
              <w:t>ạ</w:t>
            </w:r>
            <w:r>
              <w:rPr>
                <w:rFonts w:cs="Times New Roman"/>
                <w:bCs/>
                <w:szCs w:val="28"/>
              </w:rPr>
              <w:t>t</w:t>
            </w:r>
          </w:p>
        </w:tc>
        <w:tc>
          <w:tcPr>
            <w:tcW w:w="2097" w:type="dxa"/>
            <w:vMerge/>
            <w:vAlign w:val="center"/>
          </w:tcPr>
          <w:p w:rsidR="00327B50" w:rsidRDefault="00327B50">
            <w:pPr>
              <w:spacing w:before="60" w:after="60" w:line="240" w:lineRule="auto"/>
              <w:jc w:val="center"/>
              <w:rPr>
                <w:rFonts w:cs="Times New Roman"/>
                <w:bCs/>
                <w:szCs w:val="28"/>
              </w:rPr>
            </w:pPr>
          </w:p>
        </w:tc>
      </w:tr>
      <w:tr w:rsidR="00327B50">
        <w:trPr>
          <w:trHeight w:val="70"/>
        </w:trPr>
        <w:tc>
          <w:tcPr>
            <w:tcW w:w="610" w:type="dxa"/>
            <w:vMerge w:val="restart"/>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7</w:t>
            </w:r>
          </w:p>
        </w:tc>
        <w:tc>
          <w:tcPr>
            <w:tcW w:w="1418" w:type="dxa"/>
            <w:vMerge w:val="restart"/>
            <w:shd w:val="clear" w:color="auto" w:fill="auto"/>
            <w:vAlign w:val="center"/>
          </w:tcPr>
          <w:p w:rsidR="00327B50" w:rsidRDefault="009A3163">
            <w:pPr>
              <w:spacing w:before="60" w:after="60" w:line="240" w:lineRule="auto"/>
              <w:rPr>
                <w:rFonts w:eastAsia="Times New Roman" w:cs="Times New Roman"/>
                <w:szCs w:val="28"/>
              </w:rPr>
            </w:pPr>
            <w:r>
              <w:rPr>
                <w:rFonts w:eastAsia="Times New Roman" w:cs="Times New Roman"/>
                <w:szCs w:val="28"/>
              </w:rPr>
              <w:t>Môi trường</w:t>
            </w:r>
          </w:p>
        </w:tc>
        <w:tc>
          <w:tcPr>
            <w:tcW w:w="2127" w:type="dxa"/>
            <w:vMerge w:val="restart"/>
            <w:shd w:val="clear" w:color="auto" w:fill="auto"/>
            <w:vAlign w:val="center"/>
          </w:tcPr>
          <w:p w:rsidR="00327B50" w:rsidRDefault="009A3163">
            <w:pPr>
              <w:spacing w:before="60" w:after="60" w:line="240" w:lineRule="auto"/>
              <w:jc w:val="both"/>
              <w:rPr>
                <w:rFonts w:eastAsia="Times New Roman" w:cs="Times New Roman"/>
                <w:iCs/>
                <w:szCs w:val="28"/>
              </w:rPr>
            </w:pPr>
            <w:r>
              <w:rPr>
                <w:rFonts w:eastAsia="Times New Roman" w:cs="Times New Roman"/>
                <w:szCs w:val="28"/>
              </w:rPr>
              <w:t>7.1.</w:t>
            </w:r>
            <w:r>
              <w:rPr>
                <w:rFonts w:eastAsia="Times New Roman" w:cs="Times New Roman"/>
                <w:bCs/>
                <w:szCs w:val="28"/>
              </w:rPr>
              <w:t xml:space="preserve"> </w:t>
            </w:r>
            <w:r>
              <w:rPr>
                <w:rFonts w:eastAsia="Times New Roman" w:cs="Times New Roman"/>
                <w:iCs/>
                <w:szCs w:val="28"/>
              </w:rPr>
              <w:t xml:space="preserve">Hệ thống thu gom, xử lý chất thải rắn trên </w:t>
            </w:r>
            <w:r>
              <w:rPr>
                <w:rFonts w:eastAsia="Times New Roman" w:cs="Times New Roman"/>
                <w:iCs/>
                <w:szCs w:val="28"/>
              </w:rPr>
              <w:lastRenderedPageBreak/>
              <w:t xml:space="preserve">địa bàn huyện đảm bảo </w:t>
            </w:r>
            <w:r>
              <w:rPr>
                <w:rFonts w:eastAsia="Times New Roman" w:cs="Times New Roman"/>
                <w:szCs w:val="28"/>
              </w:rPr>
              <w:t>yêu cầu về bảo vệ môi trường; tỷ lệ chất thải rắn sinh hoạt chôn lấp trực tiếp ≤ 50% tổng lượng phát sinh</w:t>
            </w:r>
          </w:p>
        </w:tc>
        <w:tc>
          <w:tcPr>
            <w:tcW w:w="7513" w:type="dxa"/>
            <w:gridSpan w:val="2"/>
            <w:shd w:val="clear" w:color="auto" w:fill="auto"/>
            <w:vAlign w:val="center"/>
          </w:tcPr>
          <w:p w:rsidR="00327B50" w:rsidRDefault="009A3163">
            <w:pPr>
              <w:spacing w:before="60" w:after="60" w:line="240" w:lineRule="auto"/>
              <w:jc w:val="both"/>
              <w:rPr>
                <w:rFonts w:eastAsia="Times New Roman" w:cs="Times New Roman"/>
                <w:iCs/>
                <w:szCs w:val="28"/>
              </w:rPr>
            </w:pPr>
            <w:r>
              <w:rPr>
                <w:rFonts w:eastAsia="Times New Roman" w:cs="Times New Roman"/>
                <w:iCs/>
                <w:szCs w:val="28"/>
              </w:rPr>
              <w:lastRenderedPageBreak/>
              <w:t>Thu gom, vận chuyển, lưu giữ và xử lý chất thải rắn sinh hoạt</w:t>
            </w:r>
            <w:r>
              <w:rPr>
                <w:rStyle w:val="FootnoteReference"/>
                <w:rFonts w:eastAsia="Times New Roman" w:cs="Times New Roman"/>
                <w:iCs/>
                <w:szCs w:val="28"/>
              </w:rPr>
              <w:footnoteReference w:id="23"/>
            </w:r>
            <w:r>
              <w:rPr>
                <w:rFonts w:eastAsia="Times New Roman" w:cs="Times New Roman"/>
                <w:iCs/>
                <w:szCs w:val="28"/>
              </w:rPr>
              <w:t>, chất thải rắn công ng</w:t>
            </w:r>
            <w:r>
              <w:rPr>
                <w:rFonts w:eastAsia="Times New Roman" w:cs="Times New Roman"/>
                <w:iCs/>
                <w:szCs w:val="28"/>
              </w:rPr>
              <w:t>hiệp thông thường</w:t>
            </w:r>
            <w:r>
              <w:rPr>
                <w:rStyle w:val="FootnoteReference"/>
                <w:rFonts w:eastAsia="Times New Roman" w:cs="Times New Roman"/>
                <w:iCs/>
                <w:szCs w:val="28"/>
              </w:rPr>
              <w:footnoteReference w:id="24"/>
            </w:r>
            <w:r>
              <w:rPr>
                <w:rFonts w:eastAsia="Times New Roman" w:cs="Times New Roman"/>
                <w:iCs/>
                <w:szCs w:val="28"/>
              </w:rPr>
              <w:t>, chất thải nguy hại</w:t>
            </w:r>
            <w:r>
              <w:rPr>
                <w:rStyle w:val="FootnoteReference"/>
                <w:rFonts w:eastAsia="Times New Roman" w:cs="Times New Roman"/>
                <w:iCs/>
                <w:szCs w:val="28"/>
              </w:rPr>
              <w:footnoteReference w:id="25"/>
            </w:r>
            <w:r>
              <w:rPr>
                <w:rFonts w:eastAsia="Times New Roman" w:cs="Times New Roman"/>
                <w:iCs/>
                <w:szCs w:val="28"/>
              </w:rPr>
              <w:t xml:space="preserve"> đúng quy định</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restart"/>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Sở Tài nguyên và Môi trường</w:t>
            </w:r>
          </w:p>
        </w:tc>
      </w:tr>
      <w:tr w:rsidR="00327B50">
        <w:trPr>
          <w:trHeight w:val="116"/>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iCs/>
                <w:szCs w:val="28"/>
              </w:rPr>
            </w:pPr>
          </w:p>
        </w:tc>
        <w:tc>
          <w:tcPr>
            <w:tcW w:w="7513" w:type="dxa"/>
            <w:gridSpan w:val="2"/>
            <w:shd w:val="clear" w:color="auto" w:fill="auto"/>
            <w:vAlign w:val="center"/>
          </w:tcPr>
          <w:p w:rsidR="00327B50" w:rsidRDefault="009A3163">
            <w:pPr>
              <w:spacing w:before="60" w:after="60" w:line="240" w:lineRule="auto"/>
              <w:jc w:val="both"/>
              <w:rPr>
                <w:rFonts w:eastAsia="Times New Roman" w:cs="Times New Roman"/>
                <w:iCs/>
                <w:szCs w:val="28"/>
              </w:rPr>
            </w:pPr>
            <w:r>
              <w:rPr>
                <w:rFonts w:eastAsia="Times New Roman" w:cs="Times New Roman"/>
                <w:iCs/>
                <w:szCs w:val="28"/>
              </w:rPr>
              <w:t xml:space="preserve">Bãi chôn lấp chất thải (nếu có) </w:t>
            </w:r>
            <w:r>
              <w:rPr>
                <w:rFonts w:eastAsia="Times New Roman" w:cs="Times New Roman"/>
                <w:szCs w:val="28"/>
              </w:rPr>
              <w:t>phải theo quy chuẩn xây dựng bãi chôn lấp chất thải rắn</w:t>
            </w:r>
            <w:r>
              <w:rPr>
                <w:rStyle w:val="FootnoteReference"/>
                <w:rFonts w:eastAsia="Times New Roman" w:cs="Times New Roman"/>
                <w:szCs w:val="28"/>
              </w:rPr>
              <w:footnoteReference w:id="26"/>
            </w:r>
            <w:r>
              <w:rPr>
                <w:rFonts w:eastAsia="Times New Roman" w:cs="Times New Roman"/>
                <w:szCs w:val="28"/>
              </w:rPr>
              <w:t>, nước thải từ bãi chôn lấp phải đạt quy chuẩn kỹ thuật quốc gia về nước thải bãi chôn lấp</w:t>
            </w:r>
            <w:r>
              <w:rPr>
                <w:rStyle w:val="FootnoteReference"/>
                <w:rFonts w:eastAsia="Times New Roman" w:cs="Times New Roman"/>
                <w:szCs w:val="28"/>
              </w:rPr>
              <w:footnoteReference w:id="27"/>
            </w:r>
            <w:r>
              <w:rPr>
                <w:rFonts w:eastAsia="Times New Roman" w:cs="Times New Roman"/>
                <w:szCs w:val="28"/>
              </w:rPr>
              <w:t>. Bãi chôn lấp chất thải rắn phải được đóng lại sau khi kết thúc hoạt động</w:t>
            </w:r>
            <w:r>
              <w:rPr>
                <w:rStyle w:val="FootnoteReference"/>
                <w:rFonts w:eastAsia="Times New Roman" w:cs="Times New Roman"/>
                <w:szCs w:val="28"/>
              </w:rPr>
              <w:footnoteReference w:id="28"/>
            </w:r>
            <w:r>
              <w:rPr>
                <w:rFonts w:eastAsia="Times New Roman" w:cs="Times New Roman"/>
                <w:szCs w:val="28"/>
              </w:rPr>
              <w:t>.</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683"/>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iCs/>
                <w:szCs w:val="28"/>
              </w:rPr>
            </w:pPr>
          </w:p>
        </w:tc>
        <w:tc>
          <w:tcPr>
            <w:tcW w:w="7513" w:type="dxa"/>
            <w:gridSpan w:val="2"/>
            <w:shd w:val="clear" w:color="auto" w:fill="auto"/>
            <w:vAlign w:val="center"/>
          </w:tcPr>
          <w:p w:rsidR="00327B50" w:rsidRDefault="009A3163">
            <w:pPr>
              <w:spacing w:before="60" w:after="60" w:line="240" w:lineRule="auto"/>
              <w:jc w:val="both"/>
              <w:rPr>
                <w:rFonts w:eastAsia="Times New Roman" w:cs="Times New Roman"/>
                <w:iCs/>
                <w:szCs w:val="28"/>
              </w:rPr>
            </w:pPr>
            <w:r>
              <w:rPr>
                <w:rFonts w:eastAsia="Times New Roman" w:cs="Times New Roman"/>
                <w:szCs w:val="28"/>
              </w:rPr>
              <w:t>Khu xử lý chất thải rắn tập trung (nếu có) nằ</w:t>
            </w:r>
            <w:r>
              <w:rPr>
                <w:rFonts w:eastAsia="Times New Roman" w:cs="Times New Roman"/>
                <w:szCs w:val="28"/>
              </w:rPr>
              <w:t>m trong quy hoạch của tỉnh; có Báo cáo đánh giá tác động môi trường/Giấy phép môi trường/Đăng ký môi trường được cấp có thẩm quyền cấp/ tiếp nhận theo quy định; lò đốt chất thải rắn (nếu có) phải tuân thủ quy chuẩn kỹ thuật quốc gia về lò đốt chất thải rắn</w:t>
            </w:r>
            <w:r>
              <w:rPr>
                <w:rStyle w:val="FootnoteReference"/>
                <w:rFonts w:eastAsia="Times New Roman" w:cs="Times New Roman"/>
                <w:szCs w:val="28"/>
              </w:rPr>
              <w:footnoteReference w:id="29"/>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70"/>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9640" w:type="dxa"/>
            <w:gridSpan w:val="3"/>
            <w:shd w:val="clear" w:color="auto" w:fill="auto"/>
            <w:vAlign w:val="center"/>
          </w:tcPr>
          <w:p w:rsidR="00327B50" w:rsidRDefault="009A3163">
            <w:pPr>
              <w:spacing w:before="60" w:after="60" w:line="240" w:lineRule="auto"/>
              <w:jc w:val="both"/>
              <w:rPr>
                <w:rFonts w:eastAsia="Times New Roman" w:cs="Times New Roman"/>
                <w:bCs/>
                <w:szCs w:val="28"/>
              </w:rPr>
            </w:pPr>
            <w:r>
              <w:rPr>
                <w:rFonts w:cs="Times New Roman"/>
                <w:bCs/>
                <w:szCs w:val="28"/>
              </w:rPr>
              <w:t>7.2. T</w:t>
            </w:r>
            <w:r>
              <w:rPr>
                <w:rFonts w:cs="Times New Roman"/>
                <w:bCs/>
                <w:szCs w:val="28"/>
              </w:rPr>
              <w:t>ỷ</w:t>
            </w:r>
            <w:r>
              <w:rPr>
                <w:rFonts w:cs="Times New Roman"/>
                <w:bCs/>
                <w:szCs w:val="28"/>
              </w:rPr>
              <w:t xml:space="preserve"> l</w:t>
            </w:r>
            <w:r>
              <w:rPr>
                <w:rFonts w:cs="Times New Roman"/>
                <w:bCs/>
                <w:szCs w:val="28"/>
              </w:rPr>
              <w:t>ệ</w:t>
            </w:r>
            <w:r>
              <w:rPr>
                <w:rFonts w:cs="Times New Roman"/>
                <w:bCs/>
                <w:szCs w:val="28"/>
              </w:rPr>
              <w:t xml:space="preserve"> h</w:t>
            </w:r>
            <w:r>
              <w:rPr>
                <w:rFonts w:cs="Times New Roman"/>
                <w:bCs/>
                <w:szCs w:val="28"/>
              </w:rPr>
              <w:t>ộ</w:t>
            </w:r>
            <w:r>
              <w:rPr>
                <w:rFonts w:cs="Times New Roman"/>
                <w:bCs/>
                <w:szCs w:val="28"/>
              </w:rPr>
              <w:t xml:space="preserve"> gia đình th</w:t>
            </w:r>
            <w:r>
              <w:rPr>
                <w:rFonts w:cs="Times New Roman"/>
                <w:bCs/>
                <w:szCs w:val="28"/>
              </w:rPr>
              <w:t>ự</w:t>
            </w:r>
            <w:r>
              <w:rPr>
                <w:rFonts w:cs="Times New Roman"/>
                <w:bCs/>
                <w:szCs w:val="28"/>
              </w:rPr>
              <w:t>c hi</w:t>
            </w:r>
            <w:r>
              <w:rPr>
                <w:rFonts w:cs="Times New Roman"/>
                <w:bCs/>
                <w:szCs w:val="28"/>
              </w:rPr>
              <w:t>ệ</w:t>
            </w:r>
            <w:r>
              <w:rPr>
                <w:rFonts w:cs="Times New Roman"/>
                <w:bCs/>
                <w:szCs w:val="28"/>
              </w:rPr>
              <w:t>n phân lo</w:t>
            </w:r>
            <w:r>
              <w:rPr>
                <w:rFonts w:cs="Times New Roman"/>
                <w:bCs/>
                <w:szCs w:val="28"/>
              </w:rPr>
              <w:t>ạ</w:t>
            </w:r>
            <w:r>
              <w:rPr>
                <w:rFonts w:cs="Times New Roman"/>
                <w:bCs/>
                <w:szCs w:val="28"/>
              </w:rPr>
              <w:t xml:space="preserve">i </w:t>
            </w:r>
            <w:r>
              <w:rPr>
                <w:rFonts w:eastAsia="Times New Roman" w:cs="Times New Roman"/>
                <w:iCs/>
                <w:szCs w:val="28"/>
              </w:rPr>
              <w:t>chất thải rắn tại nguồn</w:t>
            </w:r>
            <w:r>
              <w:rPr>
                <w:rStyle w:val="FootnoteReference"/>
                <w:rFonts w:eastAsia="Times New Roman" w:cs="Times New Roman"/>
                <w:szCs w:val="28"/>
              </w:rPr>
              <w:footnoteReference w:id="30"/>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cs="Times New Roman"/>
                <w:bCs/>
                <w:szCs w:val="28"/>
              </w:rPr>
              <w:t>≥ 40%</w:t>
            </w:r>
          </w:p>
        </w:tc>
        <w:tc>
          <w:tcPr>
            <w:tcW w:w="2097" w:type="dxa"/>
            <w:vMerge/>
            <w:vAlign w:val="center"/>
          </w:tcPr>
          <w:p w:rsidR="00327B50" w:rsidRDefault="00327B50">
            <w:pPr>
              <w:spacing w:before="60" w:after="60" w:line="240" w:lineRule="auto"/>
              <w:jc w:val="center"/>
              <w:rPr>
                <w:rFonts w:cs="Times New Roman"/>
                <w:bCs/>
                <w:szCs w:val="28"/>
              </w:rPr>
            </w:pPr>
          </w:p>
        </w:tc>
      </w:tr>
      <w:tr w:rsidR="00327B50">
        <w:trPr>
          <w:trHeight w:val="215"/>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val="restart"/>
            <w:shd w:val="clear" w:color="auto" w:fill="auto"/>
            <w:vAlign w:val="center"/>
          </w:tcPr>
          <w:p w:rsidR="00327B50" w:rsidRDefault="009A3163">
            <w:pPr>
              <w:spacing w:before="60" w:after="60" w:line="240" w:lineRule="auto"/>
              <w:jc w:val="both"/>
              <w:rPr>
                <w:rFonts w:eastAsia="Times New Roman" w:cs="Times New Roman"/>
                <w:bCs/>
                <w:szCs w:val="28"/>
              </w:rPr>
            </w:pPr>
            <w:r>
              <w:rPr>
                <w:rFonts w:eastAsia="Times New Roman" w:cs="Times New Roman"/>
                <w:bCs/>
                <w:szCs w:val="28"/>
              </w:rPr>
              <w:t xml:space="preserve">7.3. Có ít nhất 01 mô hình tái </w:t>
            </w:r>
            <w:r>
              <w:rPr>
                <w:rFonts w:eastAsia="Times New Roman" w:cs="Times New Roman"/>
                <w:bCs/>
                <w:szCs w:val="28"/>
              </w:rPr>
              <w:lastRenderedPageBreak/>
              <w:t>chế chất thải hữu cơ, phụ phẩm nông nghiệp quy mô cấp xã trở lên</w:t>
            </w:r>
            <w:r>
              <w:rPr>
                <w:rStyle w:val="FootnoteReference"/>
                <w:rFonts w:eastAsia="Times New Roman" w:cs="Times New Roman"/>
                <w:bCs/>
                <w:szCs w:val="28"/>
              </w:rPr>
              <w:footnoteReference w:id="31"/>
            </w:r>
          </w:p>
        </w:tc>
        <w:tc>
          <w:tcPr>
            <w:tcW w:w="7513" w:type="dxa"/>
            <w:gridSpan w:val="2"/>
            <w:shd w:val="clear" w:color="auto" w:fill="auto"/>
            <w:vAlign w:val="center"/>
          </w:tcPr>
          <w:p w:rsidR="00327B50" w:rsidRDefault="009A3163">
            <w:pPr>
              <w:spacing w:before="60" w:after="60" w:line="240" w:lineRule="auto"/>
              <w:jc w:val="both"/>
              <w:rPr>
                <w:rFonts w:cs="Times New Roman"/>
                <w:szCs w:val="28"/>
              </w:rPr>
            </w:pPr>
            <w:r>
              <w:rPr>
                <w:rStyle w:val="fontstyle01"/>
                <w:color w:val="auto"/>
              </w:rPr>
              <w:lastRenderedPageBreak/>
              <w:t>Mô hình g</w:t>
            </w:r>
            <w:r>
              <w:rPr>
                <w:rStyle w:val="fontstyle01"/>
                <w:color w:val="auto"/>
              </w:rPr>
              <w:t>ắ</w:t>
            </w:r>
            <w:r>
              <w:rPr>
                <w:rStyle w:val="fontstyle01"/>
                <w:color w:val="auto"/>
              </w:rPr>
              <w:t>n v</w:t>
            </w:r>
            <w:r>
              <w:rPr>
                <w:rStyle w:val="fontstyle01"/>
                <w:color w:val="auto"/>
              </w:rPr>
              <w:t>ớ</w:t>
            </w:r>
            <w:r>
              <w:rPr>
                <w:rStyle w:val="fontstyle01"/>
                <w:color w:val="auto"/>
              </w:rPr>
              <w:t>i ho</w:t>
            </w:r>
            <w:r>
              <w:rPr>
                <w:rStyle w:val="fontstyle01"/>
                <w:color w:val="auto"/>
              </w:rPr>
              <w:t>ạ</w:t>
            </w:r>
            <w:r>
              <w:rPr>
                <w:rStyle w:val="fontstyle01"/>
                <w:color w:val="auto"/>
              </w:rPr>
              <w:t>t đ</w:t>
            </w:r>
            <w:r>
              <w:rPr>
                <w:rStyle w:val="fontstyle01"/>
                <w:color w:val="auto"/>
              </w:rPr>
              <w:t>ộ</w:t>
            </w:r>
            <w:r>
              <w:rPr>
                <w:rStyle w:val="fontstyle01"/>
                <w:color w:val="auto"/>
              </w:rPr>
              <w:t>ng s</w:t>
            </w:r>
            <w:r>
              <w:rPr>
                <w:rStyle w:val="fontstyle01"/>
                <w:color w:val="auto"/>
              </w:rPr>
              <w:t>ả</w:t>
            </w:r>
            <w:r>
              <w:rPr>
                <w:rStyle w:val="fontstyle01"/>
                <w:color w:val="auto"/>
              </w:rPr>
              <w:t>n xu</w:t>
            </w:r>
            <w:r>
              <w:rPr>
                <w:rStyle w:val="fontstyle01"/>
                <w:color w:val="auto"/>
              </w:rPr>
              <w:t>ấ</w:t>
            </w:r>
            <w:r>
              <w:rPr>
                <w:rStyle w:val="fontstyle01"/>
                <w:color w:val="auto"/>
              </w:rPr>
              <w:t>t nông nghi</w:t>
            </w:r>
            <w:r>
              <w:rPr>
                <w:rStyle w:val="fontstyle01"/>
                <w:color w:val="auto"/>
              </w:rPr>
              <w:t>ệ</w:t>
            </w:r>
            <w:r>
              <w:rPr>
                <w:rStyle w:val="fontstyle01"/>
                <w:color w:val="auto"/>
              </w:rPr>
              <w:t>p, chăn nuôi, th</w:t>
            </w:r>
            <w:r>
              <w:rPr>
                <w:rStyle w:val="fontstyle01"/>
                <w:color w:val="auto"/>
              </w:rPr>
              <w:t>ủ</w:t>
            </w:r>
            <w:r>
              <w:rPr>
                <w:rStyle w:val="fontstyle01"/>
                <w:color w:val="auto"/>
              </w:rPr>
              <w:t>y s</w:t>
            </w:r>
            <w:r>
              <w:rPr>
                <w:rStyle w:val="fontstyle01"/>
                <w:color w:val="auto"/>
              </w:rPr>
              <w:t>ả</w:t>
            </w:r>
            <w:r>
              <w:rPr>
                <w:rStyle w:val="fontstyle01"/>
                <w:color w:val="auto"/>
              </w:rPr>
              <w:t>n.</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restart"/>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Sở Nông nghiệp và PTNT</w:t>
            </w:r>
          </w:p>
        </w:tc>
      </w:tr>
      <w:tr w:rsidR="00327B50">
        <w:trPr>
          <w:trHeight w:val="77"/>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bCs/>
                <w:szCs w:val="28"/>
                <w:highlight w:val="yellow"/>
              </w:rPr>
            </w:pPr>
          </w:p>
        </w:tc>
        <w:tc>
          <w:tcPr>
            <w:tcW w:w="7513" w:type="dxa"/>
            <w:gridSpan w:val="2"/>
            <w:shd w:val="clear" w:color="auto" w:fill="auto"/>
            <w:vAlign w:val="center"/>
          </w:tcPr>
          <w:p w:rsidR="00327B50" w:rsidRDefault="009A3163">
            <w:pPr>
              <w:spacing w:before="60" w:after="60" w:line="240" w:lineRule="auto"/>
              <w:jc w:val="both"/>
              <w:rPr>
                <w:rFonts w:cs="Times New Roman"/>
                <w:szCs w:val="28"/>
              </w:rPr>
            </w:pPr>
            <w:r>
              <w:rPr>
                <w:rStyle w:val="fontstyle01"/>
                <w:color w:val="auto"/>
              </w:rPr>
              <w:t>Có t</w:t>
            </w:r>
            <w:r>
              <w:rPr>
                <w:rStyle w:val="fontstyle01"/>
                <w:color w:val="auto"/>
              </w:rPr>
              <w:t>ổ</w:t>
            </w:r>
            <w:r>
              <w:rPr>
                <w:rStyle w:val="fontstyle01"/>
                <w:color w:val="auto"/>
              </w:rPr>
              <w:t xml:space="preserve"> ch</w:t>
            </w:r>
            <w:r>
              <w:rPr>
                <w:rStyle w:val="fontstyle01"/>
                <w:color w:val="auto"/>
              </w:rPr>
              <w:t>ứ</w:t>
            </w:r>
            <w:r>
              <w:rPr>
                <w:rStyle w:val="fontstyle01"/>
                <w:color w:val="auto"/>
              </w:rPr>
              <w:t>c (h</w:t>
            </w:r>
            <w:r>
              <w:rPr>
                <w:rStyle w:val="fontstyle01"/>
                <w:color w:val="auto"/>
              </w:rPr>
              <w:t>ợ</w:t>
            </w:r>
            <w:r>
              <w:rPr>
                <w:rStyle w:val="fontstyle01"/>
                <w:color w:val="auto"/>
              </w:rPr>
              <w:t>p tác xã, doanh nghi</w:t>
            </w:r>
            <w:r>
              <w:rPr>
                <w:rStyle w:val="fontstyle01"/>
                <w:color w:val="auto"/>
              </w:rPr>
              <w:t>ệ</w:t>
            </w:r>
            <w:r>
              <w:rPr>
                <w:rStyle w:val="fontstyle01"/>
                <w:color w:val="auto"/>
              </w:rPr>
              <w:t>p, đoàn th</w:t>
            </w:r>
            <w:r>
              <w:rPr>
                <w:rStyle w:val="fontstyle01"/>
                <w:color w:val="auto"/>
              </w:rPr>
              <w:t>ể</w:t>
            </w:r>
            <w:r>
              <w:rPr>
                <w:rStyle w:val="fontstyle01"/>
                <w:color w:val="auto"/>
              </w:rPr>
              <w:t>, đơn v</w:t>
            </w:r>
            <w:r>
              <w:rPr>
                <w:rStyle w:val="fontstyle01"/>
                <w:color w:val="auto"/>
              </w:rPr>
              <w:t>ị</w:t>
            </w:r>
            <w:r>
              <w:rPr>
                <w:rStyle w:val="fontstyle01"/>
                <w:color w:val="auto"/>
              </w:rPr>
              <w:t xml:space="preserve"> s</w:t>
            </w:r>
            <w:r>
              <w:rPr>
                <w:rStyle w:val="fontstyle01"/>
                <w:color w:val="auto"/>
              </w:rPr>
              <w:t>ự</w:t>
            </w:r>
            <w:r>
              <w:rPr>
                <w:rStyle w:val="fontstyle01"/>
                <w:color w:val="auto"/>
              </w:rPr>
              <w:t xml:space="preserve"> nghi</w:t>
            </w:r>
            <w:r>
              <w:rPr>
                <w:rStyle w:val="fontstyle01"/>
                <w:color w:val="auto"/>
              </w:rPr>
              <w:t>ệ</w:t>
            </w:r>
            <w:r>
              <w:rPr>
                <w:rStyle w:val="fontstyle01"/>
                <w:color w:val="auto"/>
              </w:rPr>
              <w:t>p…) ho</w:t>
            </w:r>
            <w:r>
              <w:rPr>
                <w:rStyle w:val="fontstyle01"/>
                <w:color w:val="auto"/>
              </w:rPr>
              <w:t>ặ</w:t>
            </w:r>
            <w:r>
              <w:rPr>
                <w:rStyle w:val="fontstyle01"/>
                <w:color w:val="auto"/>
              </w:rPr>
              <w:t>c cá nhân th</w:t>
            </w:r>
            <w:r>
              <w:rPr>
                <w:rStyle w:val="fontstyle01"/>
                <w:color w:val="auto"/>
              </w:rPr>
              <w:t>ự</w:t>
            </w:r>
            <w:r>
              <w:rPr>
                <w:rStyle w:val="fontstyle01"/>
                <w:color w:val="auto"/>
              </w:rPr>
              <w:t>c hi</w:t>
            </w:r>
            <w:r>
              <w:rPr>
                <w:rStyle w:val="fontstyle01"/>
                <w:color w:val="auto"/>
              </w:rPr>
              <w:t>ệ</w:t>
            </w:r>
            <w:r>
              <w:rPr>
                <w:rStyle w:val="fontstyle01"/>
                <w:color w:val="auto"/>
              </w:rPr>
              <w:t>n mô hình.</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196"/>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bCs/>
                <w:szCs w:val="28"/>
                <w:highlight w:val="yellow"/>
              </w:rPr>
            </w:pPr>
          </w:p>
        </w:tc>
        <w:tc>
          <w:tcPr>
            <w:tcW w:w="7513" w:type="dxa"/>
            <w:gridSpan w:val="2"/>
            <w:shd w:val="clear" w:color="auto" w:fill="auto"/>
            <w:vAlign w:val="center"/>
          </w:tcPr>
          <w:p w:rsidR="00327B50" w:rsidRDefault="009A3163">
            <w:pPr>
              <w:spacing w:before="60" w:after="60" w:line="240" w:lineRule="auto"/>
              <w:jc w:val="both"/>
              <w:rPr>
                <w:rFonts w:cs="Times New Roman"/>
                <w:szCs w:val="28"/>
              </w:rPr>
            </w:pPr>
            <w:r>
              <w:rPr>
                <w:rStyle w:val="fontstyle01"/>
                <w:color w:val="auto"/>
              </w:rPr>
              <w:t>Ho</w:t>
            </w:r>
            <w:r>
              <w:rPr>
                <w:rStyle w:val="fontstyle01"/>
                <w:color w:val="auto"/>
              </w:rPr>
              <w:t>ạ</w:t>
            </w:r>
            <w:r>
              <w:rPr>
                <w:rStyle w:val="fontstyle01"/>
                <w:color w:val="auto"/>
              </w:rPr>
              <w:t>t đ</w:t>
            </w:r>
            <w:r>
              <w:rPr>
                <w:rStyle w:val="fontstyle01"/>
                <w:color w:val="auto"/>
              </w:rPr>
              <w:t>ộ</w:t>
            </w:r>
            <w:r>
              <w:rPr>
                <w:rStyle w:val="fontstyle01"/>
                <w:color w:val="auto"/>
              </w:rPr>
              <w:t xml:space="preserve">ng </w:t>
            </w:r>
            <w:r>
              <w:rPr>
                <w:rStyle w:val="fontstyle01"/>
                <w:color w:val="auto"/>
              </w:rPr>
              <w:t>ổ</w:t>
            </w:r>
            <w:r>
              <w:rPr>
                <w:rStyle w:val="fontstyle01"/>
                <w:color w:val="auto"/>
              </w:rPr>
              <w:t>n đ</w:t>
            </w:r>
            <w:r>
              <w:rPr>
                <w:rStyle w:val="fontstyle01"/>
                <w:color w:val="auto"/>
              </w:rPr>
              <w:t>ị</w:t>
            </w:r>
            <w:r>
              <w:rPr>
                <w:rStyle w:val="fontstyle01"/>
                <w:color w:val="auto"/>
              </w:rPr>
              <w:t>nh liên t</w:t>
            </w:r>
            <w:r>
              <w:rPr>
                <w:rStyle w:val="fontstyle01"/>
                <w:color w:val="auto"/>
              </w:rPr>
              <w:t>ụ</w:t>
            </w:r>
            <w:r>
              <w:rPr>
                <w:rStyle w:val="fontstyle01"/>
                <w:color w:val="auto"/>
              </w:rPr>
              <w:t>c t</w:t>
            </w:r>
            <w:r>
              <w:rPr>
                <w:rStyle w:val="fontstyle01"/>
                <w:color w:val="auto"/>
              </w:rPr>
              <w:t>ừ</w:t>
            </w:r>
            <w:r>
              <w:rPr>
                <w:rStyle w:val="fontstyle01"/>
                <w:color w:val="auto"/>
              </w:rPr>
              <w:t xml:space="preserve"> 02 năm tr</w:t>
            </w:r>
            <w:r>
              <w:rPr>
                <w:rStyle w:val="fontstyle01"/>
                <w:color w:val="auto"/>
              </w:rPr>
              <w:t>ở</w:t>
            </w:r>
            <w:r>
              <w:rPr>
                <w:rStyle w:val="fontstyle01"/>
                <w:color w:val="auto"/>
              </w:rPr>
              <w:t xml:space="preserve"> lên.</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77"/>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bCs/>
                <w:szCs w:val="28"/>
              </w:rPr>
            </w:pPr>
          </w:p>
        </w:tc>
        <w:tc>
          <w:tcPr>
            <w:tcW w:w="7513" w:type="dxa"/>
            <w:gridSpan w:val="2"/>
            <w:shd w:val="clear" w:color="auto" w:fill="auto"/>
            <w:vAlign w:val="center"/>
          </w:tcPr>
          <w:p w:rsidR="00327B50" w:rsidRDefault="009A3163">
            <w:pPr>
              <w:spacing w:before="60" w:after="60" w:line="240" w:lineRule="auto"/>
              <w:jc w:val="both"/>
              <w:rPr>
                <w:rStyle w:val="fontstyle01"/>
                <w:color w:val="auto"/>
              </w:rPr>
            </w:pPr>
            <w:r>
              <w:rPr>
                <w:rStyle w:val="fontstyle01"/>
                <w:color w:val="auto"/>
              </w:rPr>
              <w:t>Không x</w:t>
            </w:r>
            <w:r>
              <w:rPr>
                <w:rStyle w:val="fontstyle01"/>
                <w:color w:val="auto"/>
              </w:rPr>
              <w:t>ả</w:t>
            </w:r>
            <w:r>
              <w:rPr>
                <w:rStyle w:val="fontstyle01"/>
                <w:color w:val="auto"/>
              </w:rPr>
              <w:t>y ra hi</w:t>
            </w:r>
            <w:r>
              <w:rPr>
                <w:rStyle w:val="fontstyle01"/>
                <w:color w:val="auto"/>
              </w:rPr>
              <w:t>ệ</w:t>
            </w:r>
            <w:r>
              <w:rPr>
                <w:rStyle w:val="fontstyle01"/>
                <w:color w:val="auto"/>
              </w:rPr>
              <w:t>n tư</w:t>
            </w:r>
            <w:r>
              <w:rPr>
                <w:rStyle w:val="fontstyle01"/>
                <w:color w:val="auto"/>
              </w:rPr>
              <w:t>ợ</w:t>
            </w:r>
            <w:r>
              <w:rPr>
                <w:rStyle w:val="fontstyle01"/>
                <w:color w:val="auto"/>
              </w:rPr>
              <w:t>ng phá v</w:t>
            </w:r>
            <w:r>
              <w:rPr>
                <w:rStyle w:val="fontstyle01"/>
                <w:color w:val="auto"/>
              </w:rPr>
              <w:t>ỡ</w:t>
            </w:r>
            <w:r>
              <w:rPr>
                <w:rStyle w:val="fontstyle01"/>
                <w:color w:val="auto"/>
              </w:rPr>
              <w:t xml:space="preserve"> h</w:t>
            </w:r>
            <w:r>
              <w:rPr>
                <w:rStyle w:val="fontstyle01"/>
                <w:color w:val="auto"/>
              </w:rPr>
              <w:t>ợ</w:t>
            </w:r>
            <w:r>
              <w:rPr>
                <w:rStyle w:val="fontstyle01"/>
                <w:color w:val="auto"/>
              </w:rPr>
              <w:t>p đ</w:t>
            </w:r>
            <w:r>
              <w:rPr>
                <w:rStyle w:val="fontstyle01"/>
                <w:color w:val="auto"/>
              </w:rPr>
              <w:t>ồ</w:t>
            </w:r>
            <w:r>
              <w:rPr>
                <w:rStyle w:val="fontstyle01"/>
                <w:color w:val="auto"/>
              </w:rPr>
              <w:t>ng liên k</w:t>
            </w:r>
            <w:r>
              <w:rPr>
                <w:rStyle w:val="fontstyle01"/>
                <w:color w:val="auto"/>
              </w:rPr>
              <w:t>ế</w:t>
            </w:r>
            <w:r>
              <w:rPr>
                <w:rStyle w:val="fontstyle01"/>
                <w:color w:val="auto"/>
              </w:rPr>
              <w:t>t gi</w:t>
            </w:r>
            <w:r>
              <w:rPr>
                <w:rStyle w:val="fontstyle01"/>
                <w:color w:val="auto"/>
              </w:rPr>
              <w:t>ữ</w:t>
            </w:r>
            <w:r>
              <w:rPr>
                <w:rStyle w:val="fontstyle01"/>
                <w:color w:val="auto"/>
              </w:rPr>
              <w:t>a t</w:t>
            </w:r>
            <w:r>
              <w:rPr>
                <w:rStyle w:val="fontstyle01"/>
                <w:color w:val="auto"/>
              </w:rPr>
              <w:t>ổ</w:t>
            </w:r>
            <w:r>
              <w:rPr>
                <w:rStyle w:val="fontstyle01"/>
                <w:color w:val="auto"/>
              </w:rPr>
              <w:t xml:space="preserve"> ch</w:t>
            </w:r>
            <w:r>
              <w:rPr>
                <w:rStyle w:val="fontstyle01"/>
                <w:color w:val="auto"/>
              </w:rPr>
              <w:t>ứ</w:t>
            </w:r>
            <w:r>
              <w:rPr>
                <w:rStyle w:val="fontstyle01"/>
                <w:color w:val="auto"/>
              </w:rPr>
              <w:t>c/ cá nhân th</w:t>
            </w:r>
            <w:r>
              <w:rPr>
                <w:rStyle w:val="fontstyle01"/>
                <w:color w:val="auto"/>
              </w:rPr>
              <w:t>ự</w:t>
            </w:r>
            <w:r>
              <w:rPr>
                <w:rStyle w:val="fontstyle01"/>
                <w:color w:val="auto"/>
              </w:rPr>
              <w:t>c hi</w:t>
            </w:r>
            <w:r>
              <w:rPr>
                <w:rStyle w:val="fontstyle01"/>
                <w:color w:val="auto"/>
              </w:rPr>
              <w:t>ệ</w:t>
            </w:r>
            <w:r>
              <w:rPr>
                <w:rStyle w:val="fontstyle01"/>
                <w:color w:val="auto"/>
              </w:rPr>
              <w:t>n mô hình và cơ s</w:t>
            </w:r>
            <w:r>
              <w:rPr>
                <w:rStyle w:val="fontstyle01"/>
                <w:color w:val="auto"/>
              </w:rPr>
              <w:t>ở</w:t>
            </w:r>
            <w:r>
              <w:rPr>
                <w:rStyle w:val="fontstyle01"/>
                <w:color w:val="auto"/>
              </w:rPr>
              <w:t>/ h</w:t>
            </w:r>
            <w:r>
              <w:rPr>
                <w:rStyle w:val="fontstyle01"/>
                <w:color w:val="auto"/>
              </w:rPr>
              <w:t>ộ</w:t>
            </w:r>
            <w:r>
              <w:rPr>
                <w:rStyle w:val="fontstyle01"/>
                <w:color w:val="auto"/>
              </w:rPr>
              <w:t xml:space="preserve"> s</w:t>
            </w:r>
            <w:r>
              <w:rPr>
                <w:rStyle w:val="fontstyle01"/>
                <w:color w:val="auto"/>
              </w:rPr>
              <w:t>ả</w:t>
            </w:r>
            <w:r>
              <w:rPr>
                <w:rStyle w:val="fontstyle01"/>
                <w:color w:val="auto"/>
              </w:rPr>
              <w:t>n xu</w:t>
            </w:r>
            <w:r>
              <w:rPr>
                <w:rStyle w:val="fontstyle01"/>
                <w:color w:val="auto"/>
              </w:rPr>
              <w:t>ấ</w:t>
            </w:r>
            <w:r>
              <w:rPr>
                <w:rStyle w:val="fontstyle01"/>
                <w:color w:val="auto"/>
              </w:rPr>
              <w:t>t có phát sinh ch</w:t>
            </w:r>
            <w:r>
              <w:rPr>
                <w:rStyle w:val="fontstyle01"/>
                <w:color w:val="auto"/>
              </w:rPr>
              <w:t>ấ</w:t>
            </w:r>
            <w:r>
              <w:rPr>
                <w:rStyle w:val="fontstyle01"/>
                <w:color w:val="auto"/>
              </w:rPr>
              <w:t>t th</w:t>
            </w:r>
            <w:r>
              <w:rPr>
                <w:rStyle w:val="fontstyle01"/>
                <w:color w:val="auto"/>
              </w:rPr>
              <w:t>ả</w:t>
            </w:r>
            <w:r>
              <w:rPr>
                <w:rStyle w:val="fontstyle01"/>
                <w:color w:val="auto"/>
              </w:rPr>
              <w:t>i h</w:t>
            </w:r>
            <w:r>
              <w:rPr>
                <w:rStyle w:val="fontstyle01"/>
                <w:color w:val="auto"/>
              </w:rPr>
              <w:t>ữ</w:t>
            </w:r>
            <w:r>
              <w:rPr>
                <w:rStyle w:val="fontstyle01"/>
                <w:color w:val="auto"/>
              </w:rPr>
              <w:t>u cơ, ph</w:t>
            </w:r>
            <w:r>
              <w:rPr>
                <w:rStyle w:val="fontstyle01"/>
                <w:color w:val="auto"/>
              </w:rPr>
              <w:t>ụ</w:t>
            </w:r>
            <w:r>
              <w:rPr>
                <w:rStyle w:val="fontstyle01"/>
                <w:color w:val="auto"/>
              </w:rPr>
              <w:t xml:space="preserve"> ph</w:t>
            </w:r>
            <w:r>
              <w:rPr>
                <w:rStyle w:val="fontstyle01"/>
                <w:color w:val="auto"/>
              </w:rPr>
              <w:t>ẩ</w:t>
            </w:r>
            <w:r>
              <w:rPr>
                <w:rStyle w:val="fontstyle01"/>
                <w:color w:val="auto"/>
              </w:rPr>
              <w:t>m nông nghi</w:t>
            </w:r>
            <w:r>
              <w:rPr>
                <w:rStyle w:val="fontstyle01"/>
                <w:color w:val="auto"/>
              </w:rPr>
              <w:t>ệ</w:t>
            </w:r>
            <w:r>
              <w:rPr>
                <w:rStyle w:val="fontstyle01"/>
                <w:color w:val="auto"/>
              </w:rPr>
              <w:t>p trên đ</w:t>
            </w:r>
            <w:r>
              <w:rPr>
                <w:rStyle w:val="fontstyle01"/>
                <w:color w:val="auto"/>
              </w:rPr>
              <w:t>ị</w:t>
            </w:r>
            <w:r>
              <w:rPr>
                <w:rStyle w:val="fontstyle01"/>
                <w:color w:val="auto"/>
              </w:rPr>
              <w:t>a bàn xã</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88"/>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bCs/>
                <w:szCs w:val="28"/>
              </w:rPr>
            </w:pPr>
          </w:p>
        </w:tc>
        <w:tc>
          <w:tcPr>
            <w:tcW w:w="7513" w:type="dxa"/>
            <w:gridSpan w:val="2"/>
            <w:shd w:val="clear" w:color="auto" w:fill="auto"/>
            <w:vAlign w:val="center"/>
          </w:tcPr>
          <w:p w:rsidR="00327B50" w:rsidRDefault="009A3163">
            <w:pPr>
              <w:spacing w:before="60" w:after="60" w:line="240" w:lineRule="auto"/>
              <w:jc w:val="both"/>
              <w:rPr>
                <w:rFonts w:cs="Times New Roman"/>
                <w:szCs w:val="28"/>
              </w:rPr>
            </w:pPr>
            <w:r>
              <w:rPr>
                <w:rStyle w:val="fontstyle01"/>
                <w:color w:val="auto"/>
              </w:rPr>
              <w:t>S</w:t>
            </w:r>
            <w:r>
              <w:rPr>
                <w:rStyle w:val="fontstyle01"/>
                <w:color w:val="auto"/>
              </w:rPr>
              <w:t>ả</w:t>
            </w:r>
            <w:r>
              <w:rPr>
                <w:rStyle w:val="fontstyle01"/>
                <w:color w:val="auto"/>
              </w:rPr>
              <w:t>n ph</w:t>
            </w:r>
            <w:r>
              <w:rPr>
                <w:rStyle w:val="fontstyle01"/>
                <w:color w:val="auto"/>
              </w:rPr>
              <w:t>ẩ</w:t>
            </w:r>
            <w:r>
              <w:rPr>
                <w:rStyle w:val="fontstyle01"/>
                <w:color w:val="auto"/>
              </w:rPr>
              <w:t>m đư</w:t>
            </w:r>
            <w:r>
              <w:rPr>
                <w:rStyle w:val="fontstyle01"/>
                <w:color w:val="auto"/>
              </w:rPr>
              <w:t>ợ</w:t>
            </w:r>
            <w:r>
              <w:rPr>
                <w:rStyle w:val="fontstyle01"/>
                <w:color w:val="auto"/>
              </w:rPr>
              <w:t>c tiêu th</w:t>
            </w:r>
            <w:r>
              <w:rPr>
                <w:rStyle w:val="fontstyle01"/>
                <w:color w:val="auto"/>
              </w:rPr>
              <w:t>ụ</w:t>
            </w:r>
            <w:r>
              <w:rPr>
                <w:rStyle w:val="fontstyle01"/>
                <w:color w:val="auto"/>
              </w:rPr>
              <w:t xml:space="preserve"> trên đ</w:t>
            </w:r>
            <w:r>
              <w:rPr>
                <w:rStyle w:val="fontstyle01"/>
                <w:color w:val="auto"/>
              </w:rPr>
              <w:t>ị</w:t>
            </w:r>
            <w:r>
              <w:rPr>
                <w:rStyle w:val="fontstyle01"/>
                <w:color w:val="auto"/>
              </w:rPr>
              <w:t>a bàn xã ho</w:t>
            </w:r>
            <w:r>
              <w:rPr>
                <w:rStyle w:val="fontstyle01"/>
                <w:color w:val="auto"/>
              </w:rPr>
              <w:t>ặ</w:t>
            </w:r>
            <w:r>
              <w:rPr>
                <w:rStyle w:val="fontstyle01"/>
                <w:color w:val="auto"/>
              </w:rPr>
              <w:t>c các đ</w:t>
            </w:r>
            <w:r>
              <w:rPr>
                <w:rStyle w:val="fontstyle01"/>
                <w:color w:val="auto"/>
              </w:rPr>
              <w:t>ị</w:t>
            </w:r>
            <w:r>
              <w:rPr>
                <w:rStyle w:val="fontstyle01"/>
                <w:color w:val="auto"/>
              </w:rPr>
              <w:t>a bàn khác</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50"/>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val="restart"/>
            <w:shd w:val="clear" w:color="auto" w:fill="auto"/>
            <w:vAlign w:val="center"/>
          </w:tcPr>
          <w:p w:rsidR="00327B50" w:rsidRDefault="009A3163">
            <w:pPr>
              <w:spacing w:before="60" w:after="60" w:line="240" w:lineRule="auto"/>
              <w:jc w:val="both"/>
              <w:rPr>
                <w:rFonts w:eastAsia="Times New Roman" w:cs="Times New Roman"/>
                <w:szCs w:val="28"/>
              </w:rPr>
            </w:pPr>
            <w:r>
              <w:rPr>
                <w:rFonts w:cs="Times New Roman"/>
                <w:bCs/>
                <w:szCs w:val="28"/>
              </w:rPr>
              <w:t>7.4. Có ít nh</w:t>
            </w:r>
            <w:r>
              <w:rPr>
                <w:rFonts w:cs="Times New Roman"/>
                <w:bCs/>
                <w:szCs w:val="28"/>
              </w:rPr>
              <w:t>ấ</w:t>
            </w:r>
            <w:r>
              <w:rPr>
                <w:rFonts w:cs="Times New Roman"/>
                <w:bCs/>
                <w:szCs w:val="28"/>
              </w:rPr>
              <w:t>t 01 công trình x</w:t>
            </w:r>
            <w:r>
              <w:rPr>
                <w:rFonts w:cs="Times New Roman"/>
                <w:bCs/>
                <w:szCs w:val="28"/>
              </w:rPr>
              <w:t>ử</w:t>
            </w:r>
            <w:r>
              <w:rPr>
                <w:rFonts w:cs="Times New Roman"/>
                <w:bCs/>
                <w:szCs w:val="28"/>
              </w:rPr>
              <w:t xml:space="preserve"> lý nư</w:t>
            </w:r>
            <w:r>
              <w:rPr>
                <w:rFonts w:cs="Times New Roman"/>
                <w:bCs/>
                <w:szCs w:val="28"/>
              </w:rPr>
              <w:t>ớ</w:t>
            </w:r>
            <w:r>
              <w:rPr>
                <w:rFonts w:cs="Times New Roman"/>
                <w:bCs/>
                <w:szCs w:val="28"/>
              </w:rPr>
              <w:t>c th</w:t>
            </w:r>
            <w:r>
              <w:rPr>
                <w:rFonts w:cs="Times New Roman"/>
                <w:bCs/>
                <w:szCs w:val="28"/>
              </w:rPr>
              <w:t>ả</w:t>
            </w:r>
            <w:r>
              <w:rPr>
                <w:rFonts w:cs="Times New Roman"/>
                <w:bCs/>
                <w:szCs w:val="28"/>
              </w:rPr>
              <w:t>i sinh ho</w:t>
            </w:r>
            <w:r>
              <w:rPr>
                <w:rFonts w:cs="Times New Roman"/>
                <w:bCs/>
                <w:szCs w:val="28"/>
              </w:rPr>
              <w:t>ạ</w:t>
            </w:r>
            <w:r>
              <w:rPr>
                <w:rFonts w:cs="Times New Roman"/>
                <w:bCs/>
                <w:szCs w:val="28"/>
              </w:rPr>
              <w:t xml:space="preserve">t </w:t>
            </w:r>
            <w:r>
              <w:rPr>
                <w:rFonts w:cs="Times New Roman"/>
                <w:bCs/>
                <w:iCs/>
                <w:szCs w:val="28"/>
              </w:rPr>
              <w:t>áp d</w:t>
            </w:r>
            <w:r>
              <w:rPr>
                <w:rFonts w:cs="Times New Roman"/>
                <w:bCs/>
                <w:iCs/>
                <w:szCs w:val="28"/>
              </w:rPr>
              <w:t>ụ</w:t>
            </w:r>
            <w:r>
              <w:rPr>
                <w:rFonts w:cs="Times New Roman"/>
                <w:bCs/>
                <w:iCs/>
                <w:szCs w:val="28"/>
              </w:rPr>
              <w:t>ng bi</w:t>
            </w:r>
            <w:r>
              <w:rPr>
                <w:rFonts w:cs="Times New Roman"/>
                <w:bCs/>
                <w:iCs/>
                <w:szCs w:val="28"/>
              </w:rPr>
              <w:t>ệ</w:t>
            </w:r>
            <w:r>
              <w:rPr>
                <w:rFonts w:cs="Times New Roman"/>
                <w:bCs/>
                <w:iCs/>
                <w:szCs w:val="28"/>
              </w:rPr>
              <w:t xml:space="preserve">n pháp phù </w:t>
            </w:r>
            <w:r>
              <w:rPr>
                <w:rFonts w:cs="Times New Roman"/>
                <w:bCs/>
                <w:iCs/>
                <w:szCs w:val="28"/>
              </w:rPr>
              <w:lastRenderedPageBreak/>
              <w:t>h</w:t>
            </w:r>
            <w:r>
              <w:rPr>
                <w:rFonts w:cs="Times New Roman"/>
                <w:bCs/>
                <w:iCs/>
                <w:szCs w:val="28"/>
              </w:rPr>
              <w:t>ợ</w:t>
            </w:r>
            <w:r>
              <w:rPr>
                <w:rFonts w:cs="Times New Roman"/>
                <w:bCs/>
                <w:iCs/>
                <w:szCs w:val="28"/>
              </w:rPr>
              <w:t>p</w:t>
            </w:r>
            <w:r>
              <w:rPr>
                <w:rStyle w:val="FootnoteReference"/>
                <w:rFonts w:cs="Times New Roman"/>
                <w:bCs/>
                <w:iCs/>
                <w:szCs w:val="28"/>
              </w:rPr>
              <w:footnoteReference w:id="32"/>
            </w:r>
          </w:p>
        </w:tc>
        <w:tc>
          <w:tcPr>
            <w:tcW w:w="7513" w:type="dxa"/>
            <w:gridSpan w:val="2"/>
            <w:shd w:val="clear" w:color="auto" w:fill="auto"/>
            <w:vAlign w:val="center"/>
          </w:tcPr>
          <w:p w:rsidR="00327B50" w:rsidRDefault="009A3163">
            <w:pPr>
              <w:spacing w:before="60" w:after="60" w:line="240" w:lineRule="auto"/>
              <w:jc w:val="both"/>
              <w:rPr>
                <w:rFonts w:cs="Times New Roman"/>
                <w:szCs w:val="28"/>
                <w:highlight w:val="yellow"/>
              </w:rPr>
            </w:pPr>
            <w:r>
              <w:rPr>
                <w:rFonts w:eastAsia="Times New Roman" w:cs="Times New Roman"/>
                <w:szCs w:val="28"/>
                <w:lang w:val="vi-VN"/>
              </w:rPr>
              <w:lastRenderedPageBreak/>
              <w:t>Có công nghệ phù hợp với loại hình, đặc tính nước thải xử lý</w:t>
            </w:r>
            <w:r>
              <w:rPr>
                <w:rFonts w:eastAsia="Times New Roman" w:cs="Times New Roman"/>
                <w:szCs w:val="28"/>
              </w:rPr>
              <w:t>.</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restart"/>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Sở Tài nguyên và Môi trường</w:t>
            </w:r>
          </w:p>
        </w:tc>
      </w:tr>
      <w:tr w:rsidR="00327B50">
        <w:trPr>
          <w:trHeight w:val="60"/>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pStyle w:val="FootnoteText"/>
              <w:spacing w:before="60" w:after="60"/>
              <w:jc w:val="both"/>
              <w:rPr>
                <w:rFonts w:cs="Times New Roman"/>
                <w:sz w:val="28"/>
                <w:szCs w:val="28"/>
                <w:highlight w:val="yellow"/>
              </w:rPr>
            </w:pPr>
            <w:r>
              <w:rPr>
                <w:rFonts w:cs="Times New Roman"/>
                <w:sz w:val="28"/>
                <w:szCs w:val="28"/>
              </w:rPr>
              <w:t>Công ngh</w:t>
            </w:r>
            <w:r>
              <w:rPr>
                <w:rFonts w:cs="Times New Roman"/>
                <w:sz w:val="28"/>
                <w:szCs w:val="28"/>
              </w:rPr>
              <w:t>ệ</w:t>
            </w:r>
            <w:r>
              <w:rPr>
                <w:rFonts w:cs="Times New Roman"/>
                <w:sz w:val="28"/>
                <w:szCs w:val="28"/>
              </w:rPr>
              <w:t xml:space="preserve"> và công su</w:t>
            </w:r>
            <w:r>
              <w:rPr>
                <w:rFonts w:cs="Times New Roman"/>
                <w:sz w:val="28"/>
                <w:szCs w:val="28"/>
              </w:rPr>
              <w:t>ấ</w:t>
            </w:r>
            <w:r>
              <w:rPr>
                <w:rFonts w:cs="Times New Roman"/>
                <w:sz w:val="28"/>
                <w:szCs w:val="28"/>
              </w:rPr>
              <w:t>t h</w:t>
            </w:r>
            <w:r>
              <w:rPr>
                <w:rFonts w:cs="Times New Roman"/>
                <w:sz w:val="28"/>
                <w:szCs w:val="28"/>
              </w:rPr>
              <w:t>ệ</w:t>
            </w:r>
            <w:r>
              <w:rPr>
                <w:rFonts w:cs="Times New Roman"/>
                <w:sz w:val="28"/>
                <w:szCs w:val="28"/>
              </w:rPr>
              <w:t xml:space="preserve"> th</w:t>
            </w:r>
            <w:r>
              <w:rPr>
                <w:rFonts w:cs="Times New Roman"/>
                <w:sz w:val="28"/>
                <w:szCs w:val="28"/>
              </w:rPr>
              <w:t>ố</w:t>
            </w:r>
            <w:r>
              <w:rPr>
                <w:rFonts w:cs="Times New Roman"/>
                <w:sz w:val="28"/>
                <w:szCs w:val="28"/>
              </w:rPr>
              <w:t>ng x</w:t>
            </w:r>
            <w:r>
              <w:rPr>
                <w:rFonts w:cs="Times New Roman"/>
                <w:sz w:val="28"/>
                <w:szCs w:val="28"/>
              </w:rPr>
              <w:t>ử</w:t>
            </w:r>
            <w:r>
              <w:rPr>
                <w:rFonts w:cs="Times New Roman"/>
                <w:sz w:val="28"/>
                <w:szCs w:val="28"/>
              </w:rPr>
              <w:t xml:space="preserve"> lý nư</w:t>
            </w:r>
            <w:r>
              <w:rPr>
                <w:rFonts w:cs="Times New Roman"/>
                <w:sz w:val="28"/>
                <w:szCs w:val="28"/>
              </w:rPr>
              <w:t>ớ</w:t>
            </w:r>
            <w:r>
              <w:rPr>
                <w:rFonts w:cs="Times New Roman"/>
                <w:sz w:val="28"/>
                <w:szCs w:val="28"/>
              </w:rPr>
              <w:t>c th</w:t>
            </w:r>
            <w:r>
              <w:rPr>
                <w:rFonts w:cs="Times New Roman"/>
                <w:sz w:val="28"/>
                <w:szCs w:val="28"/>
              </w:rPr>
              <w:t>ả</w:t>
            </w:r>
            <w:r>
              <w:rPr>
                <w:rFonts w:cs="Times New Roman"/>
                <w:sz w:val="28"/>
                <w:szCs w:val="28"/>
              </w:rPr>
              <w:t>i ph</w:t>
            </w:r>
            <w:r>
              <w:rPr>
                <w:rFonts w:cs="Times New Roman"/>
                <w:sz w:val="28"/>
                <w:szCs w:val="28"/>
              </w:rPr>
              <w:t>ả</w:t>
            </w:r>
            <w:r>
              <w:rPr>
                <w:rFonts w:cs="Times New Roman"/>
                <w:sz w:val="28"/>
                <w:szCs w:val="28"/>
              </w:rPr>
              <w:t>i phù h</w:t>
            </w:r>
            <w:r>
              <w:rPr>
                <w:rFonts w:cs="Times New Roman"/>
                <w:sz w:val="28"/>
                <w:szCs w:val="28"/>
              </w:rPr>
              <w:t>ợ</w:t>
            </w:r>
            <w:r>
              <w:rPr>
                <w:rFonts w:cs="Times New Roman"/>
                <w:sz w:val="28"/>
                <w:szCs w:val="28"/>
              </w:rPr>
              <w:t>p v</w:t>
            </w:r>
            <w:r>
              <w:rPr>
                <w:rFonts w:cs="Times New Roman"/>
                <w:sz w:val="28"/>
                <w:szCs w:val="28"/>
              </w:rPr>
              <w:t>ớ</w:t>
            </w:r>
            <w:r>
              <w:rPr>
                <w:rFonts w:cs="Times New Roman"/>
                <w:sz w:val="28"/>
                <w:szCs w:val="28"/>
              </w:rPr>
              <w:t>i lưu lư</w:t>
            </w:r>
            <w:r>
              <w:rPr>
                <w:rFonts w:cs="Times New Roman"/>
                <w:sz w:val="28"/>
                <w:szCs w:val="28"/>
              </w:rPr>
              <w:t>ợ</w:t>
            </w:r>
            <w:r>
              <w:rPr>
                <w:rFonts w:cs="Times New Roman"/>
                <w:sz w:val="28"/>
                <w:szCs w:val="28"/>
              </w:rPr>
              <w:t>ng và đ</w:t>
            </w:r>
            <w:r>
              <w:rPr>
                <w:rFonts w:cs="Times New Roman"/>
                <w:sz w:val="28"/>
                <w:szCs w:val="28"/>
              </w:rPr>
              <w:t>ặ</w:t>
            </w:r>
            <w:r>
              <w:rPr>
                <w:rFonts w:cs="Times New Roman"/>
                <w:sz w:val="28"/>
                <w:szCs w:val="28"/>
              </w:rPr>
              <w:t>c tính nư</w:t>
            </w:r>
            <w:r>
              <w:rPr>
                <w:rFonts w:cs="Times New Roman"/>
                <w:sz w:val="28"/>
                <w:szCs w:val="28"/>
              </w:rPr>
              <w:t>ớ</w:t>
            </w:r>
            <w:r>
              <w:rPr>
                <w:rFonts w:cs="Times New Roman"/>
                <w:sz w:val="28"/>
                <w:szCs w:val="28"/>
              </w:rPr>
              <w:t>c th</w:t>
            </w:r>
            <w:r>
              <w:rPr>
                <w:rFonts w:cs="Times New Roman"/>
                <w:sz w:val="28"/>
                <w:szCs w:val="28"/>
              </w:rPr>
              <w:t>ả</w:t>
            </w:r>
            <w:r>
              <w:rPr>
                <w:rFonts w:cs="Times New Roman"/>
                <w:sz w:val="28"/>
                <w:szCs w:val="28"/>
              </w:rPr>
              <w:t>i c</w:t>
            </w:r>
            <w:r>
              <w:rPr>
                <w:rFonts w:cs="Times New Roman"/>
                <w:sz w:val="28"/>
                <w:szCs w:val="28"/>
              </w:rPr>
              <w:t>ầ</w:t>
            </w:r>
            <w:r>
              <w:rPr>
                <w:rFonts w:cs="Times New Roman"/>
                <w:sz w:val="28"/>
                <w:szCs w:val="28"/>
              </w:rPr>
              <w:t>n x</w:t>
            </w:r>
            <w:r>
              <w:rPr>
                <w:rFonts w:cs="Times New Roman"/>
                <w:sz w:val="28"/>
                <w:szCs w:val="28"/>
              </w:rPr>
              <w:t>ử</w:t>
            </w:r>
            <w:r>
              <w:rPr>
                <w:rFonts w:cs="Times New Roman"/>
                <w:sz w:val="28"/>
                <w:szCs w:val="28"/>
              </w:rPr>
              <w:t xml:space="preserve"> lý; v</w:t>
            </w:r>
            <w:r>
              <w:rPr>
                <w:rFonts w:cs="Times New Roman"/>
                <w:sz w:val="28"/>
                <w:szCs w:val="28"/>
              </w:rPr>
              <w:t>ậ</w:t>
            </w:r>
            <w:r>
              <w:rPr>
                <w:rFonts w:cs="Times New Roman"/>
                <w:sz w:val="28"/>
                <w:szCs w:val="28"/>
              </w:rPr>
              <w:t>n hành công trình x</w:t>
            </w:r>
            <w:r>
              <w:rPr>
                <w:rFonts w:cs="Times New Roman"/>
                <w:sz w:val="28"/>
                <w:szCs w:val="28"/>
              </w:rPr>
              <w:t>ử</w:t>
            </w:r>
            <w:r>
              <w:rPr>
                <w:rFonts w:cs="Times New Roman"/>
                <w:sz w:val="28"/>
                <w:szCs w:val="28"/>
              </w:rPr>
              <w:t xml:space="preserve"> lý nư</w:t>
            </w:r>
            <w:r>
              <w:rPr>
                <w:rFonts w:cs="Times New Roman"/>
                <w:sz w:val="28"/>
                <w:szCs w:val="28"/>
              </w:rPr>
              <w:t>ớ</w:t>
            </w:r>
            <w:r>
              <w:rPr>
                <w:rFonts w:cs="Times New Roman"/>
                <w:sz w:val="28"/>
                <w:szCs w:val="28"/>
              </w:rPr>
              <w:t>c th</w:t>
            </w:r>
            <w:r>
              <w:rPr>
                <w:rFonts w:cs="Times New Roman"/>
                <w:sz w:val="28"/>
                <w:szCs w:val="28"/>
              </w:rPr>
              <w:t>ả</w:t>
            </w:r>
            <w:r>
              <w:rPr>
                <w:rFonts w:cs="Times New Roman"/>
                <w:sz w:val="28"/>
                <w:szCs w:val="28"/>
              </w:rPr>
              <w:t>i theo đúng quy trình k</w:t>
            </w:r>
            <w:r>
              <w:rPr>
                <w:rFonts w:cs="Times New Roman"/>
                <w:sz w:val="28"/>
                <w:szCs w:val="28"/>
              </w:rPr>
              <w:t>ỹ</w:t>
            </w:r>
            <w:r>
              <w:rPr>
                <w:rFonts w:cs="Times New Roman"/>
                <w:sz w:val="28"/>
                <w:szCs w:val="28"/>
              </w:rPr>
              <w:t xml:space="preserve"> thu</w:t>
            </w:r>
            <w:r>
              <w:rPr>
                <w:rFonts w:cs="Times New Roman"/>
                <w:sz w:val="28"/>
                <w:szCs w:val="28"/>
              </w:rPr>
              <w:t>ậ</w:t>
            </w:r>
            <w:r>
              <w:rPr>
                <w:rFonts w:cs="Times New Roman"/>
                <w:sz w:val="28"/>
                <w:szCs w:val="28"/>
              </w:rPr>
              <w:t>t; có k</w:t>
            </w:r>
            <w:r>
              <w:rPr>
                <w:rFonts w:cs="Times New Roman"/>
                <w:sz w:val="28"/>
                <w:szCs w:val="28"/>
              </w:rPr>
              <w:t>ế</w:t>
            </w:r>
            <w:r>
              <w:rPr>
                <w:rFonts w:cs="Times New Roman"/>
                <w:sz w:val="28"/>
                <w:szCs w:val="28"/>
              </w:rPr>
              <w:t xml:space="preserve"> ho</w:t>
            </w:r>
            <w:r>
              <w:rPr>
                <w:rFonts w:cs="Times New Roman"/>
                <w:sz w:val="28"/>
                <w:szCs w:val="28"/>
              </w:rPr>
              <w:t>ạ</w:t>
            </w:r>
            <w:r>
              <w:rPr>
                <w:rFonts w:cs="Times New Roman"/>
                <w:sz w:val="28"/>
                <w:szCs w:val="28"/>
              </w:rPr>
              <w:t>ch phòng ng</w:t>
            </w:r>
            <w:r>
              <w:rPr>
                <w:rFonts w:cs="Times New Roman"/>
                <w:sz w:val="28"/>
                <w:szCs w:val="28"/>
              </w:rPr>
              <w:t>ừ</w:t>
            </w:r>
            <w:r>
              <w:rPr>
                <w:rFonts w:cs="Times New Roman"/>
                <w:sz w:val="28"/>
                <w:szCs w:val="28"/>
              </w:rPr>
              <w:t xml:space="preserve">a, </w:t>
            </w:r>
            <w:r>
              <w:rPr>
                <w:rFonts w:cs="Times New Roman"/>
                <w:sz w:val="28"/>
                <w:szCs w:val="28"/>
              </w:rPr>
              <w:t>ứ</w:t>
            </w:r>
            <w:r>
              <w:rPr>
                <w:rFonts w:cs="Times New Roman"/>
                <w:sz w:val="28"/>
                <w:szCs w:val="28"/>
              </w:rPr>
              <w:t>ng phó s</w:t>
            </w:r>
            <w:r>
              <w:rPr>
                <w:rFonts w:cs="Times New Roman"/>
                <w:sz w:val="28"/>
                <w:szCs w:val="28"/>
              </w:rPr>
              <w:t>ự</w:t>
            </w:r>
            <w:r>
              <w:rPr>
                <w:rFonts w:cs="Times New Roman"/>
                <w:sz w:val="28"/>
                <w:szCs w:val="28"/>
              </w:rPr>
              <w:t xml:space="preserve"> c</w:t>
            </w:r>
            <w:r>
              <w:rPr>
                <w:rFonts w:cs="Times New Roman"/>
                <w:sz w:val="28"/>
                <w:szCs w:val="28"/>
              </w:rPr>
              <w:t>ố</w:t>
            </w:r>
            <w:r>
              <w:rPr>
                <w:rFonts w:cs="Times New Roman"/>
                <w:sz w:val="28"/>
                <w:szCs w:val="28"/>
              </w:rPr>
              <w:t xml:space="preserve"> môi trư</w:t>
            </w:r>
            <w:r>
              <w:rPr>
                <w:rFonts w:cs="Times New Roman"/>
                <w:sz w:val="28"/>
                <w:szCs w:val="28"/>
              </w:rPr>
              <w:t>ờ</w:t>
            </w:r>
            <w:r>
              <w:rPr>
                <w:rFonts w:cs="Times New Roman"/>
                <w:sz w:val="28"/>
                <w:szCs w:val="28"/>
              </w:rPr>
              <w:t>ng đ</w:t>
            </w:r>
            <w:r>
              <w:rPr>
                <w:rFonts w:cs="Times New Roman"/>
                <w:sz w:val="28"/>
                <w:szCs w:val="28"/>
              </w:rPr>
              <w:t>ố</w:t>
            </w:r>
            <w:r>
              <w:rPr>
                <w:rFonts w:cs="Times New Roman"/>
                <w:sz w:val="28"/>
                <w:szCs w:val="28"/>
              </w:rPr>
              <w:t>i v</w:t>
            </w:r>
            <w:r>
              <w:rPr>
                <w:rFonts w:cs="Times New Roman"/>
                <w:sz w:val="28"/>
                <w:szCs w:val="28"/>
              </w:rPr>
              <w:t>ớ</w:t>
            </w:r>
            <w:r>
              <w:rPr>
                <w:rFonts w:cs="Times New Roman"/>
                <w:sz w:val="28"/>
                <w:szCs w:val="28"/>
              </w:rPr>
              <w:t>i h</w:t>
            </w:r>
            <w:r>
              <w:rPr>
                <w:rFonts w:cs="Times New Roman"/>
                <w:sz w:val="28"/>
                <w:szCs w:val="28"/>
              </w:rPr>
              <w:t>ệ</w:t>
            </w:r>
            <w:r>
              <w:rPr>
                <w:rFonts w:cs="Times New Roman"/>
                <w:sz w:val="28"/>
                <w:szCs w:val="28"/>
              </w:rPr>
              <w:t xml:space="preserve"> th</w:t>
            </w:r>
            <w:r>
              <w:rPr>
                <w:rFonts w:cs="Times New Roman"/>
                <w:sz w:val="28"/>
                <w:szCs w:val="28"/>
              </w:rPr>
              <w:t>ố</w:t>
            </w:r>
            <w:r>
              <w:rPr>
                <w:rFonts w:cs="Times New Roman"/>
                <w:sz w:val="28"/>
                <w:szCs w:val="28"/>
              </w:rPr>
              <w:t>ng x</w:t>
            </w:r>
            <w:r>
              <w:rPr>
                <w:rFonts w:cs="Times New Roman"/>
                <w:sz w:val="28"/>
                <w:szCs w:val="28"/>
              </w:rPr>
              <w:t>ử</w:t>
            </w:r>
            <w:r>
              <w:rPr>
                <w:rFonts w:cs="Times New Roman"/>
                <w:sz w:val="28"/>
                <w:szCs w:val="28"/>
              </w:rPr>
              <w:t xml:space="preserve"> lý </w:t>
            </w:r>
            <w:r>
              <w:rPr>
                <w:rFonts w:cs="Times New Roman"/>
                <w:sz w:val="28"/>
                <w:szCs w:val="28"/>
              </w:rPr>
              <w:lastRenderedPageBreak/>
              <w:t>nư</w:t>
            </w:r>
            <w:r>
              <w:rPr>
                <w:rFonts w:cs="Times New Roman"/>
                <w:sz w:val="28"/>
                <w:szCs w:val="28"/>
              </w:rPr>
              <w:t>ớ</w:t>
            </w:r>
            <w:r>
              <w:rPr>
                <w:rFonts w:cs="Times New Roman"/>
                <w:sz w:val="28"/>
                <w:szCs w:val="28"/>
              </w:rPr>
              <w:t>c th</w:t>
            </w:r>
            <w:r>
              <w:rPr>
                <w:rFonts w:cs="Times New Roman"/>
                <w:sz w:val="28"/>
                <w:szCs w:val="28"/>
              </w:rPr>
              <w:t>ả</w:t>
            </w:r>
            <w:r>
              <w:rPr>
                <w:rFonts w:cs="Times New Roman"/>
                <w:sz w:val="28"/>
                <w:szCs w:val="28"/>
              </w:rPr>
              <w:t>i;</w:t>
            </w:r>
            <w:r>
              <w:rPr>
                <w:rFonts w:cs="Times New Roman"/>
                <w:sz w:val="28"/>
                <w:szCs w:val="28"/>
              </w:rPr>
              <w:t xml:space="preserve"> đi</w:t>
            </w:r>
            <w:r>
              <w:rPr>
                <w:rFonts w:cs="Times New Roman"/>
                <w:sz w:val="28"/>
                <w:szCs w:val="28"/>
              </w:rPr>
              <w:t>ể</w:t>
            </w:r>
            <w:r>
              <w:rPr>
                <w:rFonts w:cs="Times New Roman"/>
                <w:sz w:val="28"/>
                <w:szCs w:val="28"/>
              </w:rPr>
              <w:t>m x</w:t>
            </w:r>
            <w:r>
              <w:rPr>
                <w:rFonts w:cs="Times New Roman"/>
                <w:sz w:val="28"/>
                <w:szCs w:val="28"/>
              </w:rPr>
              <w:t>ả</w:t>
            </w:r>
            <w:r>
              <w:rPr>
                <w:rFonts w:cs="Times New Roman"/>
                <w:sz w:val="28"/>
                <w:szCs w:val="28"/>
              </w:rPr>
              <w:t xml:space="preserve"> th</w:t>
            </w:r>
            <w:r>
              <w:rPr>
                <w:rFonts w:cs="Times New Roman"/>
                <w:sz w:val="28"/>
                <w:szCs w:val="28"/>
              </w:rPr>
              <w:t>ả</w:t>
            </w:r>
            <w:r>
              <w:rPr>
                <w:rFonts w:cs="Times New Roman"/>
                <w:sz w:val="28"/>
                <w:szCs w:val="28"/>
              </w:rPr>
              <w:t>i ph</w:t>
            </w:r>
            <w:r>
              <w:rPr>
                <w:rFonts w:cs="Times New Roman"/>
                <w:sz w:val="28"/>
                <w:szCs w:val="28"/>
              </w:rPr>
              <w:t>ả</w:t>
            </w:r>
            <w:r>
              <w:rPr>
                <w:rFonts w:cs="Times New Roman"/>
                <w:sz w:val="28"/>
                <w:szCs w:val="28"/>
              </w:rPr>
              <w:t>i có t</w:t>
            </w:r>
            <w:r>
              <w:rPr>
                <w:rFonts w:cs="Times New Roman"/>
                <w:sz w:val="28"/>
                <w:szCs w:val="28"/>
              </w:rPr>
              <w:t>ọ</w:t>
            </w:r>
            <w:r>
              <w:rPr>
                <w:rFonts w:cs="Times New Roman"/>
                <w:sz w:val="28"/>
                <w:szCs w:val="28"/>
              </w:rPr>
              <w:t>a đ</w:t>
            </w:r>
            <w:r>
              <w:rPr>
                <w:rFonts w:cs="Times New Roman"/>
                <w:sz w:val="28"/>
                <w:szCs w:val="28"/>
              </w:rPr>
              <w:t>ộ</w:t>
            </w:r>
            <w:r>
              <w:rPr>
                <w:rFonts w:cs="Times New Roman"/>
                <w:sz w:val="28"/>
                <w:szCs w:val="28"/>
              </w:rPr>
              <w:t>, bi</w:t>
            </w:r>
            <w:r>
              <w:rPr>
                <w:rFonts w:cs="Times New Roman"/>
                <w:sz w:val="28"/>
                <w:szCs w:val="28"/>
              </w:rPr>
              <w:t>ể</w:t>
            </w:r>
            <w:r>
              <w:rPr>
                <w:rFonts w:cs="Times New Roman"/>
                <w:sz w:val="28"/>
                <w:szCs w:val="28"/>
              </w:rPr>
              <w:t>n báo, ký hi</w:t>
            </w:r>
            <w:r>
              <w:rPr>
                <w:rFonts w:cs="Times New Roman"/>
                <w:sz w:val="28"/>
                <w:szCs w:val="28"/>
              </w:rPr>
              <w:t>ệ</w:t>
            </w:r>
            <w:r>
              <w:rPr>
                <w:rFonts w:cs="Times New Roman"/>
                <w:sz w:val="28"/>
                <w:szCs w:val="28"/>
              </w:rPr>
              <w:t>u rõ ràng, thu</w:t>
            </w:r>
            <w:r>
              <w:rPr>
                <w:rFonts w:cs="Times New Roman"/>
                <w:sz w:val="28"/>
                <w:szCs w:val="28"/>
              </w:rPr>
              <w:t>ậ</w:t>
            </w:r>
            <w:r>
              <w:rPr>
                <w:rFonts w:cs="Times New Roman"/>
                <w:sz w:val="28"/>
                <w:szCs w:val="28"/>
              </w:rPr>
              <w:t>n l</w:t>
            </w:r>
            <w:r>
              <w:rPr>
                <w:rFonts w:cs="Times New Roman"/>
                <w:sz w:val="28"/>
                <w:szCs w:val="28"/>
              </w:rPr>
              <w:t>ợ</w:t>
            </w:r>
            <w:r>
              <w:rPr>
                <w:rFonts w:cs="Times New Roman"/>
                <w:sz w:val="28"/>
                <w:szCs w:val="28"/>
              </w:rPr>
              <w:t>i cho vi</w:t>
            </w:r>
            <w:r>
              <w:rPr>
                <w:rFonts w:cs="Times New Roman"/>
                <w:sz w:val="28"/>
                <w:szCs w:val="28"/>
              </w:rPr>
              <w:t>ệ</w:t>
            </w:r>
            <w:r>
              <w:rPr>
                <w:rFonts w:cs="Times New Roman"/>
                <w:sz w:val="28"/>
                <w:szCs w:val="28"/>
              </w:rPr>
              <w:t>c ki</w:t>
            </w:r>
            <w:r>
              <w:rPr>
                <w:rFonts w:cs="Times New Roman"/>
                <w:sz w:val="28"/>
                <w:szCs w:val="28"/>
              </w:rPr>
              <w:t>ể</w:t>
            </w:r>
            <w:r>
              <w:rPr>
                <w:rFonts w:cs="Times New Roman"/>
                <w:sz w:val="28"/>
                <w:szCs w:val="28"/>
              </w:rPr>
              <w:t>m tra, giám sát x</w:t>
            </w:r>
            <w:r>
              <w:rPr>
                <w:rFonts w:cs="Times New Roman"/>
                <w:sz w:val="28"/>
                <w:szCs w:val="28"/>
              </w:rPr>
              <w:t>ả</w:t>
            </w:r>
            <w:r>
              <w:rPr>
                <w:rFonts w:cs="Times New Roman"/>
                <w:sz w:val="28"/>
                <w:szCs w:val="28"/>
              </w:rPr>
              <w:t xml:space="preserve"> th</w:t>
            </w:r>
            <w:r>
              <w:rPr>
                <w:rFonts w:cs="Times New Roman"/>
                <w:sz w:val="28"/>
                <w:szCs w:val="28"/>
              </w:rPr>
              <w:t>ả</w:t>
            </w:r>
            <w:r>
              <w:rPr>
                <w:rFonts w:cs="Times New Roman"/>
                <w:sz w:val="28"/>
                <w:szCs w:val="28"/>
              </w:rPr>
              <w:t>i.</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lastRenderedPageBreak/>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77"/>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spacing w:before="60" w:after="60" w:line="240" w:lineRule="auto"/>
              <w:jc w:val="both"/>
              <w:rPr>
                <w:rFonts w:cs="Times New Roman"/>
                <w:szCs w:val="28"/>
                <w:highlight w:val="yellow"/>
              </w:rPr>
            </w:pPr>
            <w:r>
              <w:rPr>
                <w:rFonts w:cs="Times New Roman"/>
                <w:szCs w:val="28"/>
              </w:rPr>
              <w:t>Bùn th</w:t>
            </w:r>
            <w:r>
              <w:rPr>
                <w:rFonts w:cs="Times New Roman"/>
                <w:szCs w:val="28"/>
              </w:rPr>
              <w:t>ả</w:t>
            </w:r>
            <w:r>
              <w:rPr>
                <w:rFonts w:cs="Times New Roman"/>
                <w:szCs w:val="28"/>
              </w:rPr>
              <w:t>i t</w:t>
            </w:r>
            <w:r>
              <w:rPr>
                <w:rFonts w:cs="Times New Roman"/>
                <w:szCs w:val="28"/>
              </w:rPr>
              <w:t>ừ</w:t>
            </w:r>
            <w:r>
              <w:rPr>
                <w:rFonts w:cs="Times New Roman"/>
                <w:szCs w:val="28"/>
              </w:rPr>
              <w:t xml:space="preserve"> h</w:t>
            </w:r>
            <w:r>
              <w:rPr>
                <w:rFonts w:cs="Times New Roman"/>
                <w:szCs w:val="28"/>
              </w:rPr>
              <w:t>ệ</w:t>
            </w:r>
            <w:r>
              <w:rPr>
                <w:rFonts w:cs="Times New Roman"/>
                <w:szCs w:val="28"/>
              </w:rPr>
              <w:t xml:space="preserve"> th</w:t>
            </w:r>
            <w:r>
              <w:rPr>
                <w:rFonts w:cs="Times New Roman"/>
                <w:szCs w:val="28"/>
              </w:rPr>
              <w:t>ố</w:t>
            </w:r>
            <w:r>
              <w:rPr>
                <w:rFonts w:cs="Times New Roman"/>
                <w:szCs w:val="28"/>
              </w:rPr>
              <w:t>ng x</w:t>
            </w:r>
            <w:r>
              <w:rPr>
                <w:rFonts w:cs="Times New Roman"/>
                <w:szCs w:val="28"/>
              </w:rPr>
              <w:t>ử</w:t>
            </w:r>
            <w:r>
              <w:rPr>
                <w:rFonts w:cs="Times New Roman"/>
                <w:szCs w:val="28"/>
              </w:rPr>
              <w:t xml:space="preserve"> lý nư</w:t>
            </w:r>
            <w:r>
              <w:rPr>
                <w:rFonts w:cs="Times New Roman"/>
                <w:szCs w:val="28"/>
              </w:rPr>
              <w:t>ớ</w:t>
            </w:r>
            <w:r>
              <w:rPr>
                <w:rFonts w:cs="Times New Roman"/>
                <w:szCs w:val="28"/>
              </w:rPr>
              <w:t>c th</w:t>
            </w:r>
            <w:r>
              <w:rPr>
                <w:rFonts w:cs="Times New Roman"/>
                <w:szCs w:val="28"/>
              </w:rPr>
              <w:t>ả</w:t>
            </w:r>
            <w:r>
              <w:rPr>
                <w:rFonts w:cs="Times New Roman"/>
                <w:szCs w:val="28"/>
              </w:rPr>
              <w:t>i ph</w:t>
            </w:r>
            <w:r>
              <w:rPr>
                <w:rFonts w:cs="Times New Roman"/>
                <w:szCs w:val="28"/>
              </w:rPr>
              <w:t>ả</w:t>
            </w:r>
            <w:r>
              <w:rPr>
                <w:rFonts w:cs="Times New Roman"/>
                <w:szCs w:val="28"/>
              </w:rPr>
              <w:t>i đư</w:t>
            </w:r>
            <w:r>
              <w:rPr>
                <w:rFonts w:cs="Times New Roman"/>
                <w:szCs w:val="28"/>
              </w:rPr>
              <w:t>ợ</w:t>
            </w:r>
            <w:r>
              <w:rPr>
                <w:rFonts w:cs="Times New Roman"/>
                <w:szCs w:val="28"/>
              </w:rPr>
              <w:t>c qu</w:t>
            </w:r>
            <w:r>
              <w:rPr>
                <w:rFonts w:cs="Times New Roman"/>
                <w:szCs w:val="28"/>
              </w:rPr>
              <w:t>ả</w:t>
            </w:r>
            <w:r>
              <w:rPr>
                <w:rFonts w:cs="Times New Roman"/>
                <w:szCs w:val="28"/>
              </w:rPr>
              <w:t>n lý theo quy đ</w:t>
            </w:r>
            <w:r>
              <w:rPr>
                <w:rFonts w:cs="Times New Roman"/>
                <w:szCs w:val="28"/>
              </w:rPr>
              <w:t>ị</w:t>
            </w:r>
            <w:r>
              <w:rPr>
                <w:rFonts w:cs="Times New Roman"/>
                <w:szCs w:val="28"/>
              </w:rPr>
              <w:t>nh c</w:t>
            </w:r>
            <w:r>
              <w:rPr>
                <w:rFonts w:cs="Times New Roman"/>
                <w:szCs w:val="28"/>
              </w:rPr>
              <w:t>ủ</w:t>
            </w:r>
            <w:r>
              <w:rPr>
                <w:rFonts w:cs="Times New Roman"/>
                <w:szCs w:val="28"/>
              </w:rPr>
              <w:t>a pháp lu</w:t>
            </w:r>
            <w:r>
              <w:rPr>
                <w:rFonts w:cs="Times New Roman"/>
                <w:szCs w:val="28"/>
              </w:rPr>
              <w:t>ậ</w:t>
            </w:r>
            <w:r>
              <w:rPr>
                <w:rFonts w:cs="Times New Roman"/>
                <w:szCs w:val="28"/>
              </w:rPr>
              <w:t>t v</w:t>
            </w:r>
            <w:r>
              <w:rPr>
                <w:rFonts w:cs="Times New Roman"/>
                <w:szCs w:val="28"/>
              </w:rPr>
              <w:t>ề</w:t>
            </w:r>
            <w:r>
              <w:rPr>
                <w:rFonts w:cs="Times New Roman"/>
                <w:szCs w:val="28"/>
              </w:rPr>
              <w:t xml:space="preserve"> qu</w:t>
            </w:r>
            <w:r>
              <w:rPr>
                <w:rFonts w:cs="Times New Roman"/>
                <w:szCs w:val="28"/>
              </w:rPr>
              <w:t>ả</w:t>
            </w:r>
            <w:r>
              <w:rPr>
                <w:rFonts w:cs="Times New Roman"/>
                <w:szCs w:val="28"/>
              </w:rPr>
              <w:t>n lý ch</w:t>
            </w:r>
            <w:r>
              <w:rPr>
                <w:rFonts w:cs="Times New Roman"/>
                <w:szCs w:val="28"/>
              </w:rPr>
              <w:t>ấ</w:t>
            </w:r>
            <w:r>
              <w:rPr>
                <w:rFonts w:cs="Times New Roman"/>
                <w:szCs w:val="28"/>
              </w:rPr>
              <w:t>t th</w:t>
            </w:r>
            <w:r>
              <w:rPr>
                <w:rFonts w:cs="Times New Roman"/>
                <w:szCs w:val="28"/>
              </w:rPr>
              <w:t>ả</w:t>
            </w:r>
            <w:r>
              <w:rPr>
                <w:rFonts w:cs="Times New Roman"/>
                <w:szCs w:val="28"/>
              </w:rPr>
              <w:t>i r</w:t>
            </w:r>
            <w:r>
              <w:rPr>
                <w:rFonts w:cs="Times New Roman"/>
                <w:szCs w:val="28"/>
              </w:rPr>
              <w:t>ắ</w:t>
            </w:r>
            <w:r>
              <w:rPr>
                <w:rFonts w:cs="Times New Roman"/>
                <w:szCs w:val="28"/>
              </w:rPr>
              <w:t>n.</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85"/>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val="restart"/>
            <w:shd w:val="clear" w:color="auto" w:fill="auto"/>
            <w:vAlign w:val="center"/>
          </w:tcPr>
          <w:p w:rsidR="00327B50" w:rsidRDefault="009A3163">
            <w:pPr>
              <w:spacing w:before="60" w:after="60" w:line="240" w:lineRule="auto"/>
              <w:jc w:val="both"/>
              <w:rPr>
                <w:rFonts w:cs="Times New Roman"/>
                <w:bCs/>
                <w:szCs w:val="28"/>
              </w:rPr>
            </w:pPr>
            <w:r>
              <w:rPr>
                <w:rFonts w:eastAsia="Times New Roman" w:cs="Times New Roman"/>
                <w:szCs w:val="28"/>
              </w:rPr>
              <w:t xml:space="preserve">7.5. </w:t>
            </w:r>
            <w:r>
              <w:rPr>
                <w:rFonts w:eastAsia="Times New Roman" w:cs="Times New Roman"/>
                <w:bCs/>
                <w:szCs w:val="28"/>
              </w:rPr>
              <w:t>K</w:t>
            </w:r>
            <w:r>
              <w:rPr>
                <w:rFonts w:eastAsia="Times New Roman" w:cs="Times New Roman"/>
                <w:szCs w:val="28"/>
              </w:rPr>
              <w:t xml:space="preserve">hu công nghiệp, cụm công nghiệp, làng nghề trên địa bàn thực hiện đúng các quy định về bảo vệ môi trường, trong đó tỷ lệ đất trồng cây xanh trong khu </w:t>
            </w:r>
            <w:r>
              <w:rPr>
                <w:rFonts w:eastAsia="Times New Roman" w:cs="Times New Roman"/>
                <w:szCs w:val="28"/>
              </w:rPr>
              <w:lastRenderedPageBreak/>
              <w:t>công nghiệp, cụm công nghiệp tối thiểu là 10% diện tích toàn khu</w:t>
            </w:r>
          </w:p>
        </w:tc>
        <w:tc>
          <w:tcPr>
            <w:tcW w:w="7513" w:type="dxa"/>
            <w:gridSpan w:val="2"/>
            <w:shd w:val="clear" w:color="auto" w:fill="auto"/>
            <w:vAlign w:val="center"/>
          </w:tcPr>
          <w:p w:rsidR="00327B50" w:rsidRDefault="009A3163">
            <w:pPr>
              <w:spacing w:before="60" w:after="60" w:line="240" w:lineRule="auto"/>
              <w:jc w:val="both"/>
              <w:rPr>
                <w:rFonts w:eastAsia="Times New Roman" w:cs="Times New Roman"/>
                <w:b/>
                <w:szCs w:val="28"/>
                <w:u w:val="single"/>
              </w:rPr>
            </w:pPr>
            <w:r>
              <w:rPr>
                <w:rFonts w:eastAsia="Times New Roman" w:cs="Times New Roman"/>
                <w:b/>
                <w:bCs/>
                <w:szCs w:val="28"/>
                <w:u w:val="single"/>
              </w:rPr>
              <w:lastRenderedPageBreak/>
              <w:t>Đối với k</w:t>
            </w:r>
            <w:r>
              <w:rPr>
                <w:rFonts w:eastAsia="Times New Roman" w:cs="Times New Roman"/>
                <w:b/>
                <w:szCs w:val="28"/>
                <w:u w:val="single"/>
              </w:rPr>
              <w:t>hu công nghiệp, cụm công nghiệp:</w:t>
            </w:r>
          </w:p>
          <w:p w:rsidR="00327B50" w:rsidRDefault="009A3163">
            <w:pPr>
              <w:spacing w:before="60" w:after="60" w:line="240" w:lineRule="auto"/>
              <w:jc w:val="both"/>
              <w:rPr>
                <w:rFonts w:cs="Times New Roman"/>
                <w:szCs w:val="28"/>
              </w:rPr>
            </w:pPr>
            <w:r>
              <w:rPr>
                <w:rFonts w:cs="Times New Roman"/>
                <w:szCs w:val="28"/>
              </w:rPr>
              <w:t>- Có h</w:t>
            </w:r>
            <w:r>
              <w:rPr>
                <w:rFonts w:cs="Times New Roman"/>
                <w:szCs w:val="28"/>
              </w:rPr>
              <w:t>ạ</w:t>
            </w:r>
            <w:r>
              <w:rPr>
                <w:rFonts w:cs="Times New Roman"/>
                <w:szCs w:val="28"/>
              </w:rPr>
              <w:t xml:space="preserve"> t</w:t>
            </w:r>
            <w:r>
              <w:rPr>
                <w:rFonts w:cs="Times New Roman"/>
                <w:szCs w:val="28"/>
              </w:rPr>
              <w:t>ầ</w:t>
            </w:r>
            <w:r>
              <w:rPr>
                <w:rFonts w:cs="Times New Roman"/>
                <w:szCs w:val="28"/>
              </w:rPr>
              <w:t>ng b</w:t>
            </w:r>
            <w:r>
              <w:rPr>
                <w:rFonts w:cs="Times New Roman"/>
                <w:szCs w:val="28"/>
              </w:rPr>
              <w:t>ả</w:t>
            </w:r>
            <w:r>
              <w:rPr>
                <w:rFonts w:cs="Times New Roman"/>
                <w:szCs w:val="28"/>
              </w:rPr>
              <w:t>o v</w:t>
            </w:r>
            <w:r>
              <w:rPr>
                <w:rFonts w:cs="Times New Roman"/>
                <w:szCs w:val="28"/>
              </w:rPr>
              <w:t>ệ</w:t>
            </w:r>
            <w:r>
              <w:rPr>
                <w:rFonts w:cs="Times New Roman"/>
                <w:szCs w:val="28"/>
              </w:rPr>
              <w:t xml:space="preserve"> môi trư</w:t>
            </w:r>
            <w:r>
              <w:rPr>
                <w:rFonts w:cs="Times New Roman"/>
                <w:szCs w:val="28"/>
              </w:rPr>
              <w:t>ờ</w:t>
            </w:r>
            <w:r>
              <w:rPr>
                <w:rFonts w:cs="Times New Roman"/>
                <w:szCs w:val="28"/>
              </w:rPr>
              <w:t>ng theo quy đ</w:t>
            </w:r>
            <w:r>
              <w:rPr>
                <w:rFonts w:cs="Times New Roman"/>
                <w:szCs w:val="28"/>
              </w:rPr>
              <w:t>ị</w:t>
            </w:r>
            <w:r>
              <w:rPr>
                <w:rFonts w:cs="Times New Roman"/>
                <w:szCs w:val="28"/>
              </w:rPr>
              <w:t>nh</w:t>
            </w:r>
            <w:r>
              <w:rPr>
                <w:rStyle w:val="FootnoteReference"/>
                <w:rFonts w:cs="Times New Roman"/>
                <w:szCs w:val="28"/>
              </w:rPr>
              <w:footnoteReference w:id="33"/>
            </w:r>
            <w:r>
              <w:rPr>
                <w:rFonts w:cs="Times New Roman"/>
                <w:szCs w:val="28"/>
              </w:rPr>
              <w:t>.</w:t>
            </w:r>
          </w:p>
          <w:p w:rsidR="00327B50" w:rsidRDefault="009A3163">
            <w:pPr>
              <w:spacing w:before="60" w:after="60" w:line="240" w:lineRule="auto"/>
              <w:jc w:val="both"/>
              <w:rPr>
                <w:rFonts w:cs="Times New Roman"/>
                <w:szCs w:val="28"/>
              </w:rPr>
            </w:pPr>
            <w:r>
              <w:rPr>
                <w:rFonts w:cs="Times New Roman"/>
                <w:szCs w:val="28"/>
              </w:rPr>
              <w:t>- Ch</w:t>
            </w:r>
            <w:r>
              <w:rPr>
                <w:rFonts w:cs="Times New Roman"/>
                <w:szCs w:val="28"/>
              </w:rPr>
              <w:t>ủ</w:t>
            </w:r>
            <w:r>
              <w:rPr>
                <w:rFonts w:cs="Times New Roman"/>
                <w:szCs w:val="28"/>
              </w:rPr>
              <w:t xml:space="preserve"> đ</w:t>
            </w:r>
            <w:r>
              <w:rPr>
                <w:rFonts w:cs="Times New Roman"/>
                <w:szCs w:val="28"/>
              </w:rPr>
              <w:t>ầ</w:t>
            </w:r>
            <w:r>
              <w:rPr>
                <w:rFonts w:cs="Times New Roman"/>
                <w:szCs w:val="28"/>
              </w:rPr>
              <w:t>u tư xây d</w:t>
            </w:r>
            <w:r>
              <w:rPr>
                <w:rFonts w:cs="Times New Roman"/>
                <w:szCs w:val="28"/>
              </w:rPr>
              <w:t>ự</w:t>
            </w:r>
            <w:r>
              <w:rPr>
                <w:rFonts w:cs="Times New Roman"/>
                <w:szCs w:val="28"/>
              </w:rPr>
              <w:t>ng và kinh doanh h</w:t>
            </w:r>
            <w:r>
              <w:rPr>
                <w:rFonts w:cs="Times New Roman"/>
                <w:szCs w:val="28"/>
              </w:rPr>
              <w:t>ạ</w:t>
            </w:r>
            <w:r>
              <w:rPr>
                <w:rFonts w:cs="Times New Roman"/>
                <w:szCs w:val="28"/>
              </w:rPr>
              <w:t xml:space="preserve"> t</w:t>
            </w:r>
            <w:r>
              <w:rPr>
                <w:rFonts w:cs="Times New Roman"/>
                <w:szCs w:val="28"/>
              </w:rPr>
              <w:t>ầ</w:t>
            </w:r>
            <w:r>
              <w:rPr>
                <w:rFonts w:cs="Times New Roman"/>
                <w:szCs w:val="28"/>
              </w:rPr>
              <w:t>ng khu c</w:t>
            </w:r>
            <w:r>
              <w:rPr>
                <w:rFonts w:cs="Times New Roman"/>
                <w:szCs w:val="28"/>
              </w:rPr>
              <w:t>ụ</w:t>
            </w:r>
            <w:r>
              <w:rPr>
                <w:rFonts w:cs="Times New Roman"/>
                <w:szCs w:val="28"/>
              </w:rPr>
              <w:t>m công nghi</w:t>
            </w:r>
            <w:r>
              <w:rPr>
                <w:rFonts w:cs="Times New Roman"/>
                <w:szCs w:val="28"/>
              </w:rPr>
              <w:t>ệ</w:t>
            </w:r>
            <w:r>
              <w:rPr>
                <w:rFonts w:cs="Times New Roman"/>
                <w:szCs w:val="28"/>
              </w:rPr>
              <w:t>p có trách nhi</w:t>
            </w:r>
            <w:r>
              <w:rPr>
                <w:rFonts w:cs="Times New Roman"/>
                <w:szCs w:val="28"/>
              </w:rPr>
              <w:t>ệ</w:t>
            </w:r>
            <w:r>
              <w:rPr>
                <w:rFonts w:cs="Times New Roman"/>
                <w:szCs w:val="28"/>
              </w:rPr>
              <w:t>m trong b</w:t>
            </w:r>
            <w:r>
              <w:rPr>
                <w:rFonts w:cs="Times New Roman"/>
                <w:szCs w:val="28"/>
              </w:rPr>
              <w:t>ả</w:t>
            </w:r>
            <w:r>
              <w:rPr>
                <w:rFonts w:cs="Times New Roman"/>
                <w:szCs w:val="28"/>
              </w:rPr>
              <w:t>o v</w:t>
            </w:r>
            <w:r>
              <w:rPr>
                <w:rFonts w:cs="Times New Roman"/>
                <w:szCs w:val="28"/>
              </w:rPr>
              <w:t>ệ</w:t>
            </w:r>
            <w:r>
              <w:rPr>
                <w:rFonts w:cs="Times New Roman"/>
                <w:szCs w:val="28"/>
              </w:rPr>
              <w:t xml:space="preserve"> môi trư</w:t>
            </w:r>
            <w:r>
              <w:rPr>
                <w:rFonts w:cs="Times New Roman"/>
                <w:szCs w:val="28"/>
              </w:rPr>
              <w:t>ờ</w:t>
            </w:r>
            <w:r>
              <w:rPr>
                <w:rFonts w:cs="Times New Roman"/>
                <w:szCs w:val="28"/>
              </w:rPr>
              <w:t>ng theo quy đ</w:t>
            </w:r>
            <w:r>
              <w:rPr>
                <w:rFonts w:cs="Times New Roman"/>
                <w:szCs w:val="28"/>
              </w:rPr>
              <w:t>ị</w:t>
            </w:r>
            <w:r>
              <w:rPr>
                <w:rFonts w:cs="Times New Roman"/>
                <w:szCs w:val="28"/>
              </w:rPr>
              <w:t>nh</w:t>
            </w:r>
            <w:r>
              <w:rPr>
                <w:rStyle w:val="FootnoteReference"/>
                <w:rFonts w:cs="Times New Roman"/>
                <w:szCs w:val="28"/>
              </w:rPr>
              <w:footnoteReference w:id="34"/>
            </w:r>
            <w:r>
              <w:rPr>
                <w:rFonts w:cs="Times New Roman"/>
                <w:szCs w:val="28"/>
              </w:rPr>
              <w:t>.</w:t>
            </w:r>
          </w:p>
          <w:p w:rsidR="00327B50" w:rsidRDefault="009A3163">
            <w:pPr>
              <w:spacing w:before="60" w:after="60" w:line="240" w:lineRule="auto"/>
              <w:jc w:val="both"/>
              <w:rPr>
                <w:rFonts w:cs="Times New Roman"/>
                <w:szCs w:val="28"/>
              </w:rPr>
            </w:pPr>
            <w:r>
              <w:rPr>
                <w:rFonts w:cs="Times New Roman"/>
                <w:szCs w:val="28"/>
              </w:rPr>
              <w:t>- Ph</w:t>
            </w:r>
            <w:r>
              <w:rPr>
                <w:rFonts w:cs="Times New Roman"/>
                <w:szCs w:val="28"/>
              </w:rPr>
              <w:t>ả</w:t>
            </w:r>
            <w:r>
              <w:rPr>
                <w:rFonts w:cs="Times New Roman"/>
                <w:szCs w:val="28"/>
              </w:rPr>
              <w:t>i b</w:t>
            </w:r>
            <w:r>
              <w:rPr>
                <w:rFonts w:cs="Times New Roman"/>
                <w:szCs w:val="28"/>
              </w:rPr>
              <w:t>ố</w:t>
            </w:r>
            <w:r>
              <w:rPr>
                <w:rFonts w:cs="Times New Roman"/>
                <w:szCs w:val="28"/>
              </w:rPr>
              <w:t xml:space="preserve"> trí d</w:t>
            </w:r>
            <w:r>
              <w:rPr>
                <w:rFonts w:cs="Times New Roman"/>
                <w:szCs w:val="28"/>
              </w:rPr>
              <w:t>ả</w:t>
            </w:r>
            <w:r>
              <w:rPr>
                <w:rFonts w:cs="Times New Roman"/>
                <w:szCs w:val="28"/>
              </w:rPr>
              <w:t>i cây xanh cách ly quanh khu c</w:t>
            </w:r>
            <w:r>
              <w:rPr>
                <w:rFonts w:cs="Times New Roman"/>
                <w:szCs w:val="28"/>
              </w:rPr>
              <w:t>ụ</w:t>
            </w:r>
            <w:r>
              <w:rPr>
                <w:rFonts w:cs="Times New Roman"/>
                <w:szCs w:val="28"/>
              </w:rPr>
              <w:t>m, kho tàng v</w:t>
            </w:r>
            <w:r>
              <w:rPr>
                <w:rFonts w:cs="Times New Roman"/>
                <w:szCs w:val="28"/>
              </w:rPr>
              <w:t>ớ</w:t>
            </w:r>
            <w:r>
              <w:rPr>
                <w:rFonts w:cs="Times New Roman"/>
                <w:szCs w:val="28"/>
              </w:rPr>
              <w:t>i chi</w:t>
            </w:r>
            <w:r>
              <w:rPr>
                <w:rFonts w:cs="Times New Roman"/>
                <w:szCs w:val="28"/>
              </w:rPr>
              <w:t>ề</w:t>
            </w:r>
            <w:r>
              <w:rPr>
                <w:rFonts w:cs="Times New Roman"/>
                <w:szCs w:val="28"/>
              </w:rPr>
              <w:t>u r</w:t>
            </w:r>
            <w:r>
              <w:rPr>
                <w:rFonts w:cs="Times New Roman"/>
                <w:szCs w:val="28"/>
              </w:rPr>
              <w:t>ộ</w:t>
            </w:r>
            <w:r>
              <w:rPr>
                <w:rFonts w:cs="Times New Roman"/>
                <w:szCs w:val="28"/>
              </w:rPr>
              <w:t>ng ≥ 10 m và tr</w:t>
            </w:r>
            <w:r>
              <w:rPr>
                <w:rFonts w:cs="Times New Roman"/>
                <w:szCs w:val="28"/>
              </w:rPr>
              <w:t>ồ</w:t>
            </w:r>
            <w:r>
              <w:rPr>
                <w:rFonts w:cs="Times New Roman"/>
                <w:szCs w:val="28"/>
              </w:rPr>
              <w:t>ng</w:t>
            </w:r>
            <w:r>
              <w:rPr>
                <w:rFonts w:cs="Times New Roman"/>
                <w:szCs w:val="28"/>
              </w:rPr>
              <w:t xml:space="preserve"> cây xanh theo quy đ</w:t>
            </w:r>
            <w:r>
              <w:rPr>
                <w:rFonts w:cs="Times New Roman"/>
                <w:szCs w:val="28"/>
              </w:rPr>
              <w:t>ị</w:t>
            </w:r>
            <w:r>
              <w:rPr>
                <w:rFonts w:cs="Times New Roman"/>
                <w:szCs w:val="28"/>
              </w:rPr>
              <w:t>nh</w:t>
            </w:r>
            <w:r>
              <w:rPr>
                <w:rStyle w:val="FootnoteReference"/>
                <w:rFonts w:cs="Times New Roman"/>
                <w:szCs w:val="28"/>
              </w:rPr>
              <w:footnoteReference w:id="35"/>
            </w:r>
            <w:r>
              <w:rPr>
                <w:rFonts w:cs="Times New Roman"/>
                <w:szCs w:val="28"/>
              </w:rPr>
              <w:t>.</w:t>
            </w:r>
          </w:p>
          <w:p w:rsidR="00327B50" w:rsidRDefault="009A3163">
            <w:pPr>
              <w:spacing w:before="60" w:after="60" w:line="240" w:lineRule="auto"/>
              <w:jc w:val="both"/>
              <w:rPr>
                <w:rFonts w:cs="Times New Roman"/>
                <w:szCs w:val="28"/>
              </w:rPr>
            </w:pPr>
            <w:r>
              <w:rPr>
                <w:rFonts w:cs="Times New Roman"/>
                <w:szCs w:val="28"/>
              </w:rPr>
              <w:t>- Di</w:t>
            </w:r>
            <w:r>
              <w:rPr>
                <w:rFonts w:cs="Times New Roman"/>
                <w:szCs w:val="28"/>
              </w:rPr>
              <w:t>ệ</w:t>
            </w:r>
            <w:r>
              <w:rPr>
                <w:rFonts w:cs="Times New Roman"/>
                <w:szCs w:val="28"/>
              </w:rPr>
              <w:t>n tích cây xanh t</w:t>
            </w:r>
            <w:r>
              <w:rPr>
                <w:rFonts w:cs="Times New Roman"/>
                <w:szCs w:val="28"/>
              </w:rPr>
              <w:t>ố</w:t>
            </w:r>
            <w:r>
              <w:rPr>
                <w:rFonts w:cs="Times New Roman"/>
                <w:szCs w:val="28"/>
              </w:rPr>
              <w:t>i thi</w:t>
            </w:r>
            <w:r>
              <w:rPr>
                <w:rFonts w:cs="Times New Roman"/>
                <w:szCs w:val="28"/>
              </w:rPr>
              <w:t>ể</w:t>
            </w:r>
            <w:r>
              <w:rPr>
                <w:rFonts w:cs="Times New Roman"/>
                <w:szCs w:val="28"/>
              </w:rPr>
              <w:t>u là 10% di</w:t>
            </w:r>
            <w:r>
              <w:rPr>
                <w:rFonts w:cs="Times New Roman"/>
                <w:szCs w:val="28"/>
              </w:rPr>
              <w:t>ệ</w:t>
            </w:r>
            <w:r>
              <w:rPr>
                <w:rFonts w:cs="Times New Roman"/>
                <w:szCs w:val="28"/>
              </w:rPr>
              <w:t>n tích toàn khu c</w:t>
            </w:r>
            <w:r>
              <w:rPr>
                <w:rFonts w:cs="Times New Roman"/>
                <w:szCs w:val="28"/>
              </w:rPr>
              <w:t>ụ</w:t>
            </w:r>
            <w:r>
              <w:rPr>
                <w:rFonts w:cs="Times New Roman"/>
                <w:szCs w:val="28"/>
              </w:rPr>
              <w:t>m công nghi</w:t>
            </w:r>
            <w:r>
              <w:rPr>
                <w:rFonts w:cs="Times New Roman"/>
                <w:szCs w:val="28"/>
              </w:rPr>
              <w:t>ệ</w:t>
            </w:r>
            <w:r>
              <w:rPr>
                <w:rFonts w:cs="Times New Roman"/>
                <w:szCs w:val="28"/>
              </w:rPr>
              <w:t>p.</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77"/>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spacing w:before="60" w:after="60" w:line="240" w:lineRule="auto"/>
              <w:jc w:val="both"/>
              <w:rPr>
                <w:rFonts w:cs="Times New Roman"/>
                <w:b/>
                <w:szCs w:val="28"/>
                <w:u w:val="single"/>
              </w:rPr>
            </w:pPr>
            <w:r>
              <w:rPr>
                <w:rFonts w:cs="Times New Roman"/>
                <w:b/>
                <w:szCs w:val="28"/>
                <w:u w:val="single"/>
              </w:rPr>
              <w:t>Đ</w:t>
            </w:r>
            <w:r>
              <w:rPr>
                <w:rFonts w:cs="Times New Roman"/>
                <w:b/>
                <w:szCs w:val="28"/>
                <w:u w:val="single"/>
              </w:rPr>
              <w:t>ố</w:t>
            </w:r>
            <w:r>
              <w:rPr>
                <w:rFonts w:cs="Times New Roman"/>
                <w:b/>
                <w:szCs w:val="28"/>
                <w:u w:val="single"/>
              </w:rPr>
              <w:t>i v</w:t>
            </w:r>
            <w:r>
              <w:rPr>
                <w:rFonts w:cs="Times New Roman"/>
                <w:b/>
                <w:szCs w:val="28"/>
                <w:u w:val="single"/>
              </w:rPr>
              <w:t>ớ</w:t>
            </w:r>
            <w:r>
              <w:rPr>
                <w:rFonts w:cs="Times New Roman"/>
                <w:b/>
                <w:szCs w:val="28"/>
                <w:u w:val="single"/>
              </w:rPr>
              <w:t>i làng ngh</w:t>
            </w:r>
            <w:r>
              <w:rPr>
                <w:rFonts w:cs="Times New Roman"/>
                <w:b/>
                <w:szCs w:val="28"/>
                <w:u w:val="single"/>
              </w:rPr>
              <w:t>ề</w:t>
            </w:r>
            <w:r>
              <w:rPr>
                <w:rFonts w:cs="Times New Roman"/>
                <w:b/>
                <w:szCs w:val="28"/>
                <w:u w:val="single"/>
              </w:rPr>
              <w:t>:</w:t>
            </w:r>
          </w:p>
          <w:p w:rsidR="00327B50" w:rsidRDefault="009A3163">
            <w:pPr>
              <w:spacing w:before="60" w:after="60" w:line="240" w:lineRule="auto"/>
              <w:jc w:val="both"/>
              <w:rPr>
                <w:rFonts w:cs="Times New Roman"/>
                <w:szCs w:val="28"/>
              </w:rPr>
            </w:pPr>
            <w:r>
              <w:rPr>
                <w:rFonts w:cs="Times New Roman"/>
                <w:szCs w:val="28"/>
              </w:rPr>
              <w:t xml:space="preserve"> - Có Quy</w:t>
            </w:r>
            <w:r>
              <w:rPr>
                <w:rFonts w:cs="Times New Roman"/>
                <w:szCs w:val="28"/>
              </w:rPr>
              <w:t>ế</w:t>
            </w:r>
            <w:r>
              <w:rPr>
                <w:rFonts w:cs="Times New Roman"/>
                <w:szCs w:val="28"/>
              </w:rPr>
              <w:t>t đ</w:t>
            </w:r>
            <w:r>
              <w:rPr>
                <w:rFonts w:cs="Times New Roman"/>
                <w:szCs w:val="28"/>
              </w:rPr>
              <w:t>ị</w:t>
            </w:r>
            <w:r>
              <w:rPr>
                <w:rFonts w:cs="Times New Roman"/>
                <w:szCs w:val="28"/>
              </w:rPr>
              <w:t>nh công nh</w:t>
            </w:r>
            <w:r>
              <w:rPr>
                <w:rFonts w:cs="Times New Roman"/>
                <w:szCs w:val="28"/>
              </w:rPr>
              <w:t>ậ</w:t>
            </w:r>
            <w:r>
              <w:rPr>
                <w:rFonts w:cs="Times New Roman"/>
                <w:szCs w:val="28"/>
              </w:rPr>
              <w:t>n làng ngh</w:t>
            </w:r>
            <w:r>
              <w:rPr>
                <w:rFonts w:cs="Times New Roman"/>
                <w:szCs w:val="28"/>
              </w:rPr>
              <w:t>ề</w:t>
            </w:r>
            <w:r>
              <w:rPr>
                <w:rFonts w:cs="Times New Roman"/>
                <w:szCs w:val="28"/>
              </w:rPr>
              <w:t xml:space="preserve"> đư</w:t>
            </w:r>
            <w:r>
              <w:rPr>
                <w:rFonts w:cs="Times New Roman"/>
                <w:szCs w:val="28"/>
              </w:rPr>
              <w:t>ợ</w:t>
            </w:r>
            <w:r>
              <w:rPr>
                <w:rFonts w:cs="Times New Roman"/>
                <w:szCs w:val="28"/>
              </w:rPr>
              <w:t>c c</w:t>
            </w:r>
            <w:r>
              <w:rPr>
                <w:rFonts w:cs="Times New Roman"/>
                <w:szCs w:val="28"/>
              </w:rPr>
              <w:t>ấ</w:t>
            </w:r>
            <w:r>
              <w:rPr>
                <w:rFonts w:cs="Times New Roman"/>
                <w:szCs w:val="28"/>
              </w:rPr>
              <w:t>p có th</w:t>
            </w:r>
            <w:r>
              <w:rPr>
                <w:rFonts w:cs="Times New Roman"/>
                <w:szCs w:val="28"/>
              </w:rPr>
              <w:t>ẩ</w:t>
            </w:r>
            <w:r>
              <w:rPr>
                <w:rFonts w:cs="Times New Roman"/>
                <w:szCs w:val="28"/>
              </w:rPr>
              <w:t>m quy</w:t>
            </w:r>
            <w:r>
              <w:rPr>
                <w:rFonts w:cs="Times New Roman"/>
                <w:szCs w:val="28"/>
              </w:rPr>
              <w:t>ề</w:t>
            </w:r>
            <w:r>
              <w:rPr>
                <w:rFonts w:cs="Times New Roman"/>
                <w:szCs w:val="28"/>
              </w:rPr>
              <w:t xml:space="preserve">n </w:t>
            </w:r>
            <w:r>
              <w:rPr>
                <w:rFonts w:cs="Times New Roman"/>
                <w:szCs w:val="28"/>
              </w:rPr>
              <w:lastRenderedPageBreak/>
              <w:t>phê duy</w:t>
            </w:r>
            <w:r>
              <w:rPr>
                <w:rFonts w:cs="Times New Roman"/>
                <w:szCs w:val="28"/>
              </w:rPr>
              <w:t>ệ</w:t>
            </w:r>
            <w:r>
              <w:rPr>
                <w:rFonts w:cs="Times New Roman"/>
                <w:szCs w:val="28"/>
              </w:rPr>
              <w:t>t theo quy đ</w:t>
            </w:r>
            <w:r>
              <w:rPr>
                <w:rFonts w:cs="Times New Roman"/>
                <w:szCs w:val="28"/>
              </w:rPr>
              <w:t>ị</w:t>
            </w:r>
            <w:r>
              <w:rPr>
                <w:rFonts w:cs="Times New Roman"/>
                <w:szCs w:val="28"/>
              </w:rPr>
              <w:t>nh</w:t>
            </w:r>
            <w:r>
              <w:rPr>
                <w:rStyle w:val="FootnoteReference"/>
                <w:rFonts w:cs="Times New Roman"/>
                <w:szCs w:val="28"/>
              </w:rPr>
              <w:footnoteReference w:id="36"/>
            </w:r>
            <w:r>
              <w:rPr>
                <w:rFonts w:cs="Times New Roman"/>
                <w:szCs w:val="28"/>
              </w:rPr>
              <w:t>.</w:t>
            </w:r>
          </w:p>
          <w:p w:rsidR="00327B50" w:rsidRDefault="009A3163">
            <w:pPr>
              <w:spacing w:before="60" w:after="60" w:line="240" w:lineRule="auto"/>
              <w:jc w:val="both"/>
              <w:rPr>
                <w:rFonts w:cs="Times New Roman"/>
                <w:szCs w:val="28"/>
              </w:rPr>
            </w:pPr>
            <w:r>
              <w:rPr>
                <w:rFonts w:cs="Times New Roman"/>
                <w:szCs w:val="28"/>
              </w:rPr>
              <w:t>- Có phương án</w:t>
            </w:r>
            <w:r>
              <w:rPr>
                <w:rFonts w:cs="Times New Roman"/>
                <w:szCs w:val="28"/>
              </w:rPr>
              <w:t xml:space="preserve"> b</w:t>
            </w:r>
            <w:r>
              <w:rPr>
                <w:rFonts w:cs="Times New Roman"/>
                <w:szCs w:val="28"/>
              </w:rPr>
              <w:t>ả</w:t>
            </w:r>
            <w:r>
              <w:rPr>
                <w:rFonts w:cs="Times New Roman"/>
                <w:szCs w:val="28"/>
              </w:rPr>
              <w:t>o v</w:t>
            </w:r>
            <w:r>
              <w:rPr>
                <w:rFonts w:cs="Times New Roman"/>
                <w:szCs w:val="28"/>
              </w:rPr>
              <w:t>ệ</w:t>
            </w:r>
            <w:r>
              <w:rPr>
                <w:rFonts w:cs="Times New Roman"/>
                <w:szCs w:val="28"/>
              </w:rPr>
              <w:t xml:space="preserve"> môi trư</w:t>
            </w:r>
            <w:r>
              <w:rPr>
                <w:rFonts w:cs="Times New Roman"/>
                <w:szCs w:val="28"/>
              </w:rPr>
              <w:t>ờ</w:t>
            </w:r>
            <w:r>
              <w:rPr>
                <w:rFonts w:cs="Times New Roman"/>
                <w:szCs w:val="28"/>
              </w:rPr>
              <w:t>ng làng ngh</w:t>
            </w:r>
            <w:r>
              <w:rPr>
                <w:rFonts w:cs="Times New Roman"/>
                <w:szCs w:val="28"/>
              </w:rPr>
              <w:t>ề</w:t>
            </w:r>
            <w:r>
              <w:rPr>
                <w:rFonts w:cs="Times New Roman"/>
                <w:szCs w:val="28"/>
              </w:rPr>
              <w:t xml:space="preserve"> đư</w:t>
            </w:r>
            <w:r>
              <w:rPr>
                <w:rFonts w:cs="Times New Roman"/>
                <w:szCs w:val="28"/>
              </w:rPr>
              <w:t>ợ</w:t>
            </w:r>
            <w:r>
              <w:rPr>
                <w:rFonts w:cs="Times New Roman"/>
                <w:szCs w:val="28"/>
              </w:rPr>
              <w:t xml:space="preserve">c </w:t>
            </w:r>
            <w:r>
              <w:rPr>
                <w:rFonts w:cs="Times New Roman"/>
                <w:szCs w:val="28"/>
              </w:rPr>
              <w:t>Ủ</w:t>
            </w:r>
            <w:r>
              <w:rPr>
                <w:rFonts w:cs="Times New Roman"/>
                <w:szCs w:val="28"/>
              </w:rPr>
              <w:t>y ban nhân dân huy</w:t>
            </w:r>
            <w:r>
              <w:rPr>
                <w:rFonts w:cs="Times New Roman"/>
                <w:szCs w:val="28"/>
              </w:rPr>
              <w:t>ệ</w:t>
            </w:r>
            <w:r>
              <w:rPr>
                <w:rFonts w:cs="Times New Roman"/>
                <w:szCs w:val="28"/>
              </w:rPr>
              <w:t>n phê duy</w:t>
            </w:r>
            <w:r>
              <w:rPr>
                <w:rFonts w:cs="Times New Roman"/>
                <w:szCs w:val="28"/>
              </w:rPr>
              <w:t>ệ</w:t>
            </w:r>
            <w:r>
              <w:rPr>
                <w:rFonts w:cs="Times New Roman"/>
                <w:szCs w:val="28"/>
              </w:rPr>
              <w:t>t</w:t>
            </w:r>
            <w:r>
              <w:rPr>
                <w:rStyle w:val="FootnoteReference"/>
                <w:rFonts w:cs="Times New Roman"/>
                <w:szCs w:val="28"/>
              </w:rPr>
              <w:footnoteReference w:id="37"/>
            </w:r>
            <w:r>
              <w:rPr>
                <w:rFonts w:cs="Times New Roman"/>
                <w:szCs w:val="28"/>
              </w:rPr>
              <w:t>.</w:t>
            </w:r>
          </w:p>
          <w:p w:rsidR="00327B50" w:rsidRDefault="009A3163">
            <w:pPr>
              <w:spacing w:before="60" w:after="60" w:line="240" w:lineRule="auto"/>
              <w:jc w:val="both"/>
              <w:rPr>
                <w:rFonts w:cs="Times New Roman"/>
                <w:szCs w:val="28"/>
              </w:rPr>
            </w:pPr>
            <w:r>
              <w:rPr>
                <w:rFonts w:cs="Times New Roman"/>
                <w:szCs w:val="28"/>
              </w:rPr>
              <w:t>- Có t</w:t>
            </w:r>
            <w:r>
              <w:rPr>
                <w:rFonts w:cs="Times New Roman"/>
                <w:szCs w:val="28"/>
              </w:rPr>
              <w:t>ổ</w:t>
            </w:r>
            <w:r>
              <w:rPr>
                <w:rFonts w:cs="Times New Roman"/>
                <w:szCs w:val="28"/>
              </w:rPr>
              <w:t xml:space="preserve"> ch</w:t>
            </w:r>
            <w:r>
              <w:rPr>
                <w:rFonts w:cs="Times New Roman"/>
                <w:szCs w:val="28"/>
              </w:rPr>
              <w:t>ứ</w:t>
            </w:r>
            <w:r>
              <w:rPr>
                <w:rFonts w:cs="Times New Roman"/>
                <w:szCs w:val="28"/>
              </w:rPr>
              <w:t>c t</w:t>
            </w:r>
            <w:r>
              <w:rPr>
                <w:rFonts w:cs="Times New Roman"/>
                <w:szCs w:val="28"/>
              </w:rPr>
              <w:t>ự</w:t>
            </w:r>
            <w:r>
              <w:rPr>
                <w:rFonts w:cs="Times New Roman"/>
                <w:szCs w:val="28"/>
              </w:rPr>
              <w:t xml:space="preserve"> qu</w:t>
            </w:r>
            <w:r>
              <w:rPr>
                <w:rFonts w:cs="Times New Roman"/>
                <w:szCs w:val="28"/>
              </w:rPr>
              <w:t>ả</w:t>
            </w:r>
            <w:r>
              <w:rPr>
                <w:rFonts w:cs="Times New Roman"/>
                <w:szCs w:val="28"/>
              </w:rPr>
              <w:t>n v</w:t>
            </w:r>
            <w:r>
              <w:rPr>
                <w:rFonts w:cs="Times New Roman"/>
                <w:szCs w:val="28"/>
              </w:rPr>
              <w:t>ề</w:t>
            </w:r>
            <w:r>
              <w:rPr>
                <w:rFonts w:cs="Times New Roman"/>
                <w:szCs w:val="28"/>
              </w:rPr>
              <w:t xml:space="preserve"> b</w:t>
            </w:r>
            <w:r>
              <w:rPr>
                <w:rFonts w:cs="Times New Roman"/>
                <w:szCs w:val="28"/>
              </w:rPr>
              <w:t>ả</w:t>
            </w:r>
            <w:r>
              <w:rPr>
                <w:rFonts w:cs="Times New Roman"/>
                <w:szCs w:val="28"/>
              </w:rPr>
              <w:t>o v</w:t>
            </w:r>
            <w:r>
              <w:rPr>
                <w:rFonts w:cs="Times New Roman"/>
                <w:szCs w:val="28"/>
              </w:rPr>
              <w:t>ệ</w:t>
            </w:r>
            <w:r>
              <w:rPr>
                <w:rFonts w:cs="Times New Roman"/>
                <w:szCs w:val="28"/>
              </w:rPr>
              <w:t xml:space="preserve"> môi trư</w:t>
            </w:r>
            <w:r>
              <w:rPr>
                <w:rFonts w:cs="Times New Roman"/>
                <w:szCs w:val="28"/>
              </w:rPr>
              <w:t>ờ</w:t>
            </w:r>
            <w:r>
              <w:rPr>
                <w:rFonts w:cs="Times New Roman"/>
                <w:szCs w:val="28"/>
              </w:rPr>
              <w:t>ng.</w:t>
            </w:r>
          </w:p>
          <w:p w:rsidR="00327B50" w:rsidRDefault="009A3163">
            <w:pPr>
              <w:spacing w:before="60" w:after="60" w:line="240" w:lineRule="auto"/>
              <w:jc w:val="both"/>
              <w:rPr>
                <w:rFonts w:cs="Times New Roman"/>
                <w:szCs w:val="28"/>
              </w:rPr>
            </w:pPr>
            <w:r>
              <w:rPr>
                <w:rFonts w:cs="Times New Roman"/>
                <w:szCs w:val="28"/>
              </w:rPr>
              <w:t>- Có h</w:t>
            </w:r>
            <w:r>
              <w:rPr>
                <w:rFonts w:cs="Times New Roman"/>
                <w:szCs w:val="28"/>
              </w:rPr>
              <w:t>ạ</w:t>
            </w:r>
            <w:r>
              <w:rPr>
                <w:rFonts w:cs="Times New Roman"/>
                <w:szCs w:val="28"/>
              </w:rPr>
              <w:t xml:space="preserve"> t</w:t>
            </w:r>
            <w:r>
              <w:rPr>
                <w:rFonts w:cs="Times New Roman"/>
                <w:szCs w:val="28"/>
              </w:rPr>
              <w:t>ầ</w:t>
            </w:r>
            <w:r>
              <w:rPr>
                <w:rFonts w:cs="Times New Roman"/>
                <w:szCs w:val="28"/>
              </w:rPr>
              <w:t>ng v</w:t>
            </w:r>
            <w:r>
              <w:rPr>
                <w:rFonts w:cs="Times New Roman"/>
                <w:szCs w:val="28"/>
              </w:rPr>
              <w:t>ề</w:t>
            </w:r>
            <w:r>
              <w:rPr>
                <w:rFonts w:cs="Times New Roman"/>
                <w:szCs w:val="28"/>
              </w:rPr>
              <w:t xml:space="preserve"> b</w:t>
            </w:r>
            <w:r>
              <w:rPr>
                <w:rFonts w:cs="Times New Roman"/>
                <w:szCs w:val="28"/>
              </w:rPr>
              <w:t>ả</w:t>
            </w:r>
            <w:r>
              <w:rPr>
                <w:rFonts w:cs="Times New Roman"/>
                <w:szCs w:val="28"/>
              </w:rPr>
              <w:t>o v</w:t>
            </w:r>
            <w:r>
              <w:rPr>
                <w:rFonts w:cs="Times New Roman"/>
                <w:szCs w:val="28"/>
              </w:rPr>
              <w:t>ệ</w:t>
            </w:r>
            <w:r>
              <w:rPr>
                <w:rFonts w:cs="Times New Roman"/>
                <w:szCs w:val="28"/>
              </w:rPr>
              <w:t xml:space="preserve"> môi trư</w:t>
            </w:r>
            <w:r>
              <w:rPr>
                <w:rFonts w:cs="Times New Roman"/>
                <w:szCs w:val="28"/>
              </w:rPr>
              <w:t>ờ</w:t>
            </w:r>
            <w:r>
              <w:rPr>
                <w:rFonts w:cs="Times New Roman"/>
                <w:szCs w:val="28"/>
              </w:rPr>
              <w:t>ng làng ngh</w:t>
            </w:r>
            <w:r>
              <w:rPr>
                <w:rFonts w:cs="Times New Roman"/>
                <w:szCs w:val="28"/>
              </w:rPr>
              <w:t>ề</w:t>
            </w:r>
            <w:r>
              <w:rPr>
                <w:rFonts w:cs="Times New Roman"/>
                <w:szCs w:val="28"/>
              </w:rPr>
              <w:t>, bao g</w:t>
            </w:r>
            <w:r>
              <w:rPr>
                <w:rFonts w:cs="Times New Roman"/>
                <w:szCs w:val="28"/>
              </w:rPr>
              <w:t>ồ</w:t>
            </w:r>
            <w:r>
              <w:rPr>
                <w:rFonts w:cs="Times New Roman"/>
                <w:szCs w:val="28"/>
              </w:rPr>
              <w:t>m: (1) H</w:t>
            </w:r>
            <w:r>
              <w:rPr>
                <w:rFonts w:cs="Times New Roman"/>
                <w:szCs w:val="28"/>
              </w:rPr>
              <w:t>ệ</w:t>
            </w:r>
            <w:r>
              <w:rPr>
                <w:rFonts w:cs="Times New Roman"/>
                <w:szCs w:val="28"/>
              </w:rPr>
              <w:t xml:space="preserve"> th</w:t>
            </w:r>
            <w:r>
              <w:rPr>
                <w:rFonts w:cs="Times New Roman"/>
                <w:szCs w:val="28"/>
              </w:rPr>
              <w:t>ố</w:t>
            </w:r>
            <w:r>
              <w:rPr>
                <w:rFonts w:cs="Times New Roman"/>
                <w:szCs w:val="28"/>
              </w:rPr>
              <w:t>ng thu gom nư</w:t>
            </w:r>
            <w:r>
              <w:rPr>
                <w:rFonts w:cs="Times New Roman"/>
                <w:szCs w:val="28"/>
              </w:rPr>
              <w:t>ớ</w:t>
            </w:r>
            <w:r>
              <w:rPr>
                <w:rFonts w:cs="Times New Roman"/>
                <w:szCs w:val="28"/>
              </w:rPr>
              <w:t>c th</w:t>
            </w:r>
            <w:r>
              <w:rPr>
                <w:rFonts w:cs="Times New Roman"/>
                <w:szCs w:val="28"/>
              </w:rPr>
              <w:t>ả</w:t>
            </w:r>
            <w:r>
              <w:rPr>
                <w:rFonts w:cs="Times New Roman"/>
                <w:szCs w:val="28"/>
              </w:rPr>
              <w:t>i, nư</w:t>
            </w:r>
            <w:r>
              <w:rPr>
                <w:rFonts w:cs="Times New Roman"/>
                <w:szCs w:val="28"/>
              </w:rPr>
              <w:t>ớ</w:t>
            </w:r>
            <w:r>
              <w:rPr>
                <w:rFonts w:cs="Times New Roman"/>
                <w:szCs w:val="28"/>
              </w:rPr>
              <w:t>c mưa b</w:t>
            </w:r>
            <w:r>
              <w:rPr>
                <w:rFonts w:cs="Times New Roman"/>
                <w:szCs w:val="28"/>
              </w:rPr>
              <w:t>ả</w:t>
            </w:r>
            <w:r>
              <w:rPr>
                <w:rFonts w:cs="Times New Roman"/>
                <w:szCs w:val="28"/>
              </w:rPr>
              <w:t>o đ</w:t>
            </w:r>
            <w:r>
              <w:rPr>
                <w:rFonts w:cs="Times New Roman"/>
                <w:szCs w:val="28"/>
              </w:rPr>
              <w:t>ả</w:t>
            </w:r>
            <w:r>
              <w:rPr>
                <w:rFonts w:cs="Times New Roman"/>
                <w:szCs w:val="28"/>
              </w:rPr>
              <w:t>m nhu c</w:t>
            </w:r>
            <w:r>
              <w:rPr>
                <w:rFonts w:cs="Times New Roman"/>
                <w:szCs w:val="28"/>
              </w:rPr>
              <w:t>ầ</w:t>
            </w:r>
            <w:r>
              <w:rPr>
                <w:rFonts w:cs="Times New Roman"/>
                <w:szCs w:val="28"/>
              </w:rPr>
              <w:t>u tiêu thoát nư</w:t>
            </w:r>
            <w:r>
              <w:rPr>
                <w:rFonts w:cs="Times New Roman"/>
                <w:szCs w:val="28"/>
              </w:rPr>
              <w:t>ớ</w:t>
            </w:r>
            <w:r>
              <w:rPr>
                <w:rFonts w:cs="Times New Roman"/>
                <w:szCs w:val="28"/>
              </w:rPr>
              <w:t>c c</w:t>
            </w:r>
            <w:r>
              <w:rPr>
                <w:rFonts w:cs="Times New Roman"/>
                <w:szCs w:val="28"/>
              </w:rPr>
              <w:t>ủ</w:t>
            </w:r>
            <w:r>
              <w:rPr>
                <w:rFonts w:cs="Times New Roman"/>
                <w:szCs w:val="28"/>
              </w:rPr>
              <w:t>a làng ngh</w:t>
            </w:r>
            <w:r>
              <w:rPr>
                <w:rFonts w:cs="Times New Roman"/>
                <w:szCs w:val="28"/>
              </w:rPr>
              <w:t>ề</w:t>
            </w:r>
            <w:r>
              <w:rPr>
                <w:rFonts w:cs="Times New Roman"/>
                <w:szCs w:val="28"/>
              </w:rPr>
              <w:t>; (2)</w:t>
            </w:r>
            <w:r>
              <w:rPr>
                <w:rFonts w:cs="Times New Roman"/>
                <w:szCs w:val="28"/>
              </w:rPr>
              <w:t xml:space="preserve"> H</w:t>
            </w:r>
            <w:r>
              <w:rPr>
                <w:rFonts w:cs="Times New Roman"/>
                <w:szCs w:val="28"/>
              </w:rPr>
              <w:t>ệ</w:t>
            </w:r>
            <w:r>
              <w:rPr>
                <w:rFonts w:cs="Times New Roman"/>
                <w:szCs w:val="28"/>
              </w:rPr>
              <w:t xml:space="preserve"> th</w:t>
            </w:r>
            <w:r>
              <w:rPr>
                <w:rFonts w:cs="Times New Roman"/>
                <w:szCs w:val="28"/>
              </w:rPr>
              <w:t>ố</w:t>
            </w:r>
            <w:r>
              <w:rPr>
                <w:rFonts w:cs="Times New Roman"/>
                <w:szCs w:val="28"/>
              </w:rPr>
              <w:t>ng thu gom, thoát nư</w:t>
            </w:r>
            <w:r>
              <w:rPr>
                <w:rFonts w:cs="Times New Roman"/>
                <w:szCs w:val="28"/>
              </w:rPr>
              <w:t>ớ</w:t>
            </w:r>
            <w:r>
              <w:rPr>
                <w:rFonts w:cs="Times New Roman"/>
                <w:szCs w:val="28"/>
              </w:rPr>
              <w:t>c và x</w:t>
            </w:r>
            <w:r>
              <w:rPr>
                <w:rFonts w:cs="Times New Roman"/>
                <w:szCs w:val="28"/>
              </w:rPr>
              <w:t>ử</w:t>
            </w:r>
            <w:r>
              <w:rPr>
                <w:rFonts w:cs="Times New Roman"/>
                <w:szCs w:val="28"/>
              </w:rPr>
              <w:t xml:space="preserve"> lý nư</w:t>
            </w:r>
            <w:r>
              <w:rPr>
                <w:rFonts w:cs="Times New Roman"/>
                <w:szCs w:val="28"/>
              </w:rPr>
              <w:t>ớ</w:t>
            </w:r>
            <w:r>
              <w:rPr>
                <w:rFonts w:cs="Times New Roman"/>
                <w:szCs w:val="28"/>
              </w:rPr>
              <w:t>c th</w:t>
            </w:r>
            <w:r>
              <w:rPr>
                <w:rFonts w:cs="Times New Roman"/>
                <w:szCs w:val="28"/>
              </w:rPr>
              <w:t>ả</w:t>
            </w:r>
            <w:r>
              <w:rPr>
                <w:rFonts w:cs="Times New Roman"/>
                <w:szCs w:val="28"/>
              </w:rPr>
              <w:t>i t</w:t>
            </w:r>
            <w:r>
              <w:rPr>
                <w:rFonts w:cs="Times New Roman"/>
                <w:szCs w:val="28"/>
              </w:rPr>
              <w:t>ậ</w:t>
            </w:r>
            <w:r>
              <w:rPr>
                <w:rFonts w:cs="Times New Roman"/>
                <w:szCs w:val="28"/>
              </w:rPr>
              <w:t>p trung (n</w:t>
            </w:r>
            <w:r>
              <w:rPr>
                <w:rFonts w:cs="Times New Roman"/>
                <w:szCs w:val="28"/>
              </w:rPr>
              <w:t>ế</w:t>
            </w:r>
            <w:r>
              <w:rPr>
                <w:rFonts w:cs="Times New Roman"/>
                <w:szCs w:val="28"/>
              </w:rPr>
              <w:t>u có) b</w:t>
            </w:r>
            <w:r>
              <w:rPr>
                <w:rFonts w:cs="Times New Roman"/>
                <w:szCs w:val="28"/>
              </w:rPr>
              <w:t>ả</w:t>
            </w:r>
            <w:r>
              <w:rPr>
                <w:rFonts w:cs="Times New Roman"/>
                <w:szCs w:val="28"/>
              </w:rPr>
              <w:t>o đ</w:t>
            </w:r>
            <w:r>
              <w:rPr>
                <w:rFonts w:cs="Times New Roman"/>
                <w:szCs w:val="28"/>
              </w:rPr>
              <w:t>ả</w:t>
            </w:r>
            <w:r>
              <w:rPr>
                <w:rFonts w:cs="Times New Roman"/>
                <w:szCs w:val="28"/>
              </w:rPr>
              <w:t>m nư</w:t>
            </w:r>
            <w:r>
              <w:rPr>
                <w:rFonts w:cs="Times New Roman"/>
                <w:szCs w:val="28"/>
              </w:rPr>
              <w:t>ớ</w:t>
            </w:r>
            <w:r>
              <w:rPr>
                <w:rFonts w:cs="Times New Roman"/>
                <w:szCs w:val="28"/>
              </w:rPr>
              <w:t>c th</w:t>
            </w:r>
            <w:r>
              <w:rPr>
                <w:rFonts w:cs="Times New Roman"/>
                <w:szCs w:val="28"/>
              </w:rPr>
              <w:t>ả</w:t>
            </w:r>
            <w:r>
              <w:rPr>
                <w:rFonts w:cs="Times New Roman"/>
                <w:szCs w:val="28"/>
              </w:rPr>
              <w:t>i sau x</w:t>
            </w:r>
            <w:r>
              <w:rPr>
                <w:rFonts w:cs="Times New Roman"/>
                <w:szCs w:val="28"/>
              </w:rPr>
              <w:t>ử</w:t>
            </w:r>
            <w:r>
              <w:rPr>
                <w:rFonts w:cs="Times New Roman"/>
                <w:szCs w:val="28"/>
              </w:rPr>
              <w:t xml:space="preserve"> lý đáp </w:t>
            </w:r>
            <w:r>
              <w:rPr>
                <w:rFonts w:cs="Times New Roman"/>
                <w:szCs w:val="28"/>
              </w:rPr>
              <w:t>ứ</w:t>
            </w:r>
            <w:r>
              <w:rPr>
                <w:rFonts w:cs="Times New Roman"/>
                <w:szCs w:val="28"/>
              </w:rPr>
              <w:t>ng yêu c</w:t>
            </w:r>
            <w:r>
              <w:rPr>
                <w:rFonts w:cs="Times New Roman"/>
                <w:szCs w:val="28"/>
              </w:rPr>
              <w:t>ầ</w:t>
            </w:r>
            <w:r>
              <w:rPr>
                <w:rFonts w:cs="Times New Roman"/>
                <w:szCs w:val="28"/>
              </w:rPr>
              <w:t>u v</w:t>
            </w:r>
            <w:r>
              <w:rPr>
                <w:rFonts w:cs="Times New Roman"/>
                <w:szCs w:val="28"/>
              </w:rPr>
              <w:t>ề</w:t>
            </w:r>
            <w:r>
              <w:rPr>
                <w:rFonts w:cs="Times New Roman"/>
                <w:szCs w:val="28"/>
              </w:rPr>
              <w:t xml:space="preserve"> b</w:t>
            </w:r>
            <w:r>
              <w:rPr>
                <w:rFonts w:cs="Times New Roman"/>
                <w:szCs w:val="28"/>
              </w:rPr>
              <w:t>ả</w:t>
            </w:r>
            <w:r>
              <w:rPr>
                <w:rFonts w:cs="Times New Roman"/>
                <w:szCs w:val="28"/>
              </w:rPr>
              <w:t>o v</w:t>
            </w:r>
            <w:r>
              <w:rPr>
                <w:rFonts w:cs="Times New Roman"/>
                <w:szCs w:val="28"/>
              </w:rPr>
              <w:t>ệ</w:t>
            </w:r>
            <w:r>
              <w:rPr>
                <w:rFonts w:cs="Times New Roman"/>
                <w:szCs w:val="28"/>
              </w:rPr>
              <w:t xml:space="preserve"> môi trư</w:t>
            </w:r>
            <w:r>
              <w:rPr>
                <w:rFonts w:cs="Times New Roman"/>
                <w:szCs w:val="28"/>
              </w:rPr>
              <w:t>ờ</w:t>
            </w:r>
            <w:r>
              <w:rPr>
                <w:rFonts w:cs="Times New Roman"/>
                <w:szCs w:val="28"/>
              </w:rPr>
              <w:t>ng; (3) Đi</w:t>
            </w:r>
            <w:r>
              <w:rPr>
                <w:rFonts w:cs="Times New Roman"/>
                <w:szCs w:val="28"/>
              </w:rPr>
              <w:t>ể</w:t>
            </w:r>
            <w:r>
              <w:rPr>
                <w:rFonts w:cs="Times New Roman"/>
                <w:szCs w:val="28"/>
              </w:rPr>
              <w:t>m t</w:t>
            </w:r>
            <w:r>
              <w:rPr>
                <w:rFonts w:cs="Times New Roman"/>
                <w:szCs w:val="28"/>
              </w:rPr>
              <w:t>ậ</w:t>
            </w:r>
            <w:r>
              <w:rPr>
                <w:rFonts w:cs="Times New Roman"/>
                <w:szCs w:val="28"/>
              </w:rPr>
              <w:t>p k</w:t>
            </w:r>
            <w:r>
              <w:rPr>
                <w:rFonts w:cs="Times New Roman"/>
                <w:szCs w:val="28"/>
              </w:rPr>
              <w:t>ế</w:t>
            </w:r>
            <w:r>
              <w:rPr>
                <w:rFonts w:cs="Times New Roman"/>
                <w:szCs w:val="28"/>
              </w:rPr>
              <w:t>t ch</w:t>
            </w:r>
            <w:r>
              <w:rPr>
                <w:rFonts w:cs="Times New Roman"/>
                <w:szCs w:val="28"/>
              </w:rPr>
              <w:t>ấ</w:t>
            </w:r>
            <w:r>
              <w:rPr>
                <w:rFonts w:cs="Times New Roman"/>
                <w:szCs w:val="28"/>
              </w:rPr>
              <w:t>t th</w:t>
            </w:r>
            <w:r>
              <w:rPr>
                <w:rFonts w:cs="Times New Roman"/>
                <w:szCs w:val="28"/>
              </w:rPr>
              <w:t>ả</w:t>
            </w:r>
            <w:r>
              <w:rPr>
                <w:rFonts w:cs="Times New Roman"/>
                <w:szCs w:val="28"/>
              </w:rPr>
              <w:t>i r</w:t>
            </w:r>
            <w:r>
              <w:rPr>
                <w:rFonts w:cs="Times New Roman"/>
                <w:szCs w:val="28"/>
              </w:rPr>
              <w:t>ắ</w:t>
            </w:r>
            <w:r>
              <w:rPr>
                <w:rFonts w:cs="Times New Roman"/>
                <w:szCs w:val="28"/>
              </w:rPr>
              <w:t xml:space="preserve">n đáp </w:t>
            </w:r>
            <w:r>
              <w:rPr>
                <w:rFonts w:cs="Times New Roman"/>
                <w:szCs w:val="28"/>
              </w:rPr>
              <w:t>ứ</w:t>
            </w:r>
            <w:r>
              <w:rPr>
                <w:rFonts w:cs="Times New Roman"/>
                <w:szCs w:val="28"/>
              </w:rPr>
              <w:t>ng yêu c</w:t>
            </w:r>
            <w:r>
              <w:rPr>
                <w:rFonts w:cs="Times New Roman"/>
                <w:szCs w:val="28"/>
              </w:rPr>
              <w:t>ầ</w:t>
            </w:r>
            <w:r>
              <w:rPr>
                <w:rFonts w:cs="Times New Roman"/>
                <w:szCs w:val="28"/>
              </w:rPr>
              <w:t>u k</w:t>
            </w:r>
            <w:r>
              <w:rPr>
                <w:rFonts w:cs="Times New Roman"/>
                <w:szCs w:val="28"/>
              </w:rPr>
              <w:t>ỹ</w:t>
            </w:r>
            <w:r>
              <w:rPr>
                <w:rFonts w:cs="Times New Roman"/>
                <w:szCs w:val="28"/>
              </w:rPr>
              <w:t xml:space="preserve"> thu</w:t>
            </w:r>
            <w:r>
              <w:rPr>
                <w:rFonts w:cs="Times New Roman"/>
                <w:szCs w:val="28"/>
              </w:rPr>
              <w:t>ậ</w:t>
            </w:r>
            <w:r>
              <w:rPr>
                <w:rFonts w:cs="Times New Roman"/>
                <w:szCs w:val="28"/>
              </w:rPr>
              <w:t>t v</w:t>
            </w:r>
            <w:r>
              <w:rPr>
                <w:rFonts w:cs="Times New Roman"/>
                <w:szCs w:val="28"/>
              </w:rPr>
              <w:t>ề</w:t>
            </w:r>
            <w:r>
              <w:rPr>
                <w:rFonts w:cs="Times New Roman"/>
                <w:szCs w:val="28"/>
              </w:rPr>
              <w:t xml:space="preserve"> b</w:t>
            </w:r>
            <w:r>
              <w:rPr>
                <w:rFonts w:cs="Times New Roman"/>
                <w:szCs w:val="28"/>
              </w:rPr>
              <w:t>ả</w:t>
            </w:r>
            <w:r>
              <w:rPr>
                <w:rFonts w:cs="Times New Roman"/>
                <w:szCs w:val="28"/>
              </w:rPr>
              <w:t>o v</w:t>
            </w:r>
            <w:r>
              <w:rPr>
                <w:rFonts w:cs="Times New Roman"/>
                <w:szCs w:val="28"/>
              </w:rPr>
              <w:t>ệ</w:t>
            </w:r>
            <w:r>
              <w:rPr>
                <w:rFonts w:cs="Times New Roman"/>
                <w:szCs w:val="28"/>
              </w:rPr>
              <w:t xml:space="preserve"> môi trư</w:t>
            </w:r>
            <w:r>
              <w:rPr>
                <w:rFonts w:cs="Times New Roman"/>
                <w:szCs w:val="28"/>
              </w:rPr>
              <w:t>ờ</w:t>
            </w:r>
            <w:r>
              <w:rPr>
                <w:rFonts w:cs="Times New Roman"/>
                <w:szCs w:val="28"/>
              </w:rPr>
              <w:t>ng; khu x</w:t>
            </w:r>
            <w:r>
              <w:rPr>
                <w:rFonts w:cs="Times New Roman"/>
                <w:szCs w:val="28"/>
              </w:rPr>
              <w:t>ử</w:t>
            </w:r>
            <w:r>
              <w:rPr>
                <w:rFonts w:cs="Times New Roman"/>
                <w:szCs w:val="28"/>
              </w:rPr>
              <w:t xml:space="preserve"> lý ch</w:t>
            </w:r>
            <w:r>
              <w:rPr>
                <w:rFonts w:cs="Times New Roman"/>
                <w:szCs w:val="28"/>
              </w:rPr>
              <w:t>ấ</w:t>
            </w:r>
            <w:r>
              <w:rPr>
                <w:rFonts w:cs="Times New Roman"/>
                <w:szCs w:val="28"/>
              </w:rPr>
              <w:t>t th</w:t>
            </w:r>
            <w:r>
              <w:rPr>
                <w:rFonts w:cs="Times New Roman"/>
                <w:szCs w:val="28"/>
              </w:rPr>
              <w:t>ả</w:t>
            </w:r>
            <w:r>
              <w:rPr>
                <w:rFonts w:cs="Times New Roman"/>
                <w:szCs w:val="28"/>
              </w:rPr>
              <w:t>i r</w:t>
            </w:r>
            <w:r>
              <w:rPr>
                <w:rFonts w:cs="Times New Roman"/>
                <w:szCs w:val="28"/>
              </w:rPr>
              <w:t>ắ</w:t>
            </w:r>
            <w:r>
              <w:rPr>
                <w:rFonts w:cs="Times New Roman"/>
                <w:szCs w:val="28"/>
              </w:rPr>
              <w:t>n (n</w:t>
            </w:r>
            <w:r>
              <w:rPr>
                <w:rFonts w:cs="Times New Roman"/>
                <w:szCs w:val="28"/>
              </w:rPr>
              <w:t>ế</w:t>
            </w:r>
            <w:r>
              <w:rPr>
                <w:rFonts w:cs="Times New Roman"/>
                <w:szCs w:val="28"/>
              </w:rPr>
              <w:t>u có) b</w:t>
            </w:r>
            <w:r>
              <w:rPr>
                <w:rFonts w:cs="Times New Roman"/>
                <w:szCs w:val="28"/>
              </w:rPr>
              <w:t>ả</w:t>
            </w:r>
            <w:r>
              <w:rPr>
                <w:rFonts w:cs="Times New Roman"/>
                <w:szCs w:val="28"/>
              </w:rPr>
              <w:t>o đ</w:t>
            </w:r>
            <w:r>
              <w:rPr>
                <w:rFonts w:cs="Times New Roman"/>
                <w:szCs w:val="28"/>
              </w:rPr>
              <w:t>ả</w:t>
            </w:r>
            <w:r>
              <w:rPr>
                <w:rFonts w:cs="Times New Roman"/>
                <w:szCs w:val="28"/>
              </w:rPr>
              <w:t>m quy</w:t>
            </w:r>
            <w:r>
              <w:rPr>
                <w:rFonts w:cs="Times New Roman"/>
                <w:szCs w:val="28"/>
              </w:rPr>
              <w:t xml:space="preserve"> đ</w:t>
            </w:r>
            <w:r>
              <w:rPr>
                <w:rFonts w:cs="Times New Roman"/>
                <w:szCs w:val="28"/>
              </w:rPr>
              <w:t>ị</w:t>
            </w:r>
            <w:r>
              <w:rPr>
                <w:rFonts w:cs="Times New Roman"/>
                <w:szCs w:val="28"/>
              </w:rPr>
              <w:t>nh v</w:t>
            </w:r>
            <w:r>
              <w:rPr>
                <w:rFonts w:cs="Times New Roman"/>
                <w:szCs w:val="28"/>
              </w:rPr>
              <w:t>ề</w:t>
            </w:r>
            <w:r>
              <w:rPr>
                <w:rFonts w:cs="Times New Roman"/>
                <w:szCs w:val="28"/>
              </w:rPr>
              <w:t xml:space="preserve"> qu</w:t>
            </w:r>
            <w:r>
              <w:rPr>
                <w:rFonts w:cs="Times New Roman"/>
                <w:szCs w:val="28"/>
              </w:rPr>
              <w:t>ả</w:t>
            </w:r>
            <w:r>
              <w:rPr>
                <w:rFonts w:cs="Times New Roman"/>
                <w:szCs w:val="28"/>
              </w:rPr>
              <w:t>n lý ch</w:t>
            </w:r>
            <w:r>
              <w:rPr>
                <w:rFonts w:cs="Times New Roman"/>
                <w:szCs w:val="28"/>
              </w:rPr>
              <w:t>ấ</w:t>
            </w:r>
            <w:r>
              <w:rPr>
                <w:rFonts w:cs="Times New Roman"/>
                <w:szCs w:val="28"/>
              </w:rPr>
              <w:t>t th</w:t>
            </w:r>
            <w:r>
              <w:rPr>
                <w:rFonts w:cs="Times New Roman"/>
                <w:szCs w:val="28"/>
              </w:rPr>
              <w:t>ả</w:t>
            </w:r>
            <w:r>
              <w:rPr>
                <w:rFonts w:cs="Times New Roman"/>
                <w:szCs w:val="28"/>
              </w:rPr>
              <w:t>i r</w:t>
            </w:r>
            <w:r>
              <w:rPr>
                <w:rFonts w:cs="Times New Roman"/>
                <w:szCs w:val="28"/>
              </w:rPr>
              <w:t>ắ</w:t>
            </w:r>
            <w:r>
              <w:rPr>
                <w:rFonts w:cs="Times New Roman"/>
                <w:szCs w:val="28"/>
              </w:rPr>
              <w:t>n ho</w:t>
            </w:r>
            <w:r>
              <w:rPr>
                <w:rFonts w:cs="Times New Roman"/>
                <w:szCs w:val="28"/>
              </w:rPr>
              <w:t>ặ</w:t>
            </w:r>
            <w:r>
              <w:rPr>
                <w:rFonts w:cs="Times New Roman"/>
                <w:szCs w:val="28"/>
              </w:rPr>
              <w:t>c có phương án v</w:t>
            </w:r>
            <w:r>
              <w:rPr>
                <w:rFonts w:cs="Times New Roman"/>
                <w:szCs w:val="28"/>
              </w:rPr>
              <w:t>ậ</w:t>
            </w:r>
            <w:r>
              <w:rPr>
                <w:rFonts w:cs="Times New Roman"/>
                <w:szCs w:val="28"/>
              </w:rPr>
              <w:t>n chuy</w:t>
            </w:r>
            <w:r>
              <w:rPr>
                <w:rFonts w:cs="Times New Roman"/>
                <w:szCs w:val="28"/>
              </w:rPr>
              <w:t>ể</w:t>
            </w:r>
            <w:r>
              <w:rPr>
                <w:rFonts w:cs="Times New Roman"/>
                <w:szCs w:val="28"/>
              </w:rPr>
              <w:t>n ch</w:t>
            </w:r>
            <w:r>
              <w:rPr>
                <w:rFonts w:cs="Times New Roman"/>
                <w:szCs w:val="28"/>
              </w:rPr>
              <w:t>ấ</w:t>
            </w:r>
            <w:r>
              <w:rPr>
                <w:rFonts w:cs="Times New Roman"/>
                <w:szCs w:val="28"/>
              </w:rPr>
              <w:t>t th</w:t>
            </w:r>
            <w:r>
              <w:rPr>
                <w:rFonts w:cs="Times New Roman"/>
                <w:szCs w:val="28"/>
              </w:rPr>
              <w:t>ả</w:t>
            </w:r>
            <w:r>
              <w:rPr>
                <w:rFonts w:cs="Times New Roman"/>
                <w:szCs w:val="28"/>
              </w:rPr>
              <w:t>i r</w:t>
            </w:r>
            <w:r>
              <w:rPr>
                <w:rFonts w:cs="Times New Roman"/>
                <w:szCs w:val="28"/>
              </w:rPr>
              <w:t>ắ</w:t>
            </w:r>
            <w:r>
              <w:rPr>
                <w:rFonts w:cs="Times New Roman"/>
                <w:szCs w:val="28"/>
              </w:rPr>
              <w:t>n đ</w:t>
            </w:r>
            <w:r>
              <w:rPr>
                <w:rFonts w:cs="Times New Roman"/>
                <w:szCs w:val="28"/>
              </w:rPr>
              <w:t>ế</w:t>
            </w:r>
            <w:r>
              <w:rPr>
                <w:rFonts w:cs="Times New Roman"/>
                <w:szCs w:val="28"/>
              </w:rPr>
              <w:t>n khu x</w:t>
            </w:r>
            <w:r>
              <w:rPr>
                <w:rFonts w:cs="Times New Roman"/>
                <w:szCs w:val="28"/>
              </w:rPr>
              <w:t>ử</w:t>
            </w:r>
            <w:r>
              <w:rPr>
                <w:rFonts w:cs="Times New Roman"/>
                <w:szCs w:val="28"/>
              </w:rPr>
              <w:t xml:space="preserve"> lý n</w:t>
            </w:r>
            <w:r>
              <w:rPr>
                <w:rFonts w:cs="Times New Roman"/>
                <w:szCs w:val="28"/>
              </w:rPr>
              <w:t>ằ</w:t>
            </w:r>
            <w:r>
              <w:rPr>
                <w:rFonts w:cs="Times New Roman"/>
                <w:szCs w:val="28"/>
              </w:rPr>
              <w:t>m ngoài đ</w:t>
            </w:r>
            <w:r>
              <w:rPr>
                <w:rFonts w:cs="Times New Roman"/>
                <w:szCs w:val="28"/>
              </w:rPr>
              <w:t>ị</w:t>
            </w:r>
            <w:r>
              <w:rPr>
                <w:rFonts w:cs="Times New Roman"/>
                <w:szCs w:val="28"/>
              </w:rPr>
              <w:t>a bàn.</w:t>
            </w:r>
          </w:p>
          <w:p w:rsidR="00327B50" w:rsidRDefault="009A3163">
            <w:pPr>
              <w:spacing w:before="60" w:after="60" w:line="240" w:lineRule="auto"/>
              <w:jc w:val="both"/>
              <w:rPr>
                <w:rFonts w:cs="Times New Roman"/>
                <w:szCs w:val="28"/>
              </w:rPr>
            </w:pPr>
            <w:r>
              <w:rPr>
                <w:rFonts w:cs="Times New Roman"/>
                <w:szCs w:val="28"/>
              </w:rPr>
              <w:t>- Di</w:t>
            </w:r>
            <w:r>
              <w:rPr>
                <w:rFonts w:cs="Times New Roman"/>
                <w:szCs w:val="28"/>
              </w:rPr>
              <w:t>ệ</w:t>
            </w:r>
            <w:r>
              <w:rPr>
                <w:rFonts w:cs="Times New Roman"/>
                <w:szCs w:val="28"/>
              </w:rPr>
              <w:t>n tích cây xanh t</w:t>
            </w:r>
            <w:r>
              <w:rPr>
                <w:rFonts w:cs="Times New Roman"/>
                <w:szCs w:val="28"/>
              </w:rPr>
              <w:t>ố</w:t>
            </w:r>
            <w:r>
              <w:rPr>
                <w:rFonts w:cs="Times New Roman"/>
                <w:szCs w:val="28"/>
              </w:rPr>
              <w:t>i thi</w:t>
            </w:r>
            <w:r>
              <w:rPr>
                <w:rFonts w:cs="Times New Roman"/>
                <w:szCs w:val="28"/>
              </w:rPr>
              <w:t>ể</w:t>
            </w:r>
            <w:r>
              <w:rPr>
                <w:rFonts w:cs="Times New Roman"/>
                <w:szCs w:val="28"/>
              </w:rPr>
              <w:t>u là 10% di</w:t>
            </w:r>
            <w:r>
              <w:rPr>
                <w:rFonts w:cs="Times New Roman"/>
                <w:szCs w:val="28"/>
              </w:rPr>
              <w:t>ệ</w:t>
            </w:r>
            <w:r>
              <w:rPr>
                <w:rFonts w:cs="Times New Roman"/>
                <w:szCs w:val="28"/>
              </w:rPr>
              <w:t>n tích toàn làng ngh</w:t>
            </w:r>
            <w:r>
              <w:rPr>
                <w:rFonts w:cs="Times New Roman"/>
                <w:szCs w:val="28"/>
              </w:rPr>
              <w:t>ề</w:t>
            </w:r>
            <w:r>
              <w:rPr>
                <w:rFonts w:cs="Times New Roman"/>
                <w:szCs w:val="28"/>
              </w:rPr>
              <w:t>.</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lastRenderedPageBreak/>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215"/>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9640" w:type="dxa"/>
            <w:gridSpan w:val="3"/>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7.6. Đất cây xanh công cộng tại địa điểm dân cư nông thôn</w:t>
            </w:r>
            <w:r>
              <w:rPr>
                <w:rStyle w:val="FootnoteReference"/>
                <w:rFonts w:eastAsia="Times New Roman" w:cs="Times New Roman"/>
                <w:szCs w:val="28"/>
              </w:rPr>
              <w:footnoteReference w:id="38"/>
            </w:r>
            <w:r>
              <w:rPr>
                <w:rFonts w:eastAsia="Times New Roman" w:cs="Times New Roman"/>
                <w:szCs w:val="28"/>
              </w:rPr>
              <w:t xml:space="preserve"> </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u w:val="single"/>
              </w:rPr>
              <w:t>&gt;</w:t>
            </w:r>
            <w:r>
              <w:rPr>
                <w:rFonts w:eastAsia="Times New Roman" w:cs="Times New Roman"/>
                <w:szCs w:val="28"/>
              </w:rPr>
              <w:t xml:space="preserve"> 2 m</w:t>
            </w:r>
            <w:r>
              <w:rPr>
                <w:rFonts w:eastAsia="Times New Roman" w:cs="Times New Roman"/>
                <w:szCs w:val="28"/>
                <w:vertAlign w:val="superscript"/>
              </w:rPr>
              <w:t>2</w:t>
            </w:r>
            <w:r>
              <w:rPr>
                <w:rFonts w:eastAsia="Times New Roman" w:cs="Times New Roman"/>
                <w:szCs w:val="28"/>
              </w:rPr>
              <w:t>/ người</w:t>
            </w:r>
          </w:p>
        </w:tc>
        <w:tc>
          <w:tcPr>
            <w:tcW w:w="2097" w:type="dxa"/>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Sở Nông nghiệp và PTNT</w:t>
            </w:r>
          </w:p>
        </w:tc>
      </w:tr>
      <w:tr w:rsidR="00327B50">
        <w:trPr>
          <w:trHeight w:val="77"/>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9640" w:type="dxa"/>
            <w:gridSpan w:val="3"/>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7.7. Tỷ lệ chất thải nhựa phát sinh trên địa bàn được thu gom, tái sử dụng, tái chế, xử lý theo quy định</w:t>
            </w:r>
            <w:r>
              <w:rPr>
                <w:rStyle w:val="FootnoteReference"/>
                <w:rFonts w:eastAsia="Times New Roman" w:cs="Times New Roman"/>
                <w:szCs w:val="28"/>
              </w:rPr>
              <w:footnoteReference w:id="39"/>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u w:val="single"/>
              </w:rPr>
              <w:t>&gt;</w:t>
            </w:r>
            <w:r>
              <w:rPr>
                <w:rFonts w:eastAsia="Times New Roman" w:cs="Times New Roman"/>
                <w:szCs w:val="28"/>
              </w:rPr>
              <w:t xml:space="preserve"> 50%</w:t>
            </w:r>
          </w:p>
        </w:tc>
        <w:tc>
          <w:tcPr>
            <w:tcW w:w="2097" w:type="dxa"/>
            <w:vMerge w:val="restart"/>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Sở Tài nguyên và Môi trường</w:t>
            </w:r>
          </w:p>
        </w:tc>
      </w:tr>
      <w:tr w:rsidR="00327B50">
        <w:trPr>
          <w:trHeight w:val="85"/>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9640" w:type="dxa"/>
            <w:gridSpan w:val="3"/>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7.8. Tỷ lệ điểm tập kết, trung chuyển chất thải rắn sinh hoạt trên địa bàn huyện có hạ tầng về bảo vệ môi trường theo quy định</w:t>
            </w:r>
            <w:r>
              <w:rPr>
                <w:rStyle w:val="FootnoteReference"/>
                <w:rFonts w:eastAsia="Times New Roman" w:cs="Times New Roman"/>
                <w:szCs w:val="28"/>
              </w:rPr>
              <w:footnoteReference w:id="40"/>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100%</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85"/>
        </w:trPr>
        <w:tc>
          <w:tcPr>
            <w:tcW w:w="610" w:type="dxa"/>
            <w:vMerge w:val="restart"/>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8</w:t>
            </w:r>
          </w:p>
        </w:tc>
        <w:tc>
          <w:tcPr>
            <w:tcW w:w="1418" w:type="dxa"/>
            <w:vMerge w:val="restart"/>
            <w:shd w:val="clear" w:color="auto" w:fill="auto"/>
            <w:vAlign w:val="center"/>
          </w:tcPr>
          <w:p w:rsidR="00327B50" w:rsidRDefault="009A3163">
            <w:pPr>
              <w:spacing w:before="60" w:after="60" w:line="240" w:lineRule="auto"/>
              <w:rPr>
                <w:rFonts w:eastAsia="Times New Roman" w:cs="Times New Roman"/>
                <w:szCs w:val="28"/>
              </w:rPr>
            </w:pPr>
            <w:r>
              <w:rPr>
                <w:rFonts w:eastAsia="Times New Roman" w:cs="Times New Roman"/>
                <w:szCs w:val="28"/>
              </w:rPr>
              <w:t>Chất lượng môi trường sống</w:t>
            </w:r>
          </w:p>
        </w:tc>
        <w:tc>
          <w:tcPr>
            <w:tcW w:w="9640" w:type="dxa"/>
            <w:gridSpan w:val="3"/>
            <w:shd w:val="clear" w:color="auto" w:fill="auto"/>
            <w:vAlign w:val="center"/>
          </w:tcPr>
          <w:p w:rsidR="00327B50" w:rsidRDefault="009A3163">
            <w:pPr>
              <w:spacing w:before="60" w:after="60" w:line="240" w:lineRule="auto"/>
              <w:jc w:val="both"/>
              <w:rPr>
                <w:rFonts w:eastAsia="Times New Roman" w:cs="Times New Roman"/>
                <w:bCs/>
                <w:szCs w:val="28"/>
              </w:rPr>
            </w:pPr>
            <w:r>
              <w:rPr>
                <w:rFonts w:cs="Times New Roman"/>
                <w:bCs/>
                <w:szCs w:val="28"/>
              </w:rPr>
              <w:t>8.1. T</w:t>
            </w:r>
            <w:r>
              <w:rPr>
                <w:rFonts w:cs="Times New Roman"/>
                <w:bCs/>
                <w:szCs w:val="28"/>
              </w:rPr>
              <w:t>ỷ</w:t>
            </w:r>
            <w:r>
              <w:rPr>
                <w:rFonts w:cs="Times New Roman"/>
                <w:bCs/>
                <w:szCs w:val="28"/>
              </w:rPr>
              <w:t xml:space="preserve"> l</w:t>
            </w:r>
            <w:r>
              <w:rPr>
                <w:rFonts w:cs="Times New Roman"/>
                <w:bCs/>
                <w:szCs w:val="28"/>
              </w:rPr>
              <w:t>ệ</w:t>
            </w:r>
            <w:r>
              <w:rPr>
                <w:rFonts w:cs="Times New Roman"/>
                <w:bCs/>
                <w:szCs w:val="28"/>
              </w:rPr>
              <w:t xml:space="preserve"> h</w:t>
            </w:r>
            <w:r>
              <w:rPr>
                <w:rFonts w:cs="Times New Roman"/>
                <w:bCs/>
                <w:szCs w:val="28"/>
              </w:rPr>
              <w:t>ộ</w:t>
            </w:r>
            <w:r>
              <w:rPr>
                <w:rFonts w:cs="Times New Roman"/>
                <w:bCs/>
                <w:szCs w:val="28"/>
              </w:rPr>
              <w:t xml:space="preserve"> s</w:t>
            </w:r>
            <w:r>
              <w:rPr>
                <w:rFonts w:cs="Times New Roman"/>
                <w:bCs/>
                <w:szCs w:val="28"/>
              </w:rPr>
              <w:t>ử</w:t>
            </w:r>
            <w:r>
              <w:rPr>
                <w:rFonts w:cs="Times New Roman"/>
                <w:bCs/>
                <w:szCs w:val="28"/>
              </w:rPr>
              <w:t xml:space="preserve"> d</w:t>
            </w:r>
            <w:r>
              <w:rPr>
                <w:rFonts w:cs="Times New Roman"/>
                <w:bCs/>
                <w:szCs w:val="28"/>
              </w:rPr>
              <w:t>ụ</w:t>
            </w:r>
            <w:r>
              <w:rPr>
                <w:rFonts w:cs="Times New Roman"/>
                <w:bCs/>
                <w:szCs w:val="28"/>
              </w:rPr>
              <w:t>ng nư</w:t>
            </w:r>
            <w:r>
              <w:rPr>
                <w:rFonts w:cs="Times New Roman"/>
                <w:bCs/>
                <w:szCs w:val="28"/>
              </w:rPr>
              <w:t>ớ</w:t>
            </w:r>
            <w:r>
              <w:rPr>
                <w:rFonts w:cs="Times New Roman"/>
                <w:bCs/>
                <w:szCs w:val="28"/>
              </w:rPr>
              <w:t>c s</w:t>
            </w:r>
            <w:r>
              <w:rPr>
                <w:rFonts w:cs="Times New Roman"/>
                <w:bCs/>
                <w:szCs w:val="28"/>
              </w:rPr>
              <w:t>ạ</w:t>
            </w:r>
            <w:r>
              <w:rPr>
                <w:rFonts w:cs="Times New Roman"/>
                <w:bCs/>
                <w:szCs w:val="28"/>
              </w:rPr>
              <w:t>ch theo quy chu</w:t>
            </w:r>
            <w:r>
              <w:rPr>
                <w:rFonts w:cs="Times New Roman"/>
                <w:bCs/>
                <w:szCs w:val="28"/>
              </w:rPr>
              <w:t>ẩ</w:t>
            </w:r>
            <w:r>
              <w:rPr>
                <w:rFonts w:cs="Times New Roman"/>
                <w:bCs/>
                <w:szCs w:val="28"/>
              </w:rPr>
              <w:t>n t</w:t>
            </w:r>
            <w:r>
              <w:rPr>
                <w:rFonts w:cs="Times New Roman"/>
                <w:bCs/>
                <w:szCs w:val="28"/>
              </w:rPr>
              <w:t>ừ</w:t>
            </w:r>
            <w:r>
              <w:rPr>
                <w:rFonts w:cs="Times New Roman"/>
                <w:bCs/>
                <w:szCs w:val="28"/>
              </w:rPr>
              <w:t xml:space="preserve"> h</w:t>
            </w:r>
            <w:r>
              <w:rPr>
                <w:rFonts w:cs="Times New Roman"/>
                <w:bCs/>
                <w:szCs w:val="28"/>
              </w:rPr>
              <w:t>ệ</w:t>
            </w:r>
            <w:r>
              <w:rPr>
                <w:rFonts w:cs="Times New Roman"/>
                <w:bCs/>
                <w:szCs w:val="28"/>
              </w:rPr>
              <w:t xml:space="preserve"> th</w:t>
            </w:r>
            <w:r>
              <w:rPr>
                <w:rFonts w:cs="Times New Roman"/>
                <w:bCs/>
                <w:szCs w:val="28"/>
              </w:rPr>
              <w:t>ố</w:t>
            </w:r>
            <w:r>
              <w:rPr>
                <w:rFonts w:cs="Times New Roman"/>
                <w:bCs/>
                <w:szCs w:val="28"/>
              </w:rPr>
              <w:t>ng c</w:t>
            </w:r>
            <w:r>
              <w:rPr>
                <w:rFonts w:cs="Times New Roman"/>
                <w:bCs/>
                <w:szCs w:val="28"/>
              </w:rPr>
              <w:t>ấ</w:t>
            </w:r>
            <w:r>
              <w:rPr>
                <w:rFonts w:cs="Times New Roman"/>
                <w:bCs/>
                <w:szCs w:val="28"/>
              </w:rPr>
              <w:t>p nư</w:t>
            </w:r>
            <w:r>
              <w:rPr>
                <w:rFonts w:cs="Times New Roman"/>
                <w:bCs/>
                <w:szCs w:val="28"/>
              </w:rPr>
              <w:t>ớ</w:t>
            </w:r>
            <w:r>
              <w:rPr>
                <w:rFonts w:cs="Times New Roman"/>
                <w:bCs/>
                <w:szCs w:val="28"/>
              </w:rPr>
              <w:t>c t</w:t>
            </w:r>
            <w:r>
              <w:rPr>
                <w:rFonts w:cs="Times New Roman"/>
                <w:bCs/>
                <w:szCs w:val="28"/>
              </w:rPr>
              <w:t>ậ</w:t>
            </w:r>
            <w:r>
              <w:rPr>
                <w:rFonts w:cs="Times New Roman"/>
                <w:bCs/>
                <w:szCs w:val="28"/>
              </w:rPr>
              <w:t>p trung</w:t>
            </w:r>
            <w:r>
              <w:rPr>
                <w:rStyle w:val="FootnoteReference"/>
                <w:rFonts w:eastAsia="Times New Roman" w:cs="Times New Roman"/>
                <w:szCs w:val="28"/>
              </w:rPr>
              <w:footnoteReference w:id="41"/>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u w:val="single"/>
              </w:rPr>
              <w:t>&gt;</w:t>
            </w:r>
            <w:r>
              <w:rPr>
                <w:rFonts w:cs="Times New Roman"/>
                <w:bCs/>
                <w:szCs w:val="28"/>
              </w:rPr>
              <w:t xml:space="preserve"> 43%</w:t>
            </w:r>
          </w:p>
        </w:tc>
        <w:tc>
          <w:tcPr>
            <w:tcW w:w="2097" w:type="dxa"/>
            <w:vMerge w:val="restart"/>
            <w:vAlign w:val="center"/>
          </w:tcPr>
          <w:p w:rsidR="00327B50" w:rsidRDefault="009A3163">
            <w:pPr>
              <w:spacing w:before="60" w:after="60" w:line="240" w:lineRule="auto"/>
              <w:jc w:val="center"/>
              <w:rPr>
                <w:rFonts w:cs="Times New Roman"/>
                <w:bCs/>
                <w:szCs w:val="28"/>
              </w:rPr>
            </w:pPr>
            <w:r>
              <w:rPr>
                <w:rFonts w:cs="Times New Roman"/>
                <w:bCs/>
                <w:szCs w:val="28"/>
              </w:rPr>
              <w:t>S</w:t>
            </w:r>
            <w:r>
              <w:rPr>
                <w:rFonts w:cs="Times New Roman"/>
                <w:bCs/>
                <w:szCs w:val="28"/>
              </w:rPr>
              <w:t>ở</w:t>
            </w:r>
            <w:r>
              <w:rPr>
                <w:rFonts w:cs="Times New Roman"/>
                <w:bCs/>
                <w:szCs w:val="28"/>
              </w:rPr>
              <w:t xml:space="preserve"> Nông nghi</w:t>
            </w:r>
            <w:r>
              <w:rPr>
                <w:rFonts w:cs="Times New Roman"/>
                <w:bCs/>
                <w:szCs w:val="28"/>
              </w:rPr>
              <w:t>ệ</w:t>
            </w:r>
            <w:r>
              <w:rPr>
                <w:rFonts w:cs="Times New Roman"/>
                <w:bCs/>
                <w:szCs w:val="28"/>
              </w:rPr>
              <w:t>p và PTNT</w:t>
            </w:r>
          </w:p>
        </w:tc>
      </w:tr>
      <w:tr w:rsidR="00327B50">
        <w:trPr>
          <w:trHeight w:val="342"/>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9640" w:type="dxa"/>
            <w:gridSpan w:val="3"/>
            <w:shd w:val="clear" w:color="auto" w:fill="auto"/>
            <w:vAlign w:val="center"/>
          </w:tcPr>
          <w:p w:rsidR="00327B50" w:rsidRDefault="009A3163">
            <w:pPr>
              <w:spacing w:before="60" w:after="60" w:line="240" w:lineRule="auto"/>
              <w:jc w:val="both"/>
              <w:rPr>
                <w:rFonts w:eastAsia="Times New Roman" w:cs="Times New Roman"/>
                <w:bCs/>
                <w:szCs w:val="28"/>
              </w:rPr>
            </w:pPr>
            <w:r>
              <w:rPr>
                <w:rFonts w:cs="Times New Roman"/>
                <w:bCs/>
                <w:szCs w:val="28"/>
              </w:rPr>
              <w:t>8.2. T</w:t>
            </w:r>
            <w:r>
              <w:rPr>
                <w:rFonts w:cs="Times New Roman"/>
                <w:bCs/>
                <w:szCs w:val="28"/>
              </w:rPr>
              <w:t>ỷ</w:t>
            </w:r>
            <w:r>
              <w:rPr>
                <w:rFonts w:cs="Times New Roman"/>
                <w:bCs/>
                <w:szCs w:val="28"/>
              </w:rPr>
              <w:t xml:space="preserve"> l</w:t>
            </w:r>
            <w:r>
              <w:rPr>
                <w:rFonts w:cs="Times New Roman"/>
                <w:bCs/>
                <w:szCs w:val="28"/>
              </w:rPr>
              <w:t>ệ</w:t>
            </w:r>
            <w:r>
              <w:rPr>
                <w:rFonts w:cs="Times New Roman"/>
                <w:bCs/>
                <w:szCs w:val="28"/>
              </w:rPr>
              <w:t xml:space="preserve"> công trình c</w:t>
            </w:r>
            <w:r>
              <w:rPr>
                <w:rFonts w:cs="Times New Roman"/>
                <w:bCs/>
                <w:szCs w:val="28"/>
              </w:rPr>
              <w:t>ấ</w:t>
            </w:r>
            <w:r>
              <w:rPr>
                <w:rFonts w:cs="Times New Roman"/>
                <w:bCs/>
                <w:szCs w:val="28"/>
              </w:rPr>
              <w:t>p nư</w:t>
            </w:r>
            <w:r>
              <w:rPr>
                <w:rFonts w:cs="Times New Roman"/>
                <w:bCs/>
                <w:szCs w:val="28"/>
              </w:rPr>
              <w:t>ớ</w:t>
            </w:r>
            <w:r>
              <w:rPr>
                <w:rFonts w:cs="Times New Roman"/>
                <w:bCs/>
                <w:szCs w:val="28"/>
              </w:rPr>
              <w:t>c t</w:t>
            </w:r>
            <w:r>
              <w:rPr>
                <w:rFonts w:cs="Times New Roman"/>
                <w:bCs/>
                <w:szCs w:val="28"/>
              </w:rPr>
              <w:t>ậ</w:t>
            </w:r>
            <w:r>
              <w:rPr>
                <w:rFonts w:cs="Times New Roman"/>
                <w:bCs/>
                <w:szCs w:val="28"/>
              </w:rPr>
              <w:t>p trung có t</w:t>
            </w:r>
            <w:r>
              <w:rPr>
                <w:rFonts w:cs="Times New Roman"/>
                <w:bCs/>
                <w:szCs w:val="28"/>
              </w:rPr>
              <w:t>ổ</w:t>
            </w:r>
            <w:r>
              <w:rPr>
                <w:rFonts w:cs="Times New Roman"/>
                <w:bCs/>
                <w:szCs w:val="28"/>
              </w:rPr>
              <w:t xml:space="preserve"> ch</w:t>
            </w:r>
            <w:r>
              <w:rPr>
                <w:rFonts w:cs="Times New Roman"/>
                <w:bCs/>
                <w:szCs w:val="28"/>
              </w:rPr>
              <w:t>ứ</w:t>
            </w:r>
            <w:r>
              <w:rPr>
                <w:rFonts w:cs="Times New Roman"/>
                <w:bCs/>
                <w:szCs w:val="28"/>
              </w:rPr>
              <w:t>c qu</w:t>
            </w:r>
            <w:r>
              <w:rPr>
                <w:rFonts w:cs="Times New Roman"/>
                <w:bCs/>
                <w:szCs w:val="28"/>
              </w:rPr>
              <w:t>ả</w:t>
            </w:r>
            <w:r>
              <w:rPr>
                <w:rFonts w:cs="Times New Roman"/>
                <w:bCs/>
                <w:szCs w:val="28"/>
              </w:rPr>
              <w:t>n lý, khai thác ho</w:t>
            </w:r>
            <w:r>
              <w:rPr>
                <w:rFonts w:cs="Times New Roman"/>
                <w:bCs/>
                <w:szCs w:val="28"/>
              </w:rPr>
              <w:t>ạ</w:t>
            </w:r>
            <w:r>
              <w:rPr>
                <w:rFonts w:cs="Times New Roman"/>
                <w:bCs/>
                <w:szCs w:val="28"/>
              </w:rPr>
              <w:t>t đ</w:t>
            </w:r>
            <w:r>
              <w:rPr>
                <w:rFonts w:cs="Times New Roman"/>
                <w:bCs/>
                <w:szCs w:val="28"/>
              </w:rPr>
              <w:t>ộ</w:t>
            </w:r>
            <w:r>
              <w:rPr>
                <w:rFonts w:cs="Times New Roman"/>
                <w:bCs/>
                <w:szCs w:val="28"/>
              </w:rPr>
              <w:t>ng b</w:t>
            </w:r>
            <w:r>
              <w:rPr>
                <w:rFonts w:cs="Times New Roman"/>
                <w:bCs/>
                <w:szCs w:val="28"/>
              </w:rPr>
              <w:t>ề</w:t>
            </w:r>
            <w:r>
              <w:rPr>
                <w:rFonts w:cs="Times New Roman"/>
                <w:bCs/>
                <w:szCs w:val="28"/>
              </w:rPr>
              <w:t>n v</w:t>
            </w:r>
            <w:r>
              <w:rPr>
                <w:rFonts w:cs="Times New Roman"/>
                <w:bCs/>
                <w:szCs w:val="28"/>
              </w:rPr>
              <w:t>ữ</w:t>
            </w:r>
            <w:r>
              <w:rPr>
                <w:rFonts w:cs="Times New Roman"/>
                <w:bCs/>
                <w:szCs w:val="28"/>
              </w:rPr>
              <w:t>ng</w:t>
            </w:r>
            <w:r>
              <w:rPr>
                <w:rStyle w:val="FootnoteReference"/>
                <w:rFonts w:cs="Times New Roman"/>
                <w:bCs/>
                <w:szCs w:val="28"/>
              </w:rPr>
              <w:footnoteReference w:id="42"/>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t>≥ 35%</w:t>
            </w:r>
          </w:p>
        </w:tc>
        <w:tc>
          <w:tcPr>
            <w:tcW w:w="2097" w:type="dxa"/>
            <w:vMerge/>
            <w:vAlign w:val="center"/>
          </w:tcPr>
          <w:p w:rsidR="00327B50" w:rsidRDefault="00327B50">
            <w:pPr>
              <w:spacing w:before="60" w:after="60" w:line="240" w:lineRule="auto"/>
              <w:jc w:val="center"/>
              <w:rPr>
                <w:rFonts w:cs="Times New Roman"/>
                <w:bCs/>
                <w:szCs w:val="28"/>
              </w:rPr>
            </w:pPr>
          </w:p>
        </w:tc>
      </w:tr>
      <w:tr w:rsidR="00327B50">
        <w:trPr>
          <w:trHeight w:val="85"/>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9640" w:type="dxa"/>
            <w:gridSpan w:val="3"/>
            <w:shd w:val="clear" w:color="auto" w:fill="auto"/>
            <w:vAlign w:val="center"/>
          </w:tcPr>
          <w:p w:rsidR="00327B50" w:rsidRDefault="009A3163">
            <w:pPr>
              <w:spacing w:before="60" w:after="60" w:line="240" w:lineRule="auto"/>
              <w:jc w:val="both"/>
              <w:rPr>
                <w:rFonts w:cs="Times New Roman"/>
                <w:bCs/>
                <w:szCs w:val="28"/>
              </w:rPr>
            </w:pPr>
            <w:r>
              <w:rPr>
                <w:rFonts w:cs="Times New Roman"/>
                <w:szCs w:val="28"/>
              </w:rPr>
              <w:t xml:space="preserve">8.3. </w:t>
            </w:r>
            <w:r>
              <w:rPr>
                <w:rFonts w:cs="Times New Roman"/>
                <w:bCs/>
                <w:szCs w:val="28"/>
              </w:rPr>
              <w:t>Có K</w:t>
            </w:r>
            <w:r>
              <w:rPr>
                <w:rFonts w:cs="Times New Roman"/>
                <w:bCs/>
                <w:szCs w:val="28"/>
              </w:rPr>
              <w:t>ế</w:t>
            </w:r>
            <w:r>
              <w:rPr>
                <w:rFonts w:cs="Times New Roman"/>
                <w:bCs/>
                <w:szCs w:val="28"/>
              </w:rPr>
              <w:t xml:space="preserve"> ho</w:t>
            </w:r>
            <w:r>
              <w:rPr>
                <w:rFonts w:cs="Times New Roman"/>
                <w:bCs/>
                <w:szCs w:val="28"/>
              </w:rPr>
              <w:t>ạ</w:t>
            </w:r>
            <w:r>
              <w:rPr>
                <w:rFonts w:cs="Times New Roman"/>
                <w:bCs/>
                <w:szCs w:val="28"/>
              </w:rPr>
              <w:t>ch/ Đ</w:t>
            </w:r>
            <w:r>
              <w:rPr>
                <w:rFonts w:cs="Times New Roman"/>
                <w:bCs/>
                <w:szCs w:val="28"/>
              </w:rPr>
              <w:t>ề</w:t>
            </w:r>
            <w:r>
              <w:rPr>
                <w:rFonts w:cs="Times New Roman"/>
                <w:bCs/>
                <w:szCs w:val="28"/>
              </w:rPr>
              <w:t xml:space="preserve"> án ki</w:t>
            </w:r>
            <w:r>
              <w:rPr>
                <w:rFonts w:cs="Times New Roman"/>
                <w:bCs/>
                <w:szCs w:val="28"/>
              </w:rPr>
              <w:t>ể</w:t>
            </w:r>
            <w:r>
              <w:rPr>
                <w:rFonts w:cs="Times New Roman"/>
                <w:bCs/>
                <w:szCs w:val="28"/>
              </w:rPr>
              <w:t>m kê, ki</w:t>
            </w:r>
            <w:r>
              <w:rPr>
                <w:rFonts w:cs="Times New Roman"/>
                <w:bCs/>
                <w:szCs w:val="28"/>
              </w:rPr>
              <w:t>ể</w:t>
            </w:r>
            <w:r>
              <w:rPr>
                <w:rFonts w:cs="Times New Roman"/>
                <w:bCs/>
                <w:szCs w:val="28"/>
              </w:rPr>
              <w:t>m soát b</w:t>
            </w:r>
            <w:r>
              <w:rPr>
                <w:rFonts w:cs="Times New Roman"/>
                <w:bCs/>
                <w:szCs w:val="28"/>
              </w:rPr>
              <w:t>ả</w:t>
            </w:r>
            <w:r>
              <w:rPr>
                <w:rFonts w:cs="Times New Roman"/>
                <w:bCs/>
                <w:szCs w:val="28"/>
              </w:rPr>
              <w:t>o v</w:t>
            </w:r>
            <w:r>
              <w:rPr>
                <w:rFonts w:cs="Times New Roman"/>
                <w:bCs/>
                <w:szCs w:val="28"/>
              </w:rPr>
              <w:t>ệ</w:t>
            </w:r>
            <w:r>
              <w:rPr>
                <w:rFonts w:cs="Times New Roman"/>
                <w:bCs/>
                <w:szCs w:val="28"/>
              </w:rPr>
              <w:t xml:space="preserve"> ch</w:t>
            </w:r>
            <w:r>
              <w:rPr>
                <w:rFonts w:cs="Times New Roman"/>
                <w:bCs/>
                <w:szCs w:val="28"/>
              </w:rPr>
              <w:t>ấ</w:t>
            </w:r>
            <w:r>
              <w:rPr>
                <w:rFonts w:cs="Times New Roman"/>
                <w:bCs/>
                <w:szCs w:val="28"/>
              </w:rPr>
              <w:t>t lư</w:t>
            </w:r>
            <w:r>
              <w:rPr>
                <w:rFonts w:cs="Times New Roman"/>
                <w:bCs/>
                <w:szCs w:val="28"/>
              </w:rPr>
              <w:t>ợ</w:t>
            </w:r>
            <w:r>
              <w:rPr>
                <w:rFonts w:cs="Times New Roman"/>
                <w:bCs/>
                <w:szCs w:val="28"/>
              </w:rPr>
              <w:t>ng nư</w:t>
            </w:r>
            <w:r>
              <w:rPr>
                <w:rFonts w:cs="Times New Roman"/>
                <w:bCs/>
                <w:szCs w:val="28"/>
              </w:rPr>
              <w:t>ớ</w:t>
            </w:r>
            <w:r>
              <w:rPr>
                <w:rFonts w:cs="Times New Roman"/>
                <w:bCs/>
                <w:szCs w:val="28"/>
              </w:rPr>
              <w:t>c; ph</w:t>
            </w:r>
            <w:r>
              <w:rPr>
                <w:rFonts w:cs="Times New Roman"/>
                <w:bCs/>
                <w:szCs w:val="28"/>
              </w:rPr>
              <w:t>ụ</w:t>
            </w:r>
            <w:r>
              <w:rPr>
                <w:rFonts w:cs="Times New Roman"/>
                <w:bCs/>
                <w:szCs w:val="28"/>
              </w:rPr>
              <w:t>c h</w:t>
            </w:r>
            <w:r>
              <w:rPr>
                <w:rFonts w:cs="Times New Roman"/>
                <w:bCs/>
                <w:szCs w:val="28"/>
              </w:rPr>
              <w:t>ồ</w:t>
            </w:r>
            <w:r>
              <w:rPr>
                <w:rFonts w:cs="Times New Roman"/>
                <w:bCs/>
                <w:szCs w:val="28"/>
              </w:rPr>
              <w:t>i c</w:t>
            </w:r>
            <w:r>
              <w:rPr>
                <w:rFonts w:cs="Times New Roman"/>
                <w:bCs/>
                <w:szCs w:val="28"/>
              </w:rPr>
              <w:t>ả</w:t>
            </w:r>
            <w:r>
              <w:rPr>
                <w:rFonts w:cs="Times New Roman"/>
                <w:bCs/>
                <w:szCs w:val="28"/>
              </w:rPr>
              <w:t xml:space="preserve">nh </w:t>
            </w:r>
            <w:r>
              <w:rPr>
                <w:rFonts w:cs="Times New Roman"/>
                <w:bCs/>
                <w:szCs w:val="28"/>
              </w:rPr>
              <w:lastRenderedPageBreak/>
              <w:t>quan, c</w:t>
            </w:r>
            <w:r>
              <w:rPr>
                <w:rFonts w:cs="Times New Roman"/>
                <w:bCs/>
                <w:szCs w:val="28"/>
              </w:rPr>
              <w:t>ả</w:t>
            </w:r>
            <w:r>
              <w:rPr>
                <w:rFonts w:cs="Times New Roman"/>
                <w:bCs/>
                <w:szCs w:val="28"/>
              </w:rPr>
              <w:t>i t</w:t>
            </w:r>
            <w:r>
              <w:rPr>
                <w:rFonts w:cs="Times New Roman"/>
                <w:bCs/>
                <w:szCs w:val="28"/>
              </w:rPr>
              <w:t>ạ</w:t>
            </w:r>
            <w:r>
              <w:rPr>
                <w:rFonts w:cs="Times New Roman"/>
                <w:bCs/>
                <w:szCs w:val="28"/>
              </w:rPr>
              <w:t>o h</w:t>
            </w:r>
            <w:r>
              <w:rPr>
                <w:rFonts w:cs="Times New Roman"/>
                <w:bCs/>
                <w:szCs w:val="28"/>
              </w:rPr>
              <w:t>ệ</w:t>
            </w:r>
            <w:r>
              <w:rPr>
                <w:rFonts w:cs="Times New Roman"/>
                <w:bCs/>
                <w:szCs w:val="28"/>
              </w:rPr>
              <w:t xml:space="preserve"> sinh thái ao h</w:t>
            </w:r>
            <w:r>
              <w:rPr>
                <w:rFonts w:cs="Times New Roman"/>
                <w:bCs/>
                <w:szCs w:val="28"/>
              </w:rPr>
              <w:t>ồ</w:t>
            </w:r>
            <w:r>
              <w:rPr>
                <w:rFonts w:cs="Times New Roman"/>
                <w:bCs/>
                <w:szCs w:val="28"/>
              </w:rPr>
              <w:t xml:space="preserve"> và ngu</w:t>
            </w:r>
            <w:r>
              <w:rPr>
                <w:rFonts w:cs="Times New Roman"/>
                <w:bCs/>
                <w:szCs w:val="28"/>
              </w:rPr>
              <w:t>ồ</w:t>
            </w:r>
            <w:r>
              <w:rPr>
                <w:rFonts w:cs="Times New Roman"/>
                <w:bCs/>
                <w:szCs w:val="28"/>
              </w:rPr>
              <w:t>n nư</w:t>
            </w:r>
            <w:r>
              <w:rPr>
                <w:rFonts w:cs="Times New Roman"/>
                <w:bCs/>
                <w:szCs w:val="28"/>
              </w:rPr>
              <w:t>ớ</w:t>
            </w:r>
            <w:r>
              <w:rPr>
                <w:rFonts w:cs="Times New Roman"/>
                <w:bCs/>
                <w:szCs w:val="28"/>
              </w:rPr>
              <w:t>c m</w:t>
            </w:r>
            <w:r>
              <w:rPr>
                <w:rFonts w:cs="Times New Roman"/>
                <w:bCs/>
                <w:szCs w:val="28"/>
              </w:rPr>
              <w:t>ặ</w:t>
            </w:r>
            <w:r>
              <w:rPr>
                <w:rFonts w:cs="Times New Roman"/>
                <w:bCs/>
                <w:szCs w:val="28"/>
              </w:rPr>
              <w:t>t trên đ</w:t>
            </w:r>
            <w:r>
              <w:rPr>
                <w:rFonts w:cs="Times New Roman"/>
                <w:bCs/>
                <w:szCs w:val="28"/>
              </w:rPr>
              <w:t>ị</w:t>
            </w:r>
            <w:r>
              <w:rPr>
                <w:rFonts w:cs="Times New Roman"/>
                <w:bCs/>
                <w:szCs w:val="28"/>
              </w:rPr>
              <w:t>a bàn huy</w:t>
            </w:r>
            <w:r>
              <w:rPr>
                <w:rFonts w:cs="Times New Roman"/>
                <w:bCs/>
                <w:szCs w:val="28"/>
              </w:rPr>
              <w:t>ệ</w:t>
            </w:r>
            <w:r>
              <w:rPr>
                <w:rFonts w:cs="Times New Roman"/>
                <w:bCs/>
                <w:szCs w:val="28"/>
              </w:rPr>
              <w:t>n</w:t>
            </w:r>
            <w:r>
              <w:rPr>
                <w:rStyle w:val="FootnoteReference"/>
                <w:rFonts w:cs="Times New Roman"/>
                <w:bCs/>
                <w:szCs w:val="28"/>
              </w:rPr>
              <w:footnoteReference w:id="43"/>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szCs w:val="28"/>
              </w:rPr>
              <w:lastRenderedPageBreak/>
              <w:t>Đ</w:t>
            </w:r>
            <w:r>
              <w:rPr>
                <w:rFonts w:cs="Times New Roman"/>
                <w:szCs w:val="28"/>
              </w:rPr>
              <w:t>ạ</w:t>
            </w:r>
            <w:r>
              <w:rPr>
                <w:rFonts w:cs="Times New Roman"/>
                <w:szCs w:val="28"/>
              </w:rPr>
              <w:t>t</w:t>
            </w:r>
          </w:p>
        </w:tc>
        <w:tc>
          <w:tcPr>
            <w:tcW w:w="2097" w:type="dxa"/>
            <w:vAlign w:val="center"/>
          </w:tcPr>
          <w:p w:rsidR="00327B50" w:rsidRDefault="009A3163">
            <w:pPr>
              <w:spacing w:before="60" w:after="60" w:line="240" w:lineRule="auto"/>
              <w:jc w:val="center"/>
              <w:rPr>
                <w:rFonts w:cs="Times New Roman"/>
                <w:szCs w:val="28"/>
              </w:rPr>
            </w:pPr>
            <w:r>
              <w:rPr>
                <w:rFonts w:cs="Times New Roman"/>
                <w:szCs w:val="28"/>
              </w:rPr>
              <w:t>S</w:t>
            </w:r>
            <w:r>
              <w:rPr>
                <w:rFonts w:cs="Times New Roman"/>
                <w:szCs w:val="28"/>
              </w:rPr>
              <w:t>ở</w:t>
            </w:r>
            <w:r>
              <w:rPr>
                <w:rFonts w:cs="Times New Roman"/>
                <w:szCs w:val="28"/>
              </w:rPr>
              <w:t xml:space="preserve"> Tài nguyên </w:t>
            </w:r>
            <w:r>
              <w:rPr>
                <w:rFonts w:cs="Times New Roman"/>
                <w:szCs w:val="28"/>
              </w:rPr>
              <w:lastRenderedPageBreak/>
              <w:t>và Môi trư</w:t>
            </w:r>
            <w:r>
              <w:rPr>
                <w:rFonts w:cs="Times New Roman"/>
                <w:szCs w:val="28"/>
              </w:rPr>
              <w:t>ờ</w:t>
            </w:r>
            <w:r>
              <w:rPr>
                <w:rFonts w:cs="Times New Roman"/>
                <w:szCs w:val="28"/>
              </w:rPr>
              <w:t>ng</w:t>
            </w:r>
          </w:p>
        </w:tc>
      </w:tr>
      <w:tr w:rsidR="00327B50">
        <w:trPr>
          <w:trHeight w:val="640"/>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val="restart"/>
            <w:shd w:val="clear" w:color="auto" w:fill="auto"/>
            <w:vAlign w:val="center"/>
          </w:tcPr>
          <w:p w:rsidR="00327B50" w:rsidRDefault="009A3163">
            <w:pPr>
              <w:spacing w:before="60" w:after="60" w:line="240" w:lineRule="auto"/>
              <w:jc w:val="both"/>
              <w:rPr>
                <w:rFonts w:eastAsia="Times New Roman" w:cs="Times New Roman"/>
                <w:bCs/>
                <w:szCs w:val="28"/>
              </w:rPr>
            </w:pPr>
            <w:r>
              <w:rPr>
                <w:rFonts w:eastAsia="Times New Roman" w:cs="Times New Roman"/>
                <w:bCs/>
                <w:szCs w:val="28"/>
              </w:rPr>
              <w:t>8.4. Cảnh quan, không gian trên địa bàn toàn huyện đảm bảo sáng - xanh - sạch - đẹp và an toàn</w:t>
            </w:r>
          </w:p>
        </w:tc>
        <w:tc>
          <w:tcPr>
            <w:tcW w:w="7513" w:type="dxa"/>
            <w:gridSpan w:val="2"/>
            <w:shd w:val="clear" w:color="auto" w:fill="auto"/>
            <w:vAlign w:val="center"/>
          </w:tcPr>
          <w:p w:rsidR="00327B50" w:rsidRDefault="009A3163">
            <w:pPr>
              <w:spacing w:before="60" w:after="60" w:line="240" w:lineRule="auto"/>
              <w:jc w:val="both"/>
              <w:rPr>
                <w:rFonts w:cs="Times New Roman"/>
                <w:szCs w:val="28"/>
                <w:shd w:val="clear" w:color="auto" w:fill="FFFFFF"/>
              </w:rPr>
            </w:pPr>
            <w:r>
              <w:rPr>
                <w:rStyle w:val="fontstyle21"/>
                <w:rFonts w:ascii="Times New Roman" w:hAnsi="Times New Roman" w:cs="Times New Roman"/>
                <w:b w:val="0"/>
                <w:color w:val="auto"/>
              </w:rPr>
              <w:t>Có ít nh</w:t>
            </w:r>
            <w:r>
              <w:rPr>
                <w:rStyle w:val="fontstyle21"/>
                <w:rFonts w:ascii="Times New Roman" w:hAnsi="Times New Roman" w:cs="Times New Roman"/>
                <w:b w:val="0"/>
                <w:color w:val="auto"/>
              </w:rPr>
              <w:t>ấ</w:t>
            </w:r>
            <w:r>
              <w:rPr>
                <w:rStyle w:val="fontstyle21"/>
                <w:rFonts w:ascii="Times New Roman" w:hAnsi="Times New Roman" w:cs="Times New Roman"/>
                <w:b w:val="0"/>
                <w:color w:val="auto"/>
              </w:rPr>
              <w:t>t 50% s</w:t>
            </w:r>
            <w:r>
              <w:rPr>
                <w:rStyle w:val="fontstyle21"/>
                <w:rFonts w:ascii="Times New Roman" w:hAnsi="Times New Roman" w:cs="Times New Roman"/>
                <w:b w:val="0"/>
                <w:color w:val="auto"/>
              </w:rPr>
              <w:t>ố</w:t>
            </w:r>
            <w:r>
              <w:rPr>
                <w:rStyle w:val="fontstyle21"/>
                <w:rFonts w:ascii="Times New Roman" w:hAnsi="Times New Roman" w:cs="Times New Roman"/>
                <w:b w:val="0"/>
                <w:color w:val="auto"/>
              </w:rPr>
              <w:t xml:space="preserve"> km đ</w:t>
            </w:r>
            <w:r>
              <w:rPr>
                <w:rStyle w:val="fontstyle01"/>
                <w:color w:val="auto"/>
              </w:rPr>
              <w:t>ư</w:t>
            </w:r>
            <w:r>
              <w:rPr>
                <w:rStyle w:val="fontstyle01"/>
                <w:color w:val="auto"/>
              </w:rPr>
              <w:t>ờ</w:t>
            </w:r>
            <w:r>
              <w:rPr>
                <w:rStyle w:val="fontstyle01"/>
                <w:color w:val="auto"/>
              </w:rPr>
              <w:t>ng xã (liên xã), đư</w:t>
            </w:r>
            <w:r>
              <w:rPr>
                <w:rStyle w:val="fontstyle01"/>
                <w:color w:val="auto"/>
              </w:rPr>
              <w:t>ờ</w:t>
            </w:r>
            <w:r>
              <w:rPr>
                <w:rStyle w:val="fontstyle01"/>
                <w:color w:val="auto"/>
              </w:rPr>
              <w:t xml:space="preserve">ng </w:t>
            </w:r>
            <w:r>
              <w:rPr>
                <w:rStyle w:val="fontstyle01"/>
                <w:color w:val="auto"/>
              </w:rPr>
              <w:t>ấ</w:t>
            </w:r>
            <w:r>
              <w:rPr>
                <w:rStyle w:val="fontstyle01"/>
                <w:color w:val="auto"/>
              </w:rPr>
              <w:t xml:space="preserve">p (liên </w:t>
            </w:r>
            <w:r>
              <w:rPr>
                <w:rStyle w:val="fontstyle01"/>
                <w:color w:val="auto"/>
              </w:rPr>
              <w:t>ấ</w:t>
            </w:r>
            <w:r>
              <w:rPr>
                <w:rStyle w:val="fontstyle01"/>
                <w:color w:val="auto"/>
              </w:rPr>
              <w:t>p) và 100% các đi</w:t>
            </w:r>
            <w:r>
              <w:rPr>
                <w:rStyle w:val="fontstyle01"/>
                <w:color w:val="auto"/>
              </w:rPr>
              <w:t>ể</w:t>
            </w:r>
            <w:r>
              <w:rPr>
                <w:rStyle w:val="fontstyle01"/>
                <w:color w:val="auto"/>
              </w:rPr>
              <w:t>m công c</w:t>
            </w:r>
            <w:r>
              <w:rPr>
                <w:rStyle w:val="fontstyle01"/>
                <w:color w:val="auto"/>
              </w:rPr>
              <w:t>ộ</w:t>
            </w:r>
            <w:r>
              <w:rPr>
                <w:rStyle w:val="fontstyle01"/>
                <w:color w:val="auto"/>
              </w:rPr>
              <w:t>ng đư</w:t>
            </w:r>
            <w:r>
              <w:rPr>
                <w:rStyle w:val="fontstyle01"/>
                <w:color w:val="auto"/>
              </w:rPr>
              <w:t>ợ</w:t>
            </w:r>
            <w:r>
              <w:rPr>
                <w:rStyle w:val="fontstyle01"/>
                <w:color w:val="auto"/>
              </w:rPr>
              <w:t>c tr</w:t>
            </w:r>
            <w:r>
              <w:rPr>
                <w:rStyle w:val="fontstyle01"/>
                <w:color w:val="auto"/>
              </w:rPr>
              <w:t>ồ</w:t>
            </w:r>
            <w:r>
              <w:rPr>
                <w:rStyle w:val="fontstyle01"/>
                <w:color w:val="auto"/>
              </w:rPr>
              <w:t>ng cây xanh, cây bóng mát.</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Sở Nông nghiệp và PTNT</w:t>
            </w:r>
          </w:p>
        </w:tc>
      </w:tr>
      <w:tr w:rsidR="00327B50">
        <w:trPr>
          <w:trHeight w:val="2127"/>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bCs/>
                <w:szCs w:val="28"/>
              </w:rPr>
            </w:pPr>
          </w:p>
        </w:tc>
        <w:tc>
          <w:tcPr>
            <w:tcW w:w="7513" w:type="dxa"/>
            <w:gridSpan w:val="2"/>
            <w:shd w:val="clear" w:color="auto" w:fill="auto"/>
            <w:vAlign w:val="center"/>
          </w:tcPr>
          <w:p w:rsidR="00327B50" w:rsidRDefault="009A3163">
            <w:pPr>
              <w:spacing w:before="60" w:after="60" w:line="240" w:lineRule="auto"/>
              <w:jc w:val="both"/>
              <w:rPr>
                <w:rStyle w:val="fontstyle21"/>
                <w:rFonts w:ascii="Times New Roman" w:hAnsi="Times New Roman" w:cs="Times New Roman"/>
                <w:b w:val="0"/>
                <w:bCs w:val="0"/>
                <w:color w:val="auto"/>
              </w:rPr>
            </w:pPr>
            <w:r>
              <w:rPr>
                <w:rStyle w:val="fontstyle01"/>
                <w:color w:val="auto"/>
              </w:rPr>
              <w:t>C</w:t>
            </w:r>
            <w:r>
              <w:rPr>
                <w:rStyle w:val="fontstyle21"/>
                <w:rFonts w:ascii="Times New Roman" w:hAnsi="Times New Roman" w:cs="Times New Roman"/>
                <w:b w:val="0"/>
                <w:color w:val="auto"/>
              </w:rPr>
              <w:t>ó ít nh</w:t>
            </w:r>
            <w:r>
              <w:rPr>
                <w:rStyle w:val="fontstyle21"/>
                <w:rFonts w:ascii="Times New Roman" w:hAnsi="Times New Roman" w:cs="Times New Roman"/>
                <w:b w:val="0"/>
                <w:color w:val="auto"/>
              </w:rPr>
              <w:t>ấ</w:t>
            </w:r>
            <w:r>
              <w:rPr>
                <w:rStyle w:val="fontstyle21"/>
                <w:rFonts w:ascii="Times New Roman" w:hAnsi="Times New Roman" w:cs="Times New Roman"/>
                <w:b w:val="0"/>
                <w:color w:val="auto"/>
              </w:rPr>
              <w:t>t 50% s</w:t>
            </w:r>
            <w:r>
              <w:rPr>
                <w:rStyle w:val="fontstyle21"/>
                <w:rFonts w:ascii="Times New Roman" w:hAnsi="Times New Roman" w:cs="Times New Roman"/>
                <w:b w:val="0"/>
                <w:color w:val="auto"/>
              </w:rPr>
              <w:t>ố</w:t>
            </w:r>
            <w:r>
              <w:rPr>
                <w:rStyle w:val="fontstyle21"/>
                <w:rFonts w:ascii="Times New Roman" w:hAnsi="Times New Roman" w:cs="Times New Roman"/>
                <w:b w:val="0"/>
                <w:color w:val="auto"/>
              </w:rPr>
              <w:t xml:space="preserve"> đư</w:t>
            </w:r>
            <w:r>
              <w:rPr>
                <w:rStyle w:val="fontstyle21"/>
                <w:rFonts w:ascii="Times New Roman" w:hAnsi="Times New Roman" w:cs="Times New Roman"/>
                <w:b w:val="0"/>
                <w:color w:val="auto"/>
              </w:rPr>
              <w:t>ờ</w:t>
            </w:r>
            <w:r>
              <w:rPr>
                <w:rStyle w:val="fontstyle21"/>
                <w:rFonts w:ascii="Times New Roman" w:hAnsi="Times New Roman" w:cs="Times New Roman"/>
                <w:b w:val="0"/>
                <w:color w:val="auto"/>
              </w:rPr>
              <w:t xml:space="preserve">ng </w:t>
            </w:r>
            <w:r>
              <w:rPr>
                <w:rStyle w:val="fontstyle21"/>
                <w:rFonts w:ascii="Times New Roman" w:hAnsi="Times New Roman" w:cs="Times New Roman"/>
                <w:b w:val="0"/>
                <w:color w:val="auto"/>
              </w:rPr>
              <w:t>ấ</w:t>
            </w:r>
            <w:r>
              <w:rPr>
                <w:rStyle w:val="fontstyle21"/>
                <w:rFonts w:ascii="Times New Roman" w:hAnsi="Times New Roman" w:cs="Times New Roman"/>
                <w:b w:val="0"/>
                <w:color w:val="auto"/>
              </w:rPr>
              <w:t xml:space="preserve">p (liên </w:t>
            </w:r>
            <w:r>
              <w:rPr>
                <w:rStyle w:val="fontstyle21"/>
                <w:rFonts w:ascii="Times New Roman" w:hAnsi="Times New Roman" w:cs="Times New Roman"/>
                <w:b w:val="0"/>
                <w:color w:val="auto"/>
              </w:rPr>
              <w:t>ấ</w:t>
            </w:r>
            <w:r>
              <w:rPr>
                <w:rStyle w:val="fontstyle21"/>
                <w:rFonts w:ascii="Times New Roman" w:hAnsi="Times New Roman" w:cs="Times New Roman"/>
                <w:b w:val="0"/>
                <w:color w:val="auto"/>
              </w:rPr>
              <w:t>p) và 100% các đi</w:t>
            </w:r>
            <w:r>
              <w:rPr>
                <w:rStyle w:val="fontstyle21"/>
                <w:rFonts w:ascii="Times New Roman" w:hAnsi="Times New Roman" w:cs="Times New Roman"/>
                <w:b w:val="0"/>
                <w:color w:val="auto"/>
              </w:rPr>
              <w:t>ể</w:t>
            </w:r>
            <w:r>
              <w:rPr>
                <w:rStyle w:val="fontstyle21"/>
                <w:rFonts w:ascii="Times New Roman" w:hAnsi="Times New Roman" w:cs="Times New Roman"/>
                <w:b w:val="0"/>
                <w:color w:val="auto"/>
              </w:rPr>
              <w:t>m công c</w:t>
            </w:r>
            <w:r>
              <w:rPr>
                <w:rStyle w:val="fontstyle21"/>
                <w:rFonts w:ascii="Times New Roman" w:hAnsi="Times New Roman" w:cs="Times New Roman"/>
                <w:b w:val="0"/>
                <w:color w:val="auto"/>
              </w:rPr>
              <w:t>ộ</w:t>
            </w:r>
            <w:r>
              <w:rPr>
                <w:rStyle w:val="fontstyle21"/>
                <w:rFonts w:ascii="Times New Roman" w:hAnsi="Times New Roman" w:cs="Times New Roman"/>
                <w:b w:val="0"/>
                <w:color w:val="auto"/>
              </w:rPr>
              <w:t>ng đư</w:t>
            </w:r>
            <w:r>
              <w:rPr>
                <w:rStyle w:val="fontstyle21"/>
                <w:rFonts w:ascii="Times New Roman" w:hAnsi="Times New Roman" w:cs="Times New Roman"/>
                <w:b w:val="0"/>
                <w:color w:val="auto"/>
              </w:rPr>
              <w:t>ợ</w:t>
            </w:r>
            <w:r>
              <w:rPr>
                <w:rStyle w:val="fontstyle21"/>
                <w:rFonts w:ascii="Times New Roman" w:hAnsi="Times New Roman" w:cs="Times New Roman"/>
                <w:b w:val="0"/>
                <w:color w:val="auto"/>
              </w:rPr>
              <w:t xml:space="preserve">c </w:t>
            </w:r>
            <w:r>
              <w:rPr>
                <w:rStyle w:val="fontstyle01"/>
                <w:color w:val="auto"/>
              </w:rPr>
              <w:t>b</w:t>
            </w:r>
            <w:r>
              <w:rPr>
                <w:rStyle w:val="fontstyle01"/>
                <w:color w:val="auto"/>
              </w:rPr>
              <w:t>ố</w:t>
            </w:r>
            <w:r>
              <w:rPr>
                <w:rStyle w:val="fontstyle01"/>
                <w:color w:val="auto"/>
              </w:rPr>
              <w:t xml:space="preserve"> trí thùng đ</w:t>
            </w:r>
            <w:r>
              <w:rPr>
                <w:rStyle w:val="fontstyle01"/>
                <w:color w:val="auto"/>
              </w:rPr>
              <w:t>ự</w:t>
            </w:r>
            <w:r>
              <w:rPr>
                <w:rStyle w:val="fontstyle01"/>
                <w:color w:val="auto"/>
              </w:rPr>
              <w:t>ng rác th</w:t>
            </w:r>
            <w:r>
              <w:rPr>
                <w:rStyle w:val="fontstyle01"/>
                <w:color w:val="auto"/>
              </w:rPr>
              <w:t>ả</w:t>
            </w:r>
            <w:r>
              <w:rPr>
                <w:rStyle w:val="fontstyle01"/>
                <w:color w:val="auto"/>
              </w:rPr>
              <w:t>i ho</w:t>
            </w:r>
            <w:r>
              <w:rPr>
                <w:rStyle w:val="fontstyle01"/>
                <w:color w:val="auto"/>
              </w:rPr>
              <w:t>ặ</w:t>
            </w:r>
            <w:r>
              <w:rPr>
                <w:rStyle w:val="fontstyle01"/>
                <w:color w:val="auto"/>
              </w:rPr>
              <w:t>c đi</w:t>
            </w:r>
            <w:r>
              <w:rPr>
                <w:rStyle w:val="fontstyle01"/>
                <w:color w:val="auto"/>
              </w:rPr>
              <w:t>ể</w:t>
            </w:r>
            <w:r>
              <w:rPr>
                <w:rStyle w:val="fontstyle01"/>
                <w:color w:val="auto"/>
              </w:rPr>
              <w:t>m t</w:t>
            </w:r>
            <w:r>
              <w:rPr>
                <w:rStyle w:val="fontstyle01"/>
                <w:color w:val="auto"/>
              </w:rPr>
              <w:t>ậ</w:t>
            </w:r>
            <w:r>
              <w:rPr>
                <w:rStyle w:val="fontstyle01"/>
                <w:color w:val="auto"/>
              </w:rPr>
              <w:t>p k</w:t>
            </w:r>
            <w:r>
              <w:rPr>
                <w:rStyle w:val="fontstyle01"/>
                <w:color w:val="auto"/>
              </w:rPr>
              <w:t>ế</w:t>
            </w:r>
            <w:r>
              <w:rPr>
                <w:rStyle w:val="fontstyle01"/>
                <w:color w:val="auto"/>
              </w:rPr>
              <w:t>t rác th</w:t>
            </w:r>
            <w:r>
              <w:rPr>
                <w:rStyle w:val="fontstyle01"/>
                <w:color w:val="auto"/>
              </w:rPr>
              <w:t>ả</w:t>
            </w:r>
            <w:r>
              <w:rPr>
                <w:rStyle w:val="fontstyle01"/>
                <w:color w:val="auto"/>
              </w:rPr>
              <w:t>i h</w:t>
            </w:r>
            <w:r>
              <w:rPr>
                <w:rStyle w:val="fontstyle01"/>
                <w:color w:val="auto"/>
              </w:rPr>
              <w:t>ợ</w:t>
            </w:r>
            <w:r>
              <w:rPr>
                <w:rStyle w:val="fontstyle01"/>
                <w:color w:val="auto"/>
              </w:rPr>
              <w:t>p lý. C</w:t>
            </w:r>
            <w:r>
              <w:rPr>
                <w:rStyle w:val="fontstyle21"/>
                <w:rFonts w:ascii="Times New Roman" w:hAnsi="Times New Roman" w:cs="Times New Roman"/>
                <w:b w:val="0"/>
                <w:color w:val="auto"/>
              </w:rPr>
              <w:t>ác ao, h</w:t>
            </w:r>
            <w:r>
              <w:rPr>
                <w:rStyle w:val="fontstyle21"/>
                <w:rFonts w:ascii="Times New Roman" w:hAnsi="Times New Roman" w:cs="Times New Roman"/>
                <w:b w:val="0"/>
                <w:color w:val="auto"/>
              </w:rPr>
              <w:t>ồ</w:t>
            </w:r>
            <w:r>
              <w:rPr>
                <w:rStyle w:val="fontstyle21"/>
                <w:rFonts w:ascii="Times New Roman" w:hAnsi="Times New Roman" w:cs="Times New Roman"/>
                <w:b w:val="0"/>
                <w:color w:val="auto"/>
              </w:rPr>
              <w:t>, đo</w:t>
            </w:r>
            <w:r>
              <w:rPr>
                <w:rStyle w:val="fontstyle21"/>
                <w:rFonts w:ascii="Times New Roman" w:hAnsi="Times New Roman" w:cs="Times New Roman"/>
                <w:b w:val="0"/>
                <w:color w:val="auto"/>
              </w:rPr>
              <w:t>ạ</w:t>
            </w:r>
            <w:r>
              <w:rPr>
                <w:rStyle w:val="fontstyle21"/>
                <w:rFonts w:ascii="Times New Roman" w:hAnsi="Times New Roman" w:cs="Times New Roman"/>
                <w:b w:val="0"/>
                <w:color w:val="auto"/>
              </w:rPr>
              <w:t>n sông-kênh-r</w:t>
            </w:r>
            <w:r>
              <w:rPr>
                <w:rStyle w:val="fontstyle21"/>
                <w:rFonts w:ascii="Times New Roman" w:hAnsi="Times New Roman" w:cs="Times New Roman"/>
                <w:b w:val="0"/>
                <w:color w:val="auto"/>
              </w:rPr>
              <w:t>ạ</w:t>
            </w:r>
            <w:r>
              <w:rPr>
                <w:rStyle w:val="fontstyle21"/>
                <w:rFonts w:ascii="Times New Roman" w:hAnsi="Times New Roman" w:cs="Times New Roman"/>
                <w:b w:val="0"/>
                <w:color w:val="auto"/>
              </w:rPr>
              <w:t>ch trong khu dân cư đư</w:t>
            </w:r>
            <w:r>
              <w:rPr>
                <w:rStyle w:val="fontstyle21"/>
                <w:rFonts w:ascii="Times New Roman" w:hAnsi="Times New Roman" w:cs="Times New Roman"/>
                <w:b w:val="0"/>
                <w:color w:val="auto"/>
              </w:rPr>
              <w:t>ợ</w:t>
            </w:r>
            <w:r>
              <w:rPr>
                <w:rStyle w:val="fontstyle21"/>
                <w:rFonts w:ascii="Times New Roman" w:hAnsi="Times New Roman" w:cs="Times New Roman"/>
                <w:b w:val="0"/>
                <w:color w:val="auto"/>
              </w:rPr>
              <w:t>c v</w:t>
            </w:r>
            <w:r>
              <w:rPr>
                <w:rStyle w:val="fontstyle21"/>
                <w:rFonts w:ascii="Times New Roman" w:hAnsi="Times New Roman" w:cs="Times New Roman"/>
                <w:b w:val="0"/>
                <w:color w:val="auto"/>
              </w:rPr>
              <w:t>ệ</w:t>
            </w:r>
            <w:r>
              <w:rPr>
                <w:rStyle w:val="fontstyle21"/>
                <w:rFonts w:ascii="Times New Roman" w:hAnsi="Times New Roman" w:cs="Times New Roman"/>
                <w:b w:val="0"/>
                <w:color w:val="auto"/>
              </w:rPr>
              <w:t xml:space="preserve"> sinh, n</w:t>
            </w:r>
            <w:r>
              <w:rPr>
                <w:rStyle w:val="fontstyle21"/>
                <w:rFonts w:ascii="Times New Roman" w:hAnsi="Times New Roman" w:cs="Times New Roman"/>
                <w:b w:val="0"/>
                <w:color w:val="auto"/>
              </w:rPr>
              <w:t>ạ</w:t>
            </w:r>
            <w:r>
              <w:rPr>
                <w:rStyle w:val="fontstyle21"/>
                <w:rFonts w:ascii="Times New Roman" w:hAnsi="Times New Roman" w:cs="Times New Roman"/>
                <w:b w:val="0"/>
                <w:color w:val="auto"/>
              </w:rPr>
              <w:t>o vét, khơi thông dòng ch</w:t>
            </w:r>
            <w:r>
              <w:rPr>
                <w:rStyle w:val="fontstyle21"/>
                <w:rFonts w:ascii="Times New Roman" w:hAnsi="Times New Roman" w:cs="Times New Roman"/>
                <w:b w:val="0"/>
                <w:color w:val="auto"/>
              </w:rPr>
              <w:t>ả</w:t>
            </w:r>
            <w:r>
              <w:rPr>
                <w:rStyle w:val="fontstyle21"/>
                <w:rFonts w:ascii="Times New Roman" w:hAnsi="Times New Roman" w:cs="Times New Roman"/>
                <w:b w:val="0"/>
                <w:color w:val="auto"/>
              </w:rPr>
              <w:t>y, phát quang. K</w:t>
            </w:r>
            <w:r>
              <w:rPr>
                <w:rFonts w:cs="Times New Roman"/>
                <w:szCs w:val="28"/>
              </w:rPr>
              <w:t>hông có hi</w:t>
            </w:r>
            <w:r>
              <w:rPr>
                <w:rFonts w:cs="Times New Roman"/>
                <w:szCs w:val="28"/>
              </w:rPr>
              <w:t>ệ</w:t>
            </w:r>
            <w:r>
              <w:rPr>
                <w:rFonts w:cs="Times New Roman"/>
                <w:szCs w:val="28"/>
              </w:rPr>
              <w:t>n tư</w:t>
            </w:r>
            <w:r>
              <w:rPr>
                <w:rFonts w:cs="Times New Roman"/>
                <w:szCs w:val="28"/>
              </w:rPr>
              <w:t>ợ</w:t>
            </w:r>
            <w:r>
              <w:rPr>
                <w:rFonts w:cs="Times New Roman"/>
                <w:szCs w:val="28"/>
              </w:rPr>
              <w:t xml:space="preserve">ng </w:t>
            </w:r>
            <w:r>
              <w:rPr>
                <w:rFonts w:cs="Times New Roman"/>
                <w:szCs w:val="28"/>
              </w:rPr>
              <w:t>t</w:t>
            </w:r>
            <w:r>
              <w:rPr>
                <w:rFonts w:cs="Times New Roman"/>
                <w:szCs w:val="28"/>
              </w:rPr>
              <w:t>ồ</w:t>
            </w:r>
            <w:r>
              <w:rPr>
                <w:rFonts w:cs="Times New Roman"/>
                <w:szCs w:val="28"/>
              </w:rPr>
              <w:t>n đ</w:t>
            </w:r>
            <w:r>
              <w:rPr>
                <w:rFonts w:cs="Times New Roman"/>
                <w:szCs w:val="28"/>
              </w:rPr>
              <w:t>ọ</w:t>
            </w:r>
            <w:r>
              <w:rPr>
                <w:rFonts w:cs="Times New Roman"/>
                <w:szCs w:val="28"/>
              </w:rPr>
              <w:t>ng nư</w:t>
            </w:r>
            <w:r>
              <w:rPr>
                <w:rFonts w:cs="Times New Roman"/>
                <w:szCs w:val="28"/>
              </w:rPr>
              <w:t>ớ</w:t>
            </w:r>
            <w:r>
              <w:rPr>
                <w:rFonts w:cs="Times New Roman"/>
                <w:szCs w:val="28"/>
              </w:rPr>
              <w:t>c th</w:t>
            </w:r>
            <w:r>
              <w:rPr>
                <w:rFonts w:cs="Times New Roman"/>
                <w:szCs w:val="28"/>
              </w:rPr>
              <w:t>ả</w:t>
            </w:r>
            <w:r>
              <w:rPr>
                <w:rFonts w:cs="Times New Roman"/>
                <w:szCs w:val="28"/>
              </w:rPr>
              <w:t>i sinh ho</w:t>
            </w:r>
            <w:r>
              <w:rPr>
                <w:rFonts w:cs="Times New Roman"/>
                <w:szCs w:val="28"/>
              </w:rPr>
              <w:t>ạ</w:t>
            </w:r>
            <w:r>
              <w:rPr>
                <w:rFonts w:cs="Times New Roman"/>
                <w:szCs w:val="28"/>
              </w:rPr>
              <w:t>t t</w:t>
            </w:r>
            <w:r>
              <w:rPr>
                <w:rFonts w:cs="Times New Roman"/>
                <w:szCs w:val="28"/>
              </w:rPr>
              <w:t>ạ</w:t>
            </w:r>
            <w:r>
              <w:rPr>
                <w:rFonts w:cs="Times New Roman"/>
                <w:szCs w:val="28"/>
              </w:rPr>
              <w:t>i các khu dân cư t</w:t>
            </w:r>
            <w:r>
              <w:rPr>
                <w:rFonts w:cs="Times New Roman"/>
                <w:szCs w:val="28"/>
              </w:rPr>
              <w:t>ậ</w:t>
            </w:r>
            <w:r>
              <w:rPr>
                <w:rFonts w:cs="Times New Roman"/>
                <w:szCs w:val="28"/>
              </w:rPr>
              <w:t>p trung và rác th</w:t>
            </w:r>
            <w:r>
              <w:rPr>
                <w:rFonts w:cs="Times New Roman"/>
                <w:szCs w:val="28"/>
              </w:rPr>
              <w:t>ả</w:t>
            </w:r>
            <w:r>
              <w:rPr>
                <w:rFonts w:cs="Times New Roman"/>
                <w:szCs w:val="28"/>
              </w:rPr>
              <w:t>i dư</w:t>
            </w:r>
            <w:r>
              <w:rPr>
                <w:rFonts w:cs="Times New Roman"/>
                <w:szCs w:val="28"/>
              </w:rPr>
              <w:t>ớ</w:t>
            </w:r>
            <w:r>
              <w:rPr>
                <w:rFonts w:cs="Times New Roman"/>
                <w:szCs w:val="28"/>
              </w:rPr>
              <w:t>i kênh, r</w:t>
            </w:r>
            <w:r>
              <w:rPr>
                <w:rFonts w:cs="Times New Roman"/>
                <w:szCs w:val="28"/>
              </w:rPr>
              <w:t>ạ</w:t>
            </w:r>
            <w:r>
              <w:rPr>
                <w:rFonts w:cs="Times New Roman"/>
                <w:szCs w:val="28"/>
              </w:rPr>
              <w:t>ch thoát nư</w:t>
            </w:r>
            <w:r>
              <w:rPr>
                <w:rFonts w:cs="Times New Roman"/>
                <w:szCs w:val="28"/>
              </w:rPr>
              <w:t>ớ</w:t>
            </w:r>
            <w:r>
              <w:rPr>
                <w:rFonts w:cs="Times New Roman"/>
                <w:szCs w:val="28"/>
              </w:rPr>
              <w:t>c.</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Align w:val="center"/>
          </w:tcPr>
          <w:p w:rsidR="00327B50" w:rsidRDefault="009A3163">
            <w:pPr>
              <w:spacing w:before="60" w:after="60" w:line="240" w:lineRule="auto"/>
              <w:jc w:val="center"/>
              <w:rPr>
                <w:rFonts w:eastAsia="Times New Roman" w:cs="Times New Roman"/>
                <w:szCs w:val="28"/>
              </w:rPr>
            </w:pPr>
            <w:r>
              <w:rPr>
                <w:rFonts w:cs="Times New Roman"/>
                <w:szCs w:val="28"/>
              </w:rPr>
              <w:t>S</w:t>
            </w:r>
            <w:r>
              <w:rPr>
                <w:rFonts w:cs="Times New Roman"/>
                <w:szCs w:val="28"/>
              </w:rPr>
              <w:t>ở</w:t>
            </w:r>
            <w:r>
              <w:rPr>
                <w:rFonts w:cs="Times New Roman"/>
                <w:szCs w:val="28"/>
              </w:rPr>
              <w:t xml:space="preserve"> Tài nguyên và Môi trư</w:t>
            </w:r>
            <w:r>
              <w:rPr>
                <w:rFonts w:cs="Times New Roman"/>
                <w:szCs w:val="28"/>
              </w:rPr>
              <w:t>ờ</w:t>
            </w:r>
            <w:r>
              <w:rPr>
                <w:rFonts w:cs="Times New Roman"/>
                <w:szCs w:val="28"/>
              </w:rPr>
              <w:t>ng</w:t>
            </w:r>
          </w:p>
        </w:tc>
      </w:tr>
      <w:tr w:rsidR="00327B50">
        <w:trPr>
          <w:trHeight w:val="1250"/>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eastAsia="Times New Roman" w:cs="Times New Roman"/>
                <w:bCs/>
                <w:szCs w:val="28"/>
              </w:rPr>
            </w:pPr>
          </w:p>
        </w:tc>
        <w:tc>
          <w:tcPr>
            <w:tcW w:w="7513" w:type="dxa"/>
            <w:gridSpan w:val="2"/>
            <w:shd w:val="clear" w:color="auto" w:fill="auto"/>
            <w:vAlign w:val="center"/>
          </w:tcPr>
          <w:p w:rsidR="00327B50" w:rsidRDefault="009A3163">
            <w:pPr>
              <w:spacing w:before="60" w:after="60" w:line="240" w:lineRule="auto"/>
              <w:jc w:val="both"/>
              <w:rPr>
                <w:rStyle w:val="fontstyle21"/>
                <w:rFonts w:ascii="Times New Roman" w:hAnsi="Times New Roman" w:cs="Times New Roman"/>
                <w:b w:val="0"/>
                <w:bCs w:val="0"/>
                <w:color w:val="auto"/>
              </w:rPr>
            </w:pPr>
            <w:r>
              <w:rPr>
                <w:rStyle w:val="fontstyle01"/>
                <w:color w:val="auto"/>
              </w:rPr>
              <w:t>C</w:t>
            </w:r>
            <w:r>
              <w:rPr>
                <w:rStyle w:val="fontstyle21"/>
                <w:rFonts w:ascii="Times New Roman" w:hAnsi="Times New Roman" w:cs="Times New Roman"/>
                <w:b w:val="0"/>
                <w:color w:val="auto"/>
              </w:rPr>
              <w:t>ó ít nh</w:t>
            </w:r>
            <w:r>
              <w:rPr>
                <w:rStyle w:val="fontstyle21"/>
                <w:rFonts w:ascii="Times New Roman" w:hAnsi="Times New Roman" w:cs="Times New Roman"/>
                <w:b w:val="0"/>
                <w:color w:val="auto"/>
              </w:rPr>
              <w:t>ấ</w:t>
            </w:r>
            <w:r>
              <w:rPr>
                <w:rStyle w:val="fontstyle21"/>
                <w:rFonts w:ascii="Times New Roman" w:hAnsi="Times New Roman" w:cs="Times New Roman"/>
                <w:b w:val="0"/>
                <w:color w:val="auto"/>
              </w:rPr>
              <w:t>t 50% s</w:t>
            </w:r>
            <w:r>
              <w:rPr>
                <w:rStyle w:val="fontstyle21"/>
                <w:rFonts w:ascii="Times New Roman" w:hAnsi="Times New Roman" w:cs="Times New Roman"/>
                <w:b w:val="0"/>
                <w:color w:val="auto"/>
              </w:rPr>
              <w:t>ố</w:t>
            </w:r>
            <w:r>
              <w:rPr>
                <w:rStyle w:val="fontstyle21"/>
                <w:rFonts w:ascii="Times New Roman" w:hAnsi="Times New Roman" w:cs="Times New Roman"/>
                <w:b w:val="0"/>
                <w:color w:val="auto"/>
              </w:rPr>
              <w:t xml:space="preserve"> đư</w:t>
            </w:r>
            <w:r>
              <w:rPr>
                <w:rStyle w:val="fontstyle21"/>
                <w:rFonts w:ascii="Times New Roman" w:hAnsi="Times New Roman" w:cs="Times New Roman"/>
                <w:b w:val="0"/>
                <w:color w:val="auto"/>
              </w:rPr>
              <w:t>ờ</w:t>
            </w:r>
            <w:r>
              <w:rPr>
                <w:rStyle w:val="fontstyle21"/>
                <w:rFonts w:ascii="Times New Roman" w:hAnsi="Times New Roman" w:cs="Times New Roman"/>
                <w:b w:val="0"/>
                <w:color w:val="auto"/>
              </w:rPr>
              <w:t xml:space="preserve">ng </w:t>
            </w:r>
            <w:r>
              <w:rPr>
                <w:rStyle w:val="fontstyle21"/>
                <w:rFonts w:ascii="Times New Roman" w:hAnsi="Times New Roman" w:cs="Times New Roman"/>
                <w:b w:val="0"/>
                <w:color w:val="auto"/>
              </w:rPr>
              <w:t>ấ</w:t>
            </w:r>
            <w:r>
              <w:rPr>
                <w:rStyle w:val="fontstyle21"/>
                <w:rFonts w:ascii="Times New Roman" w:hAnsi="Times New Roman" w:cs="Times New Roman"/>
                <w:b w:val="0"/>
                <w:color w:val="auto"/>
              </w:rPr>
              <w:t xml:space="preserve">p (liên </w:t>
            </w:r>
            <w:r>
              <w:rPr>
                <w:rStyle w:val="fontstyle21"/>
                <w:rFonts w:ascii="Times New Roman" w:hAnsi="Times New Roman" w:cs="Times New Roman"/>
                <w:b w:val="0"/>
                <w:color w:val="auto"/>
              </w:rPr>
              <w:t>ấ</w:t>
            </w:r>
            <w:r>
              <w:rPr>
                <w:rStyle w:val="fontstyle21"/>
                <w:rFonts w:ascii="Times New Roman" w:hAnsi="Times New Roman" w:cs="Times New Roman"/>
                <w:b w:val="0"/>
                <w:color w:val="auto"/>
              </w:rPr>
              <w:t>p) và 100% các đi</w:t>
            </w:r>
            <w:r>
              <w:rPr>
                <w:rStyle w:val="fontstyle21"/>
                <w:rFonts w:ascii="Times New Roman" w:hAnsi="Times New Roman" w:cs="Times New Roman"/>
                <w:b w:val="0"/>
                <w:color w:val="auto"/>
              </w:rPr>
              <w:t>ể</w:t>
            </w:r>
            <w:r>
              <w:rPr>
                <w:rStyle w:val="fontstyle21"/>
                <w:rFonts w:ascii="Times New Roman" w:hAnsi="Times New Roman" w:cs="Times New Roman"/>
                <w:b w:val="0"/>
                <w:color w:val="auto"/>
              </w:rPr>
              <w:t>m công c</w:t>
            </w:r>
            <w:r>
              <w:rPr>
                <w:rStyle w:val="fontstyle21"/>
                <w:rFonts w:ascii="Times New Roman" w:hAnsi="Times New Roman" w:cs="Times New Roman"/>
                <w:b w:val="0"/>
                <w:color w:val="auto"/>
              </w:rPr>
              <w:t>ộ</w:t>
            </w:r>
            <w:r>
              <w:rPr>
                <w:rStyle w:val="fontstyle21"/>
                <w:rFonts w:ascii="Times New Roman" w:hAnsi="Times New Roman" w:cs="Times New Roman"/>
                <w:b w:val="0"/>
                <w:color w:val="auto"/>
              </w:rPr>
              <w:t>ng đư</w:t>
            </w:r>
            <w:r>
              <w:rPr>
                <w:rStyle w:val="fontstyle21"/>
                <w:rFonts w:ascii="Times New Roman" w:hAnsi="Times New Roman" w:cs="Times New Roman"/>
                <w:b w:val="0"/>
                <w:color w:val="auto"/>
              </w:rPr>
              <w:t>ợ</w:t>
            </w:r>
            <w:r>
              <w:rPr>
                <w:rStyle w:val="fontstyle21"/>
                <w:rFonts w:ascii="Times New Roman" w:hAnsi="Times New Roman" w:cs="Times New Roman"/>
                <w:b w:val="0"/>
                <w:color w:val="auto"/>
              </w:rPr>
              <w:t>c tr</w:t>
            </w:r>
            <w:r>
              <w:rPr>
                <w:rStyle w:val="fontstyle21"/>
                <w:rFonts w:ascii="Times New Roman" w:hAnsi="Times New Roman" w:cs="Times New Roman"/>
                <w:b w:val="0"/>
                <w:color w:val="auto"/>
              </w:rPr>
              <w:t>ồ</w:t>
            </w:r>
            <w:r>
              <w:rPr>
                <w:rStyle w:val="fontstyle21"/>
                <w:rFonts w:ascii="Times New Roman" w:hAnsi="Times New Roman" w:cs="Times New Roman"/>
                <w:b w:val="0"/>
                <w:color w:val="auto"/>
              </w:rPr>
              <w:t>ng hoa, cây c</w:t>
            </w:r>
            <w:r>
              <w:rPr>
                <w:rStyle w:val="fontstyle21"/>
                <w:rFonts w:ascii="Times New Roman" w:hAnsi="Times New Roman" w:cs="Times New Roman"/>
                <w:b w:val="0"/>
                <w:color w:val="auto"/>
              </w:rPr>
              <w:t>ả</w:t>
            </w:r>
            <w:r>
              <w:rPr>
                <w:rStyle w:val="fontstyle21"/>
                <w:rFonts w:ascii="Times New Roman" w:hAnsi="Times New Roman" w:cs="Times New Roman"/>
                <w:b w:val="0"/>
                <w:color w:val="auto"/>
              </w:rPr>
              <w:t xml:space="preserve">nh. </w:t>
            </w:r>
            <w:r>
              <w:rPr>
                <w:rStyle w:val="fontstyle01"/>
                <w:color w:val="auto"/>
              </w:rPr>
              <w:t>C</w:t>
            </w:r>
            <w:r>
              <w:rPr>
                <w:rStyle w:val="fontstyle21"/>
                <w:rFonts w:ascii="Times New Roman" w:hAnsi="Times New Roman" w:cs="Times New Roman"/>
                <w:b w:val="0"/>
                <w:color w:val="auto"/>
              </w:rPr>
              <w:t>ó ít nh</w:t>
            </w:r>
            <w:r>
              <w:rPr>
                <w:rStyle w:val="fontstyle21"/>
                <w:rFonts w:ascii="Times New Roman" w:hAnsi="Times New Roman" w:cs="Times New Roman"/>
                <w:b w:val="0"/>
                <w:color w:val="auto"/>
              </w:rPr>
              <w:t>ấ</w:t>
            </w:r>
            <w:r>
              <w:rPr>
                <w:rStyle w:val="fontstyle21"/>
                <w:rFonts w:ascii="Times New Roman" w:hAnsi="Times New Roman" w:cs="Times New Roman"/>
                <w:b w:val="0"/>
                <w:color w:val="auto"/>
              </w:rPr>
              <w:t>t 70% s</w:t>
            </w:r>
            <w:r>
              <w:rPr>
                <w:rStyle w:val="fontstyle21"/>
                <w:rFonts w:ascii="Times New Roman" w:hAnsi="Times New Roman" w:cs="Times New Roman"/>
                <w:b w:val="0"/>
                <w:color w:val="auto"/>
              </w:rPr>
              <w:t>ố</w:t>
            </w:r>
            <w:r>
              <w:rPr>
                <w:rStyle w:val="fontstyle21"/>
                <w:rFonts w:ascii="Times New Roman" w:hAnsi="Times New Roman" w:cs="Times New Roman"/>
                <w:b w:val="0"/>
                <w:color w:val="auto"/>
              </w:rPr>
              <w:t xml:space="preserve"> h</w:t>
            </w:r>
            <w:r>
              <w:rPr>
                <w:rStyle w:val="fontstyle21"/>
                <w:rFonts w:ascii="Times New Roman" w:hAnsi="Times New Roman" w:cs="Times New Roman"/>
                <w:b w:val="0"/>
                <w:color w:val="auto"/>
              </w:rPr>
              <w:t>ộ</w:t>
            </w:r>
            <w:r>
              <w:rPr>
                <w:rStyle w:val="fontstyle21"/>
                <w:rFonts w:ascii="Times New Roman" w:hAnsi="Times New Roman" w:cs="Times New Roman"/>
                <w:b w:val="0"/>
                <w:color w:val="auto"/>
              </w:rPr>
              <w:t xml:space="preserve"> có vư</w:t>
            </w:r>
            <w:r>
              <w:rPr>
                <w:rStyle w:val="fontstyle21"/>
                <w:rFonts w:ascii="Times New Roman" w:hAnsi="Times New Roman" w:cs="Times New Roman"/>
                <w:b w:val="0"/>
                <w:color w:val="auto"/>
              </w:rPr>
              <w:t>ờ</w:t>
            </w:r>
            <w:r>
              <w:rPr>
                <w:rStyle w:val="fontstyle21"/>
                <w:rFonts w:ascii="Times New Roman" w:hAnsi="Times New Roman" w:cs="Times New Roman"/>
                <w:b w:val="0"/>
                <w:color w:val="auto"/>
              </w:rPr>
              <w:t>n tr</w:t>
            </w:r>
            <w:r>
              <w:rPr>
                <w:rStyle w:val="fontstyle21"/>
                <w:rFonts w:ascii="Times New Roman" w:hAnsi="Times New Roman" w:cs="Times New Roman"/>
                <w:b w:val="0"/>
                <w:color w:val="auto"/>
              </w:rPr>
              <w:t>ồ</w:t>
            </w:r>
            <w:r>
              <w:rPr>
                <w:rStyle w:val="fontstyle21"/>
                <w:rFonts w:ascii="Times New Roman" w:hAnsi="Times New Roman" w:cs="Times New Roman"/>
                <w:b w:val="0"/>
                <w:color w:val="auto"/>
              </w:rPr>
              <w:t>ng cây xanh th</w:t>
            </w:r>
            <w:r>
              <w:rPr>
                <w:rStyle w:val="fontstyle21"/>
                <w:rFonts w:ascii="Times New Roman" w:hAnsi="Times New Roman" w:cs="Times New Roman"/>
                <w:b w:val="0"/>
                <w:color w:val="auto"/>
              </w:rPr>
              <w:t>ự</w:t>
            </w:r>
            <w:r>
              <w:rPr>
                <w:rStyle w:val="fontstyle21"/>
                <w:rFonts w:ascii="Times New Roman" w:hAnsi="Times New Roman" w:cs="Times New Roman"/>
                <w:b w:val="0"/>
                <w:color w:val="auto"/>
              </w:rPr>
              <w:t>c hi</w:t>
            </w:r>
            <w:r>
              <w:rPr>
                <w:rStyle w:val="fontstyle21"/>
                <w:rFonts w:ascii="Times New Roman" w:hAnsi="Times New Roman" w:cs="Times New Roman"/>
                <w:b w:val="0"/>
                <w:color w:val="auto"/>
              </w:rPr>
              <w:t>ệ</w:t>
            </w:r>
            <w:r>
              <w:rPr>
                <w:rStyle w:val="fontstyle21"/>
                <w:rFonts w:ascii="Times New Roman" w:hAnsi="Times New Roman" w:cs="Times New Roman"/>
                <w:b w:val="0"/>
                <w:color w:val="auto"/>
              </w:rPr>
              <w:t>n c</w:t>
            </w:r>
            <w:r>
              <w:rPr>
                <w:rStyle w:val="fontstyle21"/>
                <w:rFonts w:ascii="Times New Roman" w:hAnsi="Times New Roman" w:cs="Times New Roman"/>
                <w:b w:val="0"/>
                <w:color w:val="auto"/>
              </w:rPr>
              <w:t>ả</w:t>
            </w:r>
            <w:r>
              <w:rPr>
                <w:rStyle w:val="fontstyle21"/>
                <w:rFonts w:ascii="Times New Roman" w:hAnsi="Times New Roman" w:cs="Times New Roman"/>
                <w:b w:val="0"/>
                <w:color w:val="auto"/>
              </w:rPr>
              <w:t>i t</w:t>
            </w:r>
            <w:r>
              <w:rPr>
                <w:rStyle w:val="fontstyle21"/>
                <w:rFonts w:ascii="Times New Roman" w:hAnsi="Times New Roman" w:cs="Times New Roman"/>
                <w:b w:val="0"/>
                <w:color w:val="auto"/>
              </w:rPr>
              <w:t>ạ</w:t>
            </w:r>
            <w:r>
              <w:rPr>
                <w:rStyle w:val="fontstyle21"/>
                <w:rFonts w:ascii="Times New Roman" w:hAnsi="Times New Roman" w:cs="Times New Roman"/>
                <w:b w:val="0"/>
                <w:color w:val="auto"/>
              </w:rPr>
              <w:t>o vư</w:t>
            </w:r>
            <w:r>
              <w:rPr>
                <w:rStyle w:val="fontstyle21"/>
                <w:rFonts w:ascii="Times New Roman" w:hAnsi="Times New Roman" w:cs="Times New Roman"/>
                <w:b w:val="0"/>
                <w:color w:val="auto"/>
              </w:rPr>
              <w:t>ờ</w:t>
            </w:r>
            <w:r>
              <w:rPr>
                <w:rStyle w:val="fontstyle21"/>
                <w:rFonts w:ascii="Times New Roman" w:hAnsi="Times New Roman" w:cs="Times New Roman"/>
                <w:b w:val="0"/>
                <w:color w:val="auto"/>
              </w:rPr>
              <w:t>n, ch</w:t>
            </w:r>
            <w:r>
              <w:rPr>
                <w:rStyle w:val="fontstyle21"/>
                <w:rFonts w:ascii="Times New Roman" w:hAnsi="Times New Roman" w:cs="Times New Roman"/>
                <w:b w:val="0"/>
                <w:color w:val="auto"/>
              </w:rPr>
              <w:t>ỉ</w:t>
            </w:r>
            <w:r>
              <w:rPr>
                <w:rStyle w:val="fontstyle21"/>
                <w:rFonts w:ascii="Times New Roman" w:hAnsi="Times New Roman" w:cs="Times New Roman"/>
                <w:b w:val="0"/>
                <w:color w:val="auto"/>
              </w:rPr>
              <w:t>nh trang hàng rào b</w:t>
            </w:r>
            <w:r>
              <w:rPr>
                <w:rStyle w:val="fontstyle21"/>
                <w:rFonts w:ascii="Times New Roman" w:hAnsi="Times New Roman" w:cs="Times New Roman"/>
                <w:b w:val="0"/>
                <w:color w:val="auto"/>
              </w:rPr>
              <w:t>ằ</w:t>
            </w:r>
            <w:r>
              <w:rPr>
                <w:rStyle w:val="fontstyle21"/>
                <w:rFonts w:ascii="Times New Roman" w:hAnsi="Times New Roman" w:cs="Times New Roman"/>
                <w:b w:val="0"/>
                <w:color w:val="auto"/>
              </w:rPr>
              <w:t>ng cây xanh ho</w:t>
            </w:r>
            <w:r>
              <w:rPr>
                <w:rStyle w:val="fontstyle21"/>
                <w:rFonts w:ascii="Times New Roman" w:hAnsi="Times New Roman" w:cs="Times New Roman"/>
                <w:b w:val="0"/>
                <w:color w:val="auto"/>
              </w:rPr>
              <w:t>ặ</w:t>
            </w:r>
            <w:r>
              <w:rPr>
                <w:rStyle w:val="fontstyle21"/>
                <w:rFonts w:ascii="Times New Roman" w:hAnsi="Times New Roman" w:cs="Times New Roman"/>
                <w:b w:val="0"/>
                <w:color w:val="auto"/>
              </w:rPr>
              <w:t>c các lo</w:t>
            </w:r>
            <w:r>
              <w:rPr>
                <w:rStyle w:val="fontstyle21"/>
                <w:rFonts w:ascii="Times New Roman" w:hAnsi="Times New Roman" w:cs="Times New Roman"/>
                <w:b w:val="0"/>
                <w:color w:val="auto"/>
              </w:rPr>
              <w:t>ạ</w:t>
            </w:r>
            <w:r>
              <w:rPr>
                <w:rStyle w:val="fontstyle21"/>
                <w:rFonts w:ascii="Times New Roman" w:hAnsi="Times New Roman" w:cs="Times New Roman"/>
                <w:b w:val="0"/>
                <w:color w:val="auto"/>
              </w:rPr>
              <w:t>i hàng rào khác có ph</w:t>
            </w:r>
            <w:r>
              <w:rPr>
                <w:rStyle w:val="fontstyle21"/>
                <w:rFonts w:ascii="Times New Roman" w:hAnsi="Times New Roman" w:cs="Times New Roman"/>
                <w:b w:val="0"/>
                <w:color w:val="auto"/>
              </w:rPr>
              <w:t>ủ</w:t>
            </w:r>
            <w:r>
              <w:rPr>
                <w:rStyle w:val="fontstyle21"/>
                <w:rFonts w:ascii="Times New Roman" w:hAnsi="Times New Roman" w:cs="Times New Roman"/>
                <w:b w:val="0"/>
                <w:color w:val="auto"/>
              </w:rPr>
              <w:t xml:space="preserve"> cây xanh.</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Sở Nông nghiệp và PTNT</w:t>
            </w:r>
          </w:p>
        </w:tc>
      </w:tr>
      <w:tr w:rsidR="00327B50">
        <w:trPr>
          <w:trHeight w:val="566"/>
        </w:trPr>
        <w:tc>
          <w:tcPr>
            <w:tcW w:w="610" w:type="dxa"/>
            <w:vMerge/>
            <w:shd w:val="clear" w:color="auto" w:fill="auto"/>
            <w:vAlign w:val="center"/>
          </w:tcPr>
          <w:p w:rsidR="00327B50" w:rsidRDefault="00327B50">
            <w:pPr>
              <w:spacing w:before="60" w:after="60" w:line="240" w:lineRule="auto"/>
              <w:jc w:val="center"/>
              <w:rPr>
                <w:rFonts w:eastAsia="Times New Roman" w:cs="Times New Roman"/>
                <w:szCs w:val="28"/>
              </w:rPr>
            </w:pPr>
          </w:p>
        </w:tc>
        <w:tc>
          <w:tcPr>
            <w:tcW w:w="1418" w:type="dxa"/>
            <w:vMerge/>
            <w:shd w:val="clear" w:color="auto" w:fill="auto"/>
            <w:vAlign w:val="center"/>
          </w:tcPr>
          <w:p w:rsidR="00327B50" w:rsidRDefault="00327B50">
            <w:pPr>
              <w:spacing w:before="60" w:after="60" w:line="240" w:lineRule="auto"/>
              <w:rPr>
                <w:rFonts w:eastAsia="Times New Roman" w:cs="Times New Roman"/>
                <w:szCs w:val="28"/>
              </w:rPr>
            </w:pPr>
          </w:p>
        </w:tc>
        <w:tc>
          <w:tcPr>
            <w:tcW w:w="9640" w:type="dxa"/>
            <w:gridSpan w:val="3"/>
            <w:shd w:val="clear" w:color="auto" w:fill="auto"/>
            <w:vAlign w:val="center"/>
          </w:tcPr>
          <w:p w:rsidR="00327B50" w:rsidRDefault="009A3163">
            <w:pPr>
              <w:spacing w:before="60" w:after="60" w:line="240" w:lineRule="auto"/>
              <w:jc w:val="both"/>
              <w:rPr>
                <w:rFonts w:eastAsia="Times New Roman" w:cs="Times New Roman"/>
                <w:bCs/>
                <w:szCs w:val="28"/>
              </w:rPr>
            </w:pPr>
            <w:r>
              <w:rPr>
                <w:rFonts w:cs="Times New Roman"/>
                <w:szCs w:val="28"/>
              </w:rPr>
              <w:t>8.5. T</w:t>
            </w:r>
            <w:r>
              <w:rPr>
                <w:rFonts w:cs="Times New Roman"/>
                <w:szCs w:val="28"/>
              </w:rPr>
              <w:t>ỷ</w:t>
            </w:r>
            <w:r>
              <w:rPr>
                <w:rFonts w:cs="Times New Roman"/>
                <w:szCs w:val="28"/>
              </w:rPr>
              <w:t xml:space="preserve"> l</w:t>
            </w:r>
            <w:r>
              <w:rPr>
                <w:rFonts w:cs="Times New Roman"/>
                <w:szCs w:val="28"/>
              </w:rPr>
              <w:t>ệ</w:t>
            </w:r>
            <w:r>
              <w:rPr>
                <w:rFonts w:cs="Times New Roman"/>
                <w:szCs w:val="28"/>
              </w:rPr>
              <w:t xml:space="preserve"> cơ s</w:t>
            </w:r>
            <w:r>
              <w:rPr>
                <w:rFonts w:cs="Times New Roman"/>
                <w:szCs w:val="28"/>
              </w:rPr>
              <w:t>ở</w:t>
            </w:r>
            <w:r>
              <w:rPr>
                <w:rFonts w:cs="Times New Roman"/>
                <w:szCs w:val="28"/>
              </w:rPr>
              <w:t xml:space="preserve"> s</w:t>
            </w:r>
            <w:r>
              <w:rPr>
                <w:rFonts w:cs="Times New Roman"/>
                <w:szCs w:val="28"/>
              </w:rPr>
              <w:t>ả</w:t>
            </w:r>
            <w:r>
              <w:rPr>
                <w:rFonts w:cs="Times New Roman"/>
                <w:szCs w:val="28"/>
              </w:rPr>
              <w:t>n xu</w:t>
            </w:r>
            <w:r>
              <w:rPr>
                <w:rFonts w:cs="Times New Roman"/>
                <w:szCs w:val="28"/>
              </w:rPr>
              <w:t>ấ</w:t>
            </w:r>
            <w:r>
              <w:rPr>
                <w:rFonts w:cs="Times New Roman"/>
                <w:szCs w:val="28"/>
              </w:rPr>
              <w:t>t, kinh doanh th</w:t>
            </w:r>
            <w:r>
              <w:rPr>
                <w:rFonts w:cs="Times New Roman"/>
                <w:szCs w:val="28"/>
              </w:rPr>
              <w:t>ự</w:t>
            </w:r>
            <w:r>
              <w:rPr>
                <w:rFonts w:cs="Times New Roman"/>
                <w:szCs w:val="28"/>
              </w:rPr>
              <w:t>c ph</w:t>
            </w:r>
            <w:r>
              <w:rPr>
                <w:rFonts w:cs="Times New Roman"/>
                <w:szCs w:val="28"/>
              </w:rPr>
              <w:t>ẩ</w:t>
            </w:r>
            <w:r>
              <w:rPr>
                <w:rFonts w:cs="Times New Roman"/>
                <w:szCs w:val="28"/>
              </w:rPr>
              <w:t>m do huy</w:t>
            </w:r>
            <w:r>
              <w:rPr>
                <w:rFonts w:cs="Times New Roman"/>
                <w:szCs w:val="28"/>
              </w:rPr>
              <w:t>ệ</w:t>
            </w:r>
            <w:r>
              <w:rPr>
                <w:rFonts w:cs="Times New Roman"/>
                <w:szCs w:val="28"/>
              </w:rPr>
              <w:t>n qu</w:t>
            </w:r>
            <w:r>
              <w:rPr>
                <w:rFonts w:cs="Times New Roman"/>
                <w:szCs w:val="28"/>
              </w:rPr>
              <w:t>ả</w:t>
            </w:r>
            <w:r>
              <w:rPr>
                <w:rFonts w:cs="Times New Roman"/>
                <w:szCs w:val="28"/>
              </w:rPr>
              <w:t>n lý tuân th</w:t>
            </w:r>
            <w:r>
              <w:rPr>
                <w:rFonts w:cs="Times New Roman"/>
                <w:szCs w:val="28"/>
              </w:rPr>
              <w:t>ủ</w:t>
            </w:r>
            <w:r>
              <w:rPr>
                <w:rFonts w:cs="Times New Roman"/>
                <w:szCs w:val="28"/>
              </w:rPr>
              <w:t xml:space="preserve"> các quy đ</w:t>
            </w:r>
            <w:r>
              <w:rPr>
                <w:rFonts w:cs="Times New Roman"/>
                <w:szCs w:val="28"/>
              </w:rPr>
              <w:t>ị</w:t>
            </w:r>
            <w:r>
              <w:rPr>
                <w:rFonts w:cs="Times New Roman"/>
                <w:szCs w:val="28"/>
              </w:rPr>
              <w:t>nh v</w:t>
            </w:r>
            <w:r>
              <w:rPr>
                <w:rFonts w:cs="Times New Roman"/>
                <w:szCs w:val="28"/>
              </w:rPr>
              <w:t>ề</w:t>
            </w:r>
            <w:r>
              <w:rPr>
                <w:rFonts w:cs="Times New Roman"/>
                <w:szCs w:val="28"/>
              </w:rPr>
              <w:t xml:space="preserve"> đ</w:t>
            </w:r>
            <w:r>
              <w:rPr>
                <w:rFonts w:cs="Times New Roman"/>
                <w:szCs w:val="28"/>
              </w:rPr>
              <w:t>ả</w:t>
            </w:r>
            <w:r>
              <w:rPr>
                <w:rFonts w:cs="Times New Roman"/>
                <w:szCs w:val="28"/>
              </w:rPr>
              <w:t>m b</w:t>
            </w:r>
            <w:r>
              <w:rPr>
                <w:rFonts w:cs="Times New Roman"/>
                <w:szCs w:val="28"/>
              </w:rPr>
              <w:t>ả</w:t>
            </w:r>
            <w:r>
              <w:rPr>
                <w:rFonts w:cs="Times New Roman"/>
                <w:szCs w:val="28"/>
              </w:rPr>
              <w:t>o an toàn th</w:t>
            </w:r>
            <w:r>
              <w:rPr>
                <w:rFonts w:cs="Times New Roman"/>
                <w:szCs w:val="28"/>
              </w:rPr>
              <w:t>ự</w:t>
            </w:r>
            <w:r>
              <w:rPr>
                <w:rFonts w:cs="Times New Roman"/>
                <w:szCs w:val="28"/>
              </w:rPr>
              <w:t>c ph</w:t>
            </w:r>
            <w:r>
              <w:rPr>
                <w:rFonts w:cs="Times New Roman"/>
                <w:szCs w:val="28"/>
              </w:rPr>
              <w:t>ẩ</w:t>
            </w:r>
            <w:r>
              <w:rPr>
                <w:rFonts w:cs="Times New Roman"/>
                <w:szCs w:val="28"/>
              </w:rPr>
              <w:t>m</w:t>
            </w:r>
            <w:r>
              <w:rPr>
                <w:rStyle w:val="FootnoteReference"/>
                <w:rFonts w:eastAsia="Times New Roman" w:cs="Times New Roman"/>
                <w:szCs w:val="28"/>
              </w:rPr>
              <w:footnoteReference w:id="44"/>
            </w:r>
          </w:p>
        </w:tc>
        <w:tc>
          <w:tcPr>
            <w:tcW w:w="1559" w:type="dxa"/>
            <w:shd w:val="clear" w:color="auto" w:fill="auto"/>
            <w:vAlign w:val="center"/>
          </w:tcPr>
          <w:p w:rsidR="00327B50" w:rsidRDefault="009A3163">
            <w:pPr>
              <w:spacing w:before="60" w:after="60" w:line="240" w:lineRule="auto"/>
              <w:jc w:val="center"/>
              <w:rPr>
                <w:rFonts w:cs="Times New Roman"/>
                <w:bCs/>
                <w:szCs w:val="28"/>
              </w:rPr>
            </w:pPr>
            <w:r>
              <w:rPr>
                <w:rFonts w:cs="Times New Roman"/>
                <w:bCs/>
                <w:szCs w:val="28"/>
              </w:rPr>
              <w:t>100%</w:t>
            </w:r>
          </w:p>
        </w:tc>
        <w:tc>
          <w:tcPr>
            <w:tcW w:w="2097"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Sở Nông nghiệp và PTNT</w:t>
            </w:r>
          </w:p>
        </w:tc>
      </w:tr>
      <w:tr w:rsidR="00327B50">
        <w:trPr>
          <w:trHeight w:val="85"/>
        </w:trPr>
        <w:tc>
          <w:tcPr>
            <w:tcW w:w="610" w:type="dxa"/>
            <w:vMerge w:val="restart"/>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9</w:t>
            </w:r>
          </w:p>
        </w:tc>
        <w:tc>
          <w:tcPr>
            <w:tcW w:w="1418" w:type="dxa"/>
            <w:vMerge w:val="restart"/>
            <w:shd w:val="clear" w:color="auto" w:fill="auto"/>
            <w:vAlign w:val="center"/>
          </w:tcPr>
          <w:p w:rsidR="00327B50" w:rsidRDefault="009A3163">
            <w:pPr>
              <w:spacing w:before="60" w:after="60" w:line="240" w:lineRule="auto"/>
              <w:rPr>
                <w:rFonts w:eastAsia="Times New Roman" w:cs="Times New Roman"/>
                <w:sz w:val="27"/>
                <w:szCs w:val="28"/>
              </w:rPr>
            </w:pPr>
            <w:r>
              <w:rPr>
                <w:rFonts w:eastAsia="Times New Roman" w:cs="Times New Roman"/>
                <w:sz w:val="27"/>
                <w:szCs w:val="28"/>
              </w:rPr>
              <w:t>Hệ thống chính trị-</w:t>
            </w:r>
            <w:r>
              <w:rPr>
                <w:rFonts w:eastAsia="Times New Roman" w:cs="Times New Roman"/>
                <w:sz w:val="27"/>
                <w:szCs w:val="28"/>
              </w:rPr>
              <w:lastRenderedPageBreak/>
              <w:t>An ninh trật tự-Hành chính công</w:t>
            </w:r>
          </w:p>
        </w:tc>
        <w:tc>
          <w:tcPr>
            <w:tcW w:w="9640" w:type="dxa"/>
            <w:gridSpan w:val="3"/>
            <w:shd w:val="clear" w:color="auto" w:fill="auto"/>
            <w:vAlign w:val="center"/>
          </w:tcPr>
          <w:p w:rsidR="00327B50" w:rsidRDefault="009A3163">
            <w:pPr>
              <w:spacing w:before="60" w:after="60" w:line="240" w:lineRule="auto"/>
              <w:jc w:val="both"/>
              <w:rPr>
                <w:rFonts w:cs="Times New Roman"/>
                <w:bCs/>
                <w:sz w:val="27"/>
                <w:szCs w:val="28"/>
              </w:rPr>
            </w:pPr>
            <w:r>
              <w:rPr>
                <w:rFonts w:cs="Times New Roman"/>
                <w:sz w:val="27"/>
                <w:szCs w:val="28"/>
                <w:lang w:val="de-DE"/>
              </w:rPr>
              <w:lastRenderedPageBreak/>
              <w:t>9.1. Đ</w:t>
            </w:r>
            <w:r>
              <w:rPr>
                <w:rFonts w:cs="Times New Roman"/>
                <w:sz w:val="27"/>
                <w:szCs w:val="28"/>
                <w:lang w:val="de-DE"/>
              </w:rPr>
              <w:t>ả</w:t>
            </w:r>
            <w:r>
              <w:rPr>
                <w:rFonts w:cs="Times New Roman"/>
                <w:sz w:val="27"/>
                <w:szCs w:val="28"/>
                <w:lang w:val="de-DE"/>
              </w:rPr>
              <w:t>ng b</w:t>
            </w:r>
            <w:r>
              <w:rPr>
                <w:rFonts w:cs="Times New Roman"/>
                <w:sz w:val="27"/>
                <w:szCs w:val="28"/>
                <w:lang w:val="de-DE"/>
              </w:rPr>
              <w:t>ộ</w:t>
            </w:r>
            <w:r>
              <w:rPr>
                <w:rFonts w:cs="Times New Roman"/>
                <w:sz w:val="27"/>
                <w:szCs w:val="28"/>
                <w:lang w:val="de-DE"/>
              </w:rPr>
              <w:t>, chính quy</w:t>
            </w:r>
            <w:r>
              <w:rPr>
                <w:rFonts w:cs="Times New Roman"/>
                <w:sz w:val="27"/>
                <w:szCs w:val="28"/>
                <w:lang w:val="de-DE"/>
              </w:rPr>
              <w:t>ề</w:t>
            </w:r>
            <w:r>
              <w:rPr>
                <w:rFonts w:cs="Times New Roman"/>
                <w:sz w:val="27"/>
                <w:szCs w:val="28"/>
                <w:lang w:val="de-DE"/>
              </w:rPr>
              <w:t>n huy</w:t>
            </w:r>
            <w:r>
              <w:rPr>
                <w:rFonts w:cs="Times New Roman"/>
                <w:sz w:val="27"/>
                <w:szCs w:val="28"/>
                <w:lang w:val="de-DE"/>
              </w:rPr>
              <w:t>ệ</w:t>
            </w:r>
            <w:r>
              <w:rPr>
                <w:rFonts w:cs="Times New Roman"/>
                <w:sz w:val="27"/>
                <w:szCs w:val="28"/>
                <w:lang w:val="de-DE"/>
              </w:rPr>
              <w:t>n đư</w:t>
            </w:r>
            <w:r>
              <w:rPr>
                <w:rFonts w:cs="Times New Roman"/>
                <w:sz w:val="27"/>
                <w:szCs w:val="28"/>
                <w:lang w:val="de-DE"/>
              </w:rPr>
              <w:t>ợ</w:t>
            </w:r>
            <w:r>
              <w:rPr>
                <w:rFonts w:cs="Times New Roman"/>
                <w:sz w:val="27"/>
                <w:szCs w:val="28"/>
                <w:lang w:val="de-DE"/>
              </w:rPr>
              <w:t>c x</w:t>
            </w:r>
            <w:r>
              <w:rPr>
                <w:rFonts w:cs="Times New Roman"/>
                <w:sz w:val="27"/>
                <w:szCs w:val="28"/>
                <w:lang w:val="de-DE"/>
              </w:rPr>
              <w:t>ế</w:t>
            </w:r>
            <w:r>
              <w:rPr>
                <w:rFonts w:cs="Times New Roman"/>
                <w:sz w:val="27"/>
                <w:szCs w:val="28"/>
                <w:lang w:val="de-DE"/>
              </w:rPr>
              <w:t>p lo</w:t>
            </w:r>
            <w:r>
              <w:rPr>
                <w:rFonts w:cs="Times New Roman"/>
                <w:sz w:val="27"/>
                <w:szCs w:val="28"/>
                <w:lang w:val="de-DE"/>
              </w:rPr>
              <w:t>ạ</w:t>
            </w:r>
            <w:r>
              <w:rPr>
                <w:rFonts w:cs="Times New Roman"/>
                <w:sz w:val="27"/>
                <w:szCs w:val="28"/>
                <w:lang w:val="de-DE"/>
              </w:rPr>
              <w:t>i ch</w:t>
            </w:r>
            <w:r>
              <w:rPr>
                <w:rFonts w:cs="Times New Roman"/>
                <w:sz w:val="27"/>
                <w:szCs w:val="28"/>
                <w:lang w:val="de-DE"/>
              </w:rPr>
              <w:t>ấ</w:t>
            </w:r>
            <w:r>
              <w:rPr>
                <w:rFonts w:cs="Times New Roman"/>
                <w:sz w:val="27"/>
                <w:szCs w:val="28"/>
                <w:lang w:val="de-DE"/>
              </w:rPr>
              <w:t>t lư</w:t>
            </w:r>
            <w:r>
              <w:rPr>
                <w:rFonts w:cs="Times New Roman"/>
                <w:sz w:val="27"/>
                <w:szCs w:val="28"/>
                <w:lang w:val="de-DE"/>
              </w:rPr>
              <w:t>ợ</w:t>
            </w:r>
            <w:r>
              <w:rPr>
                <w:rFonts w:cs="Times New Roman"/>
                <w:sz w:val="27"/>
                <w:szCs w:val="28"/>
                <w:lang w:val="de-DE"/>
              </w:rPr>
              <w:t>ng hoàn thành t</w:t>
            </w:r>
            <w:r>
              <w:rPr>
                <w:rFonts w:cs="Times New Roman"/>
                <w:sz w:val="27"/>
                <w:szCs w:val="28"/>
                <w:lang w:val="de-DE"/>
              </w:rPr>
              <w:t>ố</w:t>
            </w:r>
            <w:r>
              <w:rPr>
                <w:rFonts w:cs="Times New Roman"/>
                <w:sz w:val="27"/>
                <w:szCs w:val="28"/>
                <w:lang w:val="de-DE"/>
              </w:rPr>
              <w:t>t nhi</w:t>
            </w:r>
            <w:r>
              <w:rPr>
                <w:rFonts w:cs="Times New Roman"/>
                <w:sz w:val="27"/>
                <w:szCs w:val="28"/>
                <w:lang w:val="de-DE"/>
              </w:rPr>
              <w:t>ệ</w:t>
            </w:r>
            <w:r>
              <w:rPr>
                <w:rFonts w:cs="Times New Roman"/>
                <w:sz w:val="27"/>
                <w:szCs w:val="28"/>
                <w:lang w:val="de-DE"/>
              </w:rPr>
              <w:t>m v</w:t>
            </w:r>
            <w:r>
              <w:rPr>
                <w:rFonts w:cs="Times New Roman"/>
                <w:sz w:val="27"/>
                <w:szCs w:val="28"/>
                <w:lang w:val="de-DE"/>
              </w:rPr>
              <w:t>ụ</w:t>
            </w:r>
            <w:r>
              <w:rPr>
                <w:rFonts w:cs="Times New Roman"/>
                <w:sz w:val="27"/>
                <w:szCs w:val="28"/>
                <w:lang w:val="de-DE"/>
              </w:rPr>
              <w:t xml:space="preserve"> tr</w:t>
            </w:r>
            <w:r>
              <w:rPr>
                <w:rFonts w:cs="Times New Roman"/>
                <w:sz w:val="27"/>
                <w:szCs w:val="28"/>
                <w:lang w:val="de-DE"/>
              </w:rPr>
              <w:t>ở</w:t>
            </w:r>
            <w:r>
              <w:rPr>
                <w:rFonts w:cs="Times New Roman"/>
                <w:sz w:val="27"/>
                <w:szCs w:val="28"/>
                <w:lang w:val="de-DE"/>
              </w:rPr>
              <w:t xml:space="preserve"> lên</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restart"/>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Sở</w:t>
            </w:r>
          </w:p>
          <w:p w:rsidR="00327B50" w:rsidRDefault="009A3163">
            <w:pPr>
              <w:spacing w:before="60" w:after="60" w:line="240" w:lineRule="auto"/>
              <w:jc w:val="center"/>
              <w:rPr>
                <w:rFonts w:eastAsia="Times New Roman" w:cs="Times New Roman"/>
                <w:szCs w:val="28"/>
              </w:rPr>
            </w:pPr>
            <w:r>
              <w:rPr>
                <w:rFonts w:eastAsia="Times New Roman" w:cs="Times New Roman"/>
                <w:szCs w:val="28"/>
              </w:rPr>
              <w:lastRenderedPageBreak/>
              <w:t>Nội vụ</w:t>
            </w:r>
          </w:p>
        </w:tc>
      </w:tr>
      <w:tr w:rsidR="00327B50">
        <w:trPr>
          <w:trHeight w:val="106"/>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9640" w:type="dxa"/>
            <w:gridSpan w:val="3"/>
            <w:shd w:val="clear" w:color="auto" w:fill="auto"/>
            <w:vAlign w:val="center"/>
          </w:tcPr>
          <w:p w:rsidR="00327B50" w:rsidRDefault="009A3163">
            <w:pPr>
              <w:spacing w:before="60" w:after="60" w:line="240" w:lineRule="auto"/>
              <w:jc w:val="both"/>
              <w:rPr>
                <w:rFonts w:cs="Times New Roman"/>
                <w:bCs/>
                <w:sz w:val="27"/>
                <w:szCs w:val="28"/>
              </w:rPr>
            </w:pPr>
            <w:r>
              <w:rPr>
                <w:rFonts w:cs="Times New Roman"/>
                <w:sz w:val="27"/>
                <w:szCs w:val="28"/>
                <w:lang w:val="de-DE"/>
              </w:rPr>
              <w:t>9.2. T</w:t>
            </w:r>
            <w:r>
              <w:rPr>
                <w:rFonts w:cs="Times New Roman"/>
                <w:sz w:val="27"/>
                <w:szCs w:val="28"/>
                <w:lang w:val="de-DE"/>
              </w:rPr>
              <w:t>ổ</w:t>
            </w:r>
            <w:r>
              <w:rPr>
                <w:rFonts w:cs="Times New Roman"/>
                <w:sz w:val="27"/>
                <w:szCs w:val="28"/>
                <w:lang w:val="de-DE"/>
              </w:rPr>
              <w:t xml:space="preserve"> ch</w:t>
            </w:r>
            <w:r>
              <w:rPr>
                <w:rFonts w:cs="Times New Roman"/>
                <w:sz w:val="27"/>
                <w:szCs w:val="28"/>
                <w:lang w:val="de-DE"/>
              </w:rPr>
              <w:t>ứ</w:t>
            </w:r>
            <w:r>
              <w:rPr>
                <w:rFonts w:cs="Times New Roman"/>
                <w:sz w:val="27"/>
                <w:szCs w:val="28"/>
                <w:lang w:val="de-DE"/>
              </w:rPr>
              <w:t>c chính tr</w:t>
            </w:r>
            <w:r>
              <w:rPr>
                <w:rFonts w:cs="Times New Roman"/>
                <w:sz w:val="27"/>
                <w:szCs w:val="28"/>
                <w:lang w:val="de-DE"/>
              </w:rPr>
              <w:t>ị</w:t>
            </w:r>
            <w:r>
              <w:rPr>
                <w:rFonts w:cs="Times New Roman"/>
                <w:sz w:val="27"/>
                <w:szCs w:val="28"/>
                <w:lang w:val="de-DE"/>
              </w:rPr>
              <w:t xml:space="preserve"> - xã h</w:t>
            </w:r>
            <w:r>
              <w:rPr>
                <w:rFonts w:cs="Times New Roman"/>
                <w:sz w:val="27"/>
                <w:szCs w:val="28"/>
                <w:lang w:val="de-DE"/>
              </w:rPr>
              <w:t>ộ</w:t>
            </w:r>
            <w:r>
              <w:rPr>
                <w:rFonts w:cs="Times New Roman"/>
                <w:sz w:val="27"/>
                <w:szCs w:val="28"/>
                <w:lang w:val="de-DE"/>
              </w:rPr>
              <w:t>i c</w:t>
            </w:r>
            <w:r>
              <w:rPr>
                <w:rFonts w:cs="Times New Roman"/>
                <w:sz w:val="27"/>
                <w:szCs w:val="28"/>
                <w:lang w:val="de-DE"/>
              </w:rPr>
              <w:t>ủ</w:t>
            </w:r>
            <w:r>
              <w:rPr>
                <w:rFonts w:cs="Times New Roman"/>
                <w:sz w:val="27"/>
                <w:szCs w:val="28"/>
                <w:lang w:val="de-DE"/>
              </w:rPr>
              <w:t>a huy</w:t>
            </w:r>
            <w:r>
              <w:rPr>
                <w:rFonts w:cs="Times New Roman"/>
                <w:sz w:val="27"/>
                <w:szCs w:val="28"/>
                <w:lang w:val="de-DE"/>
              </w:rPr>
              <w:t>ệ</w:t>
            </w:r>
            <w:r>
              <w:rPr>
                <w:rFonts w:cs="Times New Roman"/>
                <w:sz w:val="27"/>
                <w:szCs w:val="28"/>
                <w:lang w:val="de-DE"/>
              </w:rPr>
              <w:t>n đư</w:t>
            </w:r>
            <w:r>
              <w:rPr>
                <w:rFonts w:cs="Times New Roman"/>
                <w:sz w:val="27"/>
                <w:szCs w:val="28"/>
                <w:lang w:val="de-DE"/>
              </w:rPr>
              <w:t>ợ</w:t>
            </w:r>
            <w:r>
              <w:rPr>
                <w:rFonts w:cs="Times New Roman"/>
                <w:sz w:val="27"/>
                <w:szCs w:val="28"/>
                <w:lang w:val="de-DE"/>
              </w:rPr>
              <w:t>c x</w:t>
            </w:r>
            <w:r>
              <w:rPr>
                <w:rFonts w:cs="Times New Roman"/>
                <w:sz w:val="27"/>
                <w:szCs w:val="28"/>
                <w:lang w:val="de-DE"/>
              </w:rPr>
              <w:t>ế</w:t>
            </w:r>
            <w:r>
              <w:rPr>
                <w:rFonts w:cs="Times New Roman"/>
                <w:sz w:val="27"/>
                <w:szCs w:val="28"/>
                <w:lang w:val="de-DE"/>
              </w:rPr>
              <w:t>p lo</w:t>
            </w:r>
            <w:r>
              <w:rPr>
                <w:rFonts w:cs="Times New Roman"/>
                <w:sz w:val="27"/>
                <w:szCs w:val="28"/>
                <w:lang w:val="de-DE"/>
              </w:rPr>
              <w:t>ạ</w:t>
            </w:r>
            <w:r>
              <w:rPr>
                <w:rFonts w:cs="Times New Roman"/>
                <w:sz w:val="27"/>
                <w:szCs w:val="28"/>
                <w:lang w:val="de-DE"/>
              </w:rPr>
              <w:t>i ch</w:t>
            </w:r>
            <w:r>
              <w:rPr>
                <w:rFonts w:cs="Times New Roman"/>
                <w:sz w:val="27"/>
                <w:szCs w:val="28"/>
                <w:lang w:val="de-DE"/>
              </w:rPr>
              <w:t>ấ</w:t>
            </w:r>
            <w:r>
              <w:rPr>
                <w:rFonts w:cs="Times New Roman"/>
                <w:sz w:val="27"/>
                <w:szCs w:val="28"/>
                <w:lang w:val="de-DE"/>
              </w:rPr>
              <w:t>t lư</w:t>
            </w:r>
            <w:r>
              <w:rPr>
                <w:rFonts w:cs="Times New Roman"/>
                <w:sz w:val="27"/>
                <w:szCs w:val="28"/>
                <w:lang w:val="de-DE"/>
              </w:rPr>
              <w:t>ợ</w:t>
            </w:r>
            <w:r>
              <w:rPr>
                <w:rFonts w:cs="Times New Roman"/>
                <w:sz w:val="27"/>
                <w:szCs w:val="28"/>
                <w:lang w:val="de-DE"/>
              </w:rPr>
              <w:t>ng hoàn thành t</w:t>
            </w:r>
            <w:r>
              <w:rPr>
                <w:rFonts w:cs="Times New Roman"/>
                <w:sz w:val="27"/>
                <w:szCs w:val="28"/>
                <w:lang w:val="de-DE"/>
              </w:rPr>
              <w:t>ố</w:t>
            </w:r>
            <w:r>
              <w:rPr>
                <w:rFonts w:cs="Times New Roman"/>
                <w:sz w:val="27"/>
                <w:szCs w:val="28"/>
                <w:lang w:val="de-DE"/>
              </w:rPr>
              <w:t>t nhi</w:t>
            </w:r>
            <w:r>
              <w:rPr>
                <w:rFonts w:cs="Times New Roman"/>
                <w:sz w:val="27"/>
                <w:szCs w:val="28"/>
                <w:lang w:val="de-DE"/>
              </w:rPr>
              <w:t>ệ</w:t>
            </w:r>
            <w:r>
              <w:rPr>
                <w:rFonts w:cs="Times New Roman"/>
                <w:sz w:val="27"/>
                <w:szCs w:val="28"/>
                <w:lang w:val="de-DE"/>
              </w:rPr>
              <w:t>m v</w:t>
            </w:r>
            <w:r>
              <w:rPr>
                <w:rFonts w:cs="Times New Roman"/>
                <w:sz w:val="27"/>
                <w:szCs w:val="28"/>
                <w:lang w:val="de-DE"/>
              </w:rPr>
              <w:t>ụ</w:t>
            </w:r>
            <w:r>
              <w:rPr>
                <w:rFonts w:cs="Times New Roman"/>
                <w:sz w:val="27"/>
                <w:szCs w:val="28"/>
                <w:lang w:val="de-DE"/>
              </w:rPr>
              <w:t xml:space="preserve"> tr</w:t>
            </w:r>
            <w:r>
              <w:rPr>
                <w:rFonts w:cs="Times New Roman"/>
                <w:sz w:val="27"/>
                <w:szCs w:val="28"/>
                <w:lang w:val="de-DE"/>
              </w:rPr>
              <w:t>ở</w:t>
            </w:r>
            <w:r>
              <w:rPr>
                <w:rFonts w:cs="Times New Roman"/>
                <w:sz w:val="27"/>
                <w:szCs w:val="28"/>
                <w:lang w:val="de-DE"/>
              </w:rPr>
              <w:t xml:space="preserve"> lên</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100%</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365"/>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9640" w:type="dxa"/>
            <w:gridSpan w:val="3"/>
            <w:shd w:val="clear" w:color="auto" w:fill="auto"/>
            <w:vAlign w:val="center"/>
          </w:tcPr>
          <w:p w:rsidR="00327B50" w:rsidRDefault="009A3163">
            <w:pPr>
              <w:spacing w:before="60" w:after="60" w:line="240" w:lineRule="auto"/>
              <w:jc w:val="both"/>
              <w:rPr>
                <w:rFonts w:cs="Times New Roman"/>
                <w:bCs/>
                <w:sz w:val="27"/>
                <w:szCs w:val="28"/>
              </w:rPr>
            </w:pPr>
            <w:r>
              <w:rPr>
                <w:rFonts w:cs="Times New Roman"/>
                <w:bCs/>
                <w:sz w:val="27"/>
                <w:szCs w:val="28"/>
              </w:rPr>
              <w:t>9.3. Trong 02 năm liên t</w:t>
            </w:r>
            <w:r>
              <w:rPr>
                <w:rFonts w:cs="Times New Roman"/>
                <w:bCs/>
                <w:sz w:val="27"/>
                <w:szCs w:val="28"/>
              </w:rPr>
              <w:t>ụ</w:t>
            </w:r>
            <w:r>
              <w:rPr>
                <w:rFonts w:cs="Times New Roman"/>
                <w:bCs/>
                <w:sz w:val="27"/>
                <w:szCs w:val="28"/>
              </w:rPr>
              <w:t>c li</w:t>
            </w:r>
            <w:r>
              <w:rPr>
                <w:rFonts w:cs="Times New Roman"/>
                <w:bCs/>
                <w:sz w:val="27"/>
                <w:szCs w:val="28"/>
              </w:rPr>
              <w:t>ề</w:t>
            </w:r>
            <w:r>
              <w:rPr>
                <w:rFonts w:cs="Times New Roman"/>
                <w:bCs/>
                <w:sz w:val="27"/>
                <w:szCs w:val="28"/>
              </w:rPr>
              <w:t>n k</w:t>
            </w:r>
            <w:r>
              <w:rPr>
                <w:rFonts w:cs="Times New Roman"/>
                <w:bCs/>
                <w:sz w:val="27"/>
                <w:szCs w:val="28"/>
              </w:rPr>
              <w:t>ề</w:t>
            </w:r>
            <w:r>
              <w:rPr>
                <w:rFonts w:cs="Times New Roman"/>
                <w:bCs/>
                <w:sz w:val="27"/>
                <w:szCs w:val="28"/>
              </w:rPr>
              <w:t xml:space="preserve"> trư</w:t>
            </w:r>
            <w:r>
              <w:rPr>
                <w:rFonts w:cs="Times New Roman"/>
                <w:bCs/>
                <w:sz w:val="27"/>
                <w:szCs w:val="28"/>
              </w:rPr>
              <w:t>ớ</w:t>
            </w:r>
            <w:r>
              <w:rPr>
                <w:rFonts w:cs="Times New Roman"/>
                <w:bCs/>
                <w:sz w:val="27"/>
                <w:szCs w:val="28"/>
              </w:rPr>
              <w:t>c năm xét công nh</w:t>
            </w:r>
            <w:r>
              <w:rPr>
                <w:rFonts w:cs="Times New Roman"/>
                <w:bCs/>
                <w:sz w:val="27"/>
                <w:szCs w:val="28"/>
              </w:rPr>
              <w:t>ậ</w:t>
            </w:r>
            <w:r>
              <w:rPr>
                <w:rFonts w:cs="Times New Roman"/>
                <w:bCs/>
                <w:sz w:val="27"/>
                <w:szCs w:val="28"/>
              </w:rPr>
              <w:t>n huy</w:t>
            </w:r>
            <w:r>
              <w:rPr>
                <w:rFonts w:cs="Times New Roman"/>
                <w:bCs/>
                <w:sz w:val="27"/>
                <w:szCs w:val="28"/>
              </w:rPr>
              <w:t>ệ</w:t>
            </w:r>
            <w:r>
              <w:rPr>
                <w:rFonts w:cs="Times New Roman"/>
                <w:bCs/>
                <w:sz w:val="27"/>
                <w:szCs w:val="28"/>
              </w:rPr>
              <w:t>n đ</w:t>
            </w:r>
            <w:r>
              <w:rPr>
                <w:rFonts w:cs="Times New Roman"/>
                <w:bCs/>
                <w:sz w:val="27"/>
                <w:szCs w:val="28"/>
              </w:rPr>
              <w:t>ạ</w:t>
            </w:r>
            <w:r>
              <w:rPr>
                <w:rFonts w:cs="Times New Roman"/>
                <w:bCs/>
                <w:sz w:val="27"/>
                <w:szCs w:val="28"/>
              </w:rPr>
              <w:t>t chu</w:t>
            </w:r>
            <w:r>
              <w:rPr>
                <w:rFonts w:cs="Times New Roman"/>
                <w:bCs/>
                <w:sz w:val="27"/>
                <w:szCs w:val="28"/>
              </w:rPr>
              <w:t>ẩ</w:t>
            </w:r>
            <w:r>
              <w:rPr>
                <w:rFonts w:cs="Times New Roman"/>
                <w:bCs/>
                <w:sz w:val="27"/>
                <w:szCs w:val="28"/>
              </w:rPr>
              <w:t>n nông thôn m</w:t>
            </w:r>
            <w:r>
              <w:rPr>
                <w:rFonts w:cs="Times New Roman"/>
                <w:bCs/>
                <w:sz w:val="27"/>
                <w:szCs w:val="28"/>
              </w:rPr>
              <w:t>ớ</w:t>
            </w:r>
            <w:r>
              <w:rPr>
                <w:rFonts w:cs="Times New Roman"/>
                <w:bCs/>
                <w:sz w:val="27"/>
                <w:szCs w:val="28"/>
              </w:rPr>
              <w:t>i, trên đ</w:t>
            </w:r>
            <w:r>
              <w:rPr>
                <w:rFonts w:cs="Times New Roman"/>
                <w:bCs/>
                <w:sz w:val="27"/>
                <w:szCs w:val="28"/>
              </w:rPr>
              <w:t>ị</w:t>
            </w:r>
            <w:r>
              <w:rPr>
                <w:rFonts w:cs="Times New Roman"/>
                <w:bCs/>
                <w:sz w:val="27"/>
                <w:szCs w:val="28"/>
              </w:rPr>
              <w:t>a bàn huy</w:t>
            </w:r>
            <w:r>
              <w:rPr>
                <w:rFonts w:cs="Times New Roman"/>
                <w:bCs/>
                <w:sz w:val="27"/>
                <w:szCs w:val="28"/>
              </w:rPr>
              <w:t>ệ</w:t>
            </w:r>
            <w:r>
              <w:rPr>
                <w:rFonts w:cs="Times New Roman"/>
                <w:bCs/>
                <w:sz w:val="27"/>
                <w:szCs w:val="28"/>
              </w:rPr>
              <w:t>n không có công ch</w:t>
            </w:r>
            <w:r>
              <w:rPr>
                <w:rFonts w:cs="Times New Roman"/>
                <w:bCs/>
                <w:sz w:val="27"/>
                <w:szCs w:val="28"/>
              </w:rPr>
              <w:t>ứ</w:t>
            </w:r>
            <w:r>
              <w:rPr>
                <w:rFonts w:cs="Times New Roman"/>
                <w:bCs/>
                <w:sz w:val="27"/>
                <w:szCs w:val="28"/>
              </w:rPr>
              <w:t>c thu</w:t>
            </w:r>
            <w:r>
              <w:rPr>
                <w:rFonts w:cs="Times New Roman"/>
                <w:bCs/>
                <w:sz w:val="27"/>
                <w:szCs w:val="28"/>
              </w:rPr>
              <w:t>ộ</w:t>
            </w:r>
            <w:r>
              <w:rPr>
                <w:rFonts w:cs="Times New Roman"/>
                <w:bCs/>
                <w:sz w:val="27"/>
                <w:szCs w:val="28"/>
              </w:rPr>
              <w:t>c huy</w:t>
            </w:r>
            <w:r>
              <w:rPr>
                <w:rFonts w:cs="Times New Roman"/>
                <w:bCs/>
                <w:sz w:val="27"/>
                <w:szCs w:val="28"/>
              </w:rPr>
              <w:t>ệ</w:t>
            </w:r>
            <w:r>
              <w:rPr>
                <w:rFonts w:cs="Times New Roman"/>
                <w:bCs/>
                <w:sz w:val="27"/>
                <w:szCs w:val="28"/>
              </w:rPr>
              <w:t>n qu</w:t>
            </w:r>
            <w:r>
              <w:rPr>
                <w:rFonts w:cs="Times New Roman"/>
                <w:bCs/>
                <w:sz w:val="27"/>
                <w:szCs w:val="28"/>
              </w:rPr>
              <w:t>ả</w:t>
            </w:r>
            <w:r>
              <w:rPr>
                <w:rFonts w:cs="Times New Roman"/>
                <w:bCs/>
                <w:sz w:val="27"/>
                <w:szCs w:val="28"/>
              </w:rPr>
              <w:t>n lý gi</w:t>
            </w:r>
            <w:r>
              <w:rPr>
                <w:rFonts w:cs="Times New Roman"/>
                <w:bCs/>
                <w:sz w:val="27"/>
                <w:szCs w:val="28"/>
              </w:rPr>
              <w:t>ữ</w:t>
            </w:r>
            <w:r>
              <w:rPr>
                <w:rFonts w:cs="Times New Roman"/>
                <w:bCs/>
                <w:sz w:val="27"/>
                <w:szCs w:val="28"/>
              </w:rPr>
              <w:t xml:space="preserve"> ch</w:t>
            </w:r>
            <w:r>
              <w:rPr>
                <w:rFonts w:cs="Times New Roman"/>
                <w:bCs/>
                <w:sz w:val="27"/>
                <w:szCs w:val="28"/>
              </w:rPr>
              <w:t>ứ</w:t>
            </w:r>
            <w:r>
              <w:rPr>
                <w:rFonts w:cs="Times New Roman"/>
                <w:bCs/>
                <w:sz w:val="27"/>
                <w:szCs w:val="28"/>
              </w:rPr>
              <w:t>c v</w:t>
            </w:r>
            <w:r>
              <w:rPr>
                <w:rFonts w:cs="Times New Roman"/>
                <w:bCs/>
                <w:sz w:val="27"/>
                <w:szCs w:val="28"/>
              </w:rPr>
              <w:t>ụ</w:t>
            </w:r>
            <w:r>
              <w:rPr>
                <w:rFonts w:cs="Times New Roman"/>
                <w:bCs/>
                <w:sz w:val="27"/>
                <w:szCs w:val="28"/>
              </w:rPr>
              <w:t xml:space="preserve"> lãnh đ</w:t>
            </w:r>
            <w:r>
              <w:rPr>
                <w:rFonts w:cs="Times New Roman"/>
                <w:bCs/>
                <w:sz w:val="27"/>
                <w:szCs w:val="28"/>
              </w:rPr>
              <w:t>ạ</w:t>
            </w:r>
            <w:r>
              <w:rPr>
                <w:rFonts w:cs="Times New Roman"/>
                <w:bCs/>
                <w:sz w:val="27"/>
                <w:szCs w:val="28"/>
              </w:rPr>
              <w:t>o, qu</w:t>
            </w:r>
            <w:r>
              <w:rPr>
                <w:rFonts w:cs="Times New Roman"/>
                <w:bCs/>
                <w:sz w:val="27"/>
                <w:szCs w:val="28"/>
              </w:rPr>
              <w:t>ả</w:t>
            </w:r>
            <w:r>
              <w:rPr>
                <w:rFonts w:cs="Times New Roman"/>
                <w:bCs/>
                <w:sz w:val="27"/>
                <w:szCs w:val="28"/>
              </w:rPr>
              <w:t>n lý b</w:t>
            </w:r>
            <w:r>
              <w:rPr>
                <w:rFonts w:cs="Times New Roman"/>
                <w:bCs/>
                <w:sz w:val="27"/>
                <w:szCs w:val="28"/>
              </w:rPr>
              <w:t>ị</w:t>
            </w:r>
            <w:r>
              <w:rPr>
                <w:rFonts w:cs="Times New Roman"/>
                <w:bCs/>
                <w:sz w:val="27"/>
                <w:szCs w:val="28"/>
              </w:rPr>
              <w:t xml:space="preserve"> x</w:t>
            </w:r>
            <w:r>
              <w:rPr>
                <w:rFonts w:cs="Times New Roman"/>
                <w:bCs/>
                <w:sz w:val="27"/>
                <w:szCs w:val="28"/>
              </w:rPr>
              <w:t>ử</w:t>
            </w:r>
            <w:r>
              <w:rPr>
                <w:rFonts w:cs="Times New Roman"/>
                <w:bCs/>
                <w:sz w:val="27"/>
                <w:szCs w:val="28"/>
              </w:rPr>
              <w:t xml:space="preserve"> lý k</w:t>
            </w:r>
            <w:r>
              <w:rPr>
                <w:rFonts w:cs="Times New Roman"/>
                <w:bCs/>
                <w:sz w:val="27"/>
                <w:szCs w:val="28"/>
              </w:rPr>
              <w:t>ỷ</w:t>
            </w:r>
            <w:r>
              <w:rPr>
                <w:rFonts w:cs="Times New Roman"/>
                <w:bCs/>
                <w:sz w:val="27"/>
                <w:szCs w:val="28"/>
              </w:rPr>
              <w:t xml:space="preserve"> lu</w:t>
            </w:r>
            <w:r>
              <w:rPr>
                <w:rFonts w:cs="Times New Roman"/>
                <w:bCs/>
                <w:sz w:val="27"/>
                <w:szCs w:val="28"/>
              </w:rPr>
              <w:t>ậ</w:t>
            </w:r>
            <w:r>
              <w:rPr>
                <w:rFonts w:cs="Times New Roman"/>
                <w:bCs/>
                <w:sz w:val="27"/>
                <w:szCs w:val="28"/>
              </w:rPr>
              <w:t>t t</w:t>
            </w:r>
            <w:r>
              <w:rPr>
                <w:rFonts w:cs="Times New Roman"/>
                <w:bCs/>
                <w:sz w:val="27"/>
                <w:szCs w:val="28"/>
              </w:rPr>
              <w:t>ừ</w:t>
            </w:r>
            <w:r>
              <w:rPr>
                <w:rFonts w:cs="Times New Roman"/>
                <w:bCs/>
                <w:sz w:val="27"/>
                <w:szCs w:val="28"/>
              </w:rPr>
              <w:t xml:space="preserve"> m</w:t>
            </w:r>
            <w:r>
              <w:rPr>
                <w:rFonts w:cs="Times New Roman"/>
                <w:bCs/>
                <w:sz w:val="27"/>
                <w:szCs w:val="28"/>
              </w:rPr>
              <w:t>ứ</w:t>
            </w:r>
            <w:r>
              <w:rPr>
                <w:rFonts w:cs="Times New Roman"/>
                <w:bCs/>
                <w:sz w:val="27"/>
                <w:szCs w:val="28"/>
              </w:rPr>
              <w:t>c c</w:t>
            </w:r>
            <w:r>
              <w:rPr>
                <w:rFonts w:cs="Times New Roman"/>
                <w:bCs/>
                <w:sz w:val="27"/>
                <w:szCs w:val="28"/>
              </w:rPr>
              <w:t>ả</w:t>
            </w:r>
            <w:r>
              <w:rPr>
                <w:rFonts w:cs="Times New Roman"/>
                <w:bCs/>
                <w:sz w:val="27"/>
                <w:szCs w:val="28"/>
              </w:rPr>
              <w:t>nh cáo tr</w:t>
            </w:r>
            <w:r>
              <w:rPr>
                <w:rFonts w:cs="Times New Roman"/>
                <w:bCs/>
                <w:sz w:val="27"/>
                <w:szCs w:val="28"/>
              </w:rPr>
              <w:t>ở</w:t>
            </w:r>
            <w:r>
              <w:rPr>
                <w:rFonts w:cs="Times New Roman"/>
                <w:bCs/>
                <w:sz w:val="27"/>
                <w:szCs w:val="28"/>
              </w:rPr>
              <w:t xml:space="preserve"> lên</w:t>
            </w:r>
            <w:r>
              <w:rPr>
                <w:rStyle w:val="FootnoteReference"/>
                <w:rFonts w:cs="Times New Roman"/>
                <w:bCs/>
                <w:sz w:val="27"/>
                <w:szCs w:val="28"/>
              </w:rPr>
              <w:footnoteReference w:id="45"/>
            </w:r>
            <w:r>
              <w:rPr>
                <w:rFonts w:cs="Times New Roman"/>
                <w:bCs/>
                <w:sz w:val="27"/>
                <w:szCs w:val="28"/>
              </w:rPr>
              <w:t>.</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691"/>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val="restart"/>
            <w:tcBorders>
              <w:top w:val="single" w:sz="4" w:space="0" w:color="auto"/>
              <w:right w:val="single" w:sz="4" w:space="0" w:color="auto"/>
            </w:tcBorders>
            <w:shd w:val="clear" w:color="auto" w:fill="auto"/>
            <w:vAlign w:val="center"/>
          </w:tcPr>
          <w:p w:rsidR="00327B50" w:rsidRDefault="009A3163">
            <w:pPr>
              <w:spacing w:before="60" w:after="60" w:line="240" w:lineRule="auto"/>
              <w:jc w:val="both"/>
              <w:rPr>
                <w:rFonts w:cs="Times New Roman"/>
                <w:bCs/>
                <w:sz w:val="27"/>
                <w:szCs w:val="28"/>
              </w:rPr>
            </w:pPr>
            <w:r>
              <w:rPr>
                <w:rFonts w:cs="Times New Roman"/>
                <w:bCs/>
                <w:sz w:val="27"/>
                <w:szCs w:val="28"/>
              </w:rPr>
              <w:t>9.4. Đ</w:t>
            </w:r>
            <w:r>
              <w:rPr>
                <w:rFonts w:cs="Times New Roman"/>
                <w:bCs/>
                <w:sz w:val="27"/>
                <w:szCs w:val="28"/>
              </w:rPr>
              <w:t>ả</w:t>
            </w:r>
            <w:r>
              <w:rPr>
                <w:rFonts w:cs="Times New Roman"/>
                <w:bCs/>
                <w:sz w:val="27"/>
                <w:szCs w:val="28"/>
              </w:rPr>
              <w:t>m b</w:t>
            </w:r>
            <w:r>
              <w:rPr>
                <w:rFonts w:cs="Times New Roman"/>
                <w:bCs/>
                <w:sz w:val="27"/>
                <w:szCs w:val="28"/>
              </w:rPr>
              <w:t>ả</w:t>
            </w:r>
            <w:r>
              <w:rPr>
                <w:rFonts w:cs="Times New Roman"/>
                <w:bCs/>
                <w:sz w:val="27"/>
                <w:szCs w:val="28"/>
              </w:rPr>
              <w:t>o an ninh tr</w:t>
            </w:r>
            <w:r>
              <w:rPr>
                <w:rFonts w:cs="Times New Roman"/>
                <w:bCs/>
                <w:sz w:val="27"/>
                <w:szCs w:val="28"/>
              </w:rPr>
              <w:t>ậ</w:t>
            </w:r>
            <w:r>
              <w:rPr>
                <w:rFonts w:cs="Times New Roman"/>
                <w:bCs/>
                <w:sz w:val="27"/>
                <w:szCs w:val="28"/>
              </w:rPr>
              <w:t>t t</w:t>
            </w:r>
            <w:r>
              <w:rPr>
                <w:rFonts w:cs="Times New Roman"/>
                <w:bCs/>
                <w:sz w:val="27"/>
                <w:szCs w:val="28"/>
              </w:rPr>
              <w:t>ự</w:t>
            </w:r>
          </w:p>
        </w:tc>
        <w:tc>
          <w:tcPr>
            <w:tcW w:w="7513" w:type="dxa"/>
            <w:gridSpan w:val="2"/>
            <w:tcBorders>
              <w:left w:val="single" w:sz="4" w:space="0" w:color="auto"/>
            </w:tcBorders>
            <w:shd w:val="clear" w:color="auto" w:fill="auto"/>
            <w:vAlign w:val="center"/>
          </w:tcPr>
          <w:p w:rsidR="00327B50" w:rsidRDefault="009A3163">
            <w:pPr>
              <w:spacing w:before="60" w:after="60" w:line="240" w:lineRule="auto"/>
              <w:jc w:val="both"/>
              <w:rPr>
                <w:rFonts w:cs="Times New Roman"/>
                <w:bCs/>
                <w:sz w:val="27"/>
                <w:szCs w:val="28"/>
              </w:rPr>
            </w:pPr>
            <w:r>
              <w:rPr>
                <w:rFonts w:eastAsia="Times New Roman" w:cs="Times New Roman"/>
                <w:sz w:val="27"/>
                <w:szCs w:val="28"/>
              </w:rPr>
              <w:t>Hàng năm, Huyện ủy có Nghị quyết, UBND huyện có Kế hoạch về công tác đảm bảo an ninh trật tự; chỉ đạo tổ chức thực hiện có hiệu quả công tác đảm bảo an ninh trật tự và xây dựng Phong trào Toàn dân bảo vệ an ninh Tổ quốc.</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restart"/>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Cô</w:t>
            </w:r>
            <w:r>
              <w:rPr>
                <w:rFonts w:eastAsia="Times New Roman" w:cs="Times New Roman"/>
                <w:szCs w:val="28"/>
              </w:rPr>
              <w:t>ng an</w:t>
            </w:r>
          </w:p>
          <w:p w:rsidR="00327B50" w:rsidRDefault="009A3163">
            <w:pPr>
              <w:spacing w:before="60" w:after="60" w:line="240" w:lineRule="auto"/>
              <w:jc w:val="center"/>
              <w:rPr>
                <w:rFonts w:eastAsia="Times New Roman" w:cs="Times New Roman"/>
                <w:szCs w:val="28"/>
              </w:rPr>
            </w:pPr>
            <w:r>
              <w:rPr>
                <w:rFonts w:eastAsia="Times New Roman" w:cs="Times New Roman"/>
                <w:szCs w:val="28"/>
              </w:rPr>
              <w:t>tỉnh</w:t>
            </w:r>
          </w:p>
        </w:tc>
      </w:tr>
      <w:tr w:rsidR="00327B50">
        <w:trPr>
          <w:trHeight w:val="1391"/>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tcBorders>
              <w:right w:val="single" w:sz="4" w:space="0" w:color="auto"/>
            </w:tcBorders>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tcBorders>
              <w:left w:val="single" w:sz="4" w:space="0" w:color="auto"/>
            </w:tcBorders>
            <w:shd w:val="clear" w:color="auto" w:fill="auto"/>
            <w:vAlign w:val="center"/>
          </w:tcPr>
          <w:p w:rsidR="00327B50" w:rsidRDefault="009A3163">
            <w:pPr>
              <w:spacing w:before="60" w:after="60" w:line="240" w:lineRule="auto"/>
              <w:jc w:val="both"/>
              <w:rPr>
                <w:rFonts w:cs="Times New Roman"/>
                <w:bCs/>
                <w:spacing w:val="-6"/>
                <w:sz w:val="27"/>
                <w:szCs w:val="28"/>
              </w:rPr>
            </w:pPr>
            <w:r>
              <w:rPr>
                <w:rFonts w:cs="Times New Roman"/>
                <w:bCs/>
                <w:spacing w:val="-6"/>
                <w:sz w:val="27"/>
                <w:szCs w:val="28"/>
              </w:rPr>
              <w:t>100% s</w:t>
            </w:r>
            <w:r>
              <w:rPr>
                <w:rFonts w:cs="Times New Roman"/>
                <w:bCs/>
                <w:spacing w:val="-6"/>
                <w:sz w:val="27"/>
                <w:szCs w:val="28"/>
              </w:rPr>
              <w:t>ố</w:t>
            </w:r>
            <w:r>
              <w:rPr>
                <w:rFonts w:cs="Times New Roman"/>
                <w:bCs/>
                <w:spacing w:val="-6"/>
                <w:sz w:val="27"/>
                <w:szCs w:val="28"/>
              </w:rPr>
              <w:t xml:space="preserve"> xã trên đ</w:t>
            </w:r>
            <w:r>
              <w:rPr>
                <w:rFonts w:cs="Times New Roman"/>
                <w:bCs/>
                <w:spacing w:val="-6"/>
                <w:sz w:val="27"/>
                <w:szCs w:val="28"/>
              </w:rPr>
              <w:t>ị</w:t>
            </w:r>
            <w:r>
              <w:rPr>
                <w:rFonts w:cs="Times New Roman"/>
                <w:bCs/>
                <w:spacing w:val="-6"/>
                <w:sz w:val="27"/>
                <w:szCs w:val="28"/>
              </w:rPr>
              <w:t>a bàn huy</w:t>
            </w:r>
            <w:r>
              <w:rPr>
                <w:rFonts w:cs="Times New Roman"/>
                <w:bCs/>
                <w:spacing w:val="-6"/>
                <w:sz w:val="27"/>
                <w:szCs w:val="28"/>
              </w:rPr>
              <w:t>ệ</w:t>
            </w:r>
            <w:r>
              <w:rPr>
                <w:rFonts w:cs="Times New Roman"/>
                <w:bCs/>
                <w:spacing w:val="-6"/>
                <w:sz w:val="27"/>
                <w:szCs w:val="28"/>
              </w:rPr>
              <w:t>n đ</w:t>
            </w:r>
            <w:r>
              <w:rPr>
                <w:rFonts w:cs="Times New Roman"/>
                <w:bCs/>
                <w:spacing w:val="-6"/>
                <w:sz w:val="27"/>
                <w:szCs w:val="28"/>
              </w:rPr>
              <w:t>ạ</w:t>
            </w:r>
            <w:r>
              <w:rPr>
                <w:rFonts w:cs="Times New Roman"/>
                <w:bCs/>
                <w:spacing w:val="-6"/>
                <w:sz w:val="27"/>
                <w:szCs w:val="28"/>
              </w:rPr>
              <w:t>t ch</w:t>
            </w:r>
            <w:r>
              <w:rPr>
                <w:rFonts w:cs="Times New Roman"/>
                <w:bCs/>
                <w:spacing w:val="-6"/>
                <w:sz w:val="27"/>
                <w:szCs w:val="28"/>
              </w:rPr>
              <w:t>ỉ</w:t>
            </w:r>
            <w:r>
              <w:rPr>
                <w:rFonts w:cs="Times New Roman"/>
                <w:bCs/>
                <w:spacing w:val="-6"/>
                <w:sz w:val="27"/>
                <w:szCs w:val="28"/>
              </w:rPr>
              <w:t xml:space="preserve"> tiêu 19.2 thu</w:t>
            </w:r>
            <w:r>
              <w:rPr>
                <w:rFonts w:cs="Times New Roman"/>
                <w:bCs/>
                <w:spacing w:val="-6"/>
                <w:sz w:val="27"/>
                <w:szCs w:val="28"/>
              </w:rPr>
              <w:t>ộ</w:t>
            </w:r>
            <w:r>
              <w:rPr>
                <w:rFonts w:cs="Times New Roman"/>
                <w:bCs/>
                <w:spacing w:val="-6"/>
                <w:sz w:val="27"/>
                <w:szCs w:val="28"/>
              </w:rPr>
              <w:t>c tiêu chí 19 v</w:t>
            </w:r>
            <w:r>
              <w:rPr>
                <w:rFonts w:cs="Times New Roman"/>
                <w:bCs/>
                <w:spacing w:val="-6"/>
                <w:sz w:val="27"/>
                <w:szCs w:val="28"/>
              </w:rPr>
              <w:t>ề</w:t>
            </w:r>
            <w:r>
              <w:rPr>
                <w:rFonts w:cs="Times New Roman"/>
                <w:bCs/>
                <w:spacing w:val="-6"/>
                <w:sz w:val="27"/>
                <w:szCs w:val="28"/>
              </w:rPr>
              <w:t xml:space="preserve"> Qu</w:t>
            </w:r>
            <w:r>
              <w:rPr>
                <w:rFonts w:cs="Times New Roman"/>
                <w:bCs/>
                <w:spacing w:val="-6"/>
                <w:sz w:val="27"/>
                <w:szCs w:val="28"/>
              </w:rPr>
              <w:t>ố</w:t>
            </w:r>
            <w:r>
              <w:rPr>
                <w:rFonts w:cs="Times New Roman"/>
                <w:bCs/>
                <w:spacing w:val="-6"/>
                <w:sz w:val="27"/>
                <w:szCs w:val="28"/>
              </w:rPr>
              <w:t>c phò</w:t>
            </w:r>
            <w:r>
              <w:rPr>
                <w:rFonts w:cs="Times New Roman"/>
                <w:bCs/>
                <w:spacing w:val="-6"/>
                <w:sz w:val="27"/>
                <w:szCs w:val="28"/>
              </w:rPr>
              <w:t>ng và An ninh trong B</w:t>
            </w:r>
            <w:r>
              <w:rPr>
                <w:rFonts w:cs="Times New Roman"/>
                <w:bCs/>
                <w:spacing w:val="-6"/>
                <w:sz w:val="27"/>
                <w:szCs w:val="28"/>
              </w:rPr>
              <w:t>ộ</w:t>
            </w:r>
            <w:r>
              <w:rPr>
                <w:rFonts w:cs="Times New Roman"/>
                <w:bCs/>
                <w:spacing w:val="-6"/>
                <w:sz w:val="27"/>
                <w:szCs w:val="28"/>
              </w:rPr>
              <w:t xml:space="preserve"> tiêu chí xã nông thôn m</w:t>
            </w:r>
            <w:r>
              <w:rPr>
                <w:rFonts w:cs="Times New Roman"/>
                <w:bCs/>
                <w:spacing w:val="-6"/>
                <w:sz w:val="27"/>
                <w:szCs w:val="28"/>
              </w:rPr>
              <w:t>ớ</w:t>
            </w:r>
            <w:r>
              <w:rPr>
                <w:rFonts w:cs="Times New Roman"/>
                <w:bCs/>
                <w:spacing w:val="-6"/>
                <w:sz w:val="27"/>
                <w:szCs w:val="28"/>
              </w:rPr>
              <w:t>i t</w:t>
            </w:r>
            <w:r>
              <w:rPr>
                <w:rFonts w:cs="Times New Roman"/>
                <w:bCs/>
                <w:spacing w:val="-6"/>
                <w:sz w:val="27"/>
                <w:szCs w:val="28"/>
              </w:rPr>
              <w:t>ỉ</w:t>
            </w:r>
            <w:r>
              <w:rPr>
                <w:rFonts w:cs="Times New Roman"/>
                <w:bCs/>
                <w:spacing w:val="-6"/>
                <w:sz w:val="27"/>
                <w:szCs w:val="28"/>
              </w:rPr>
              <w:t>nh Long An giai đo</w:t>
            </w:r>
            <w:r>
              <w:rPr>
                <w:rFonts w:cs="Times New Roman"/>
                <w:bCs/>
                <w:spacing w:val="-6"/>
                <w:sz w:val="27"/>
                <w:szCs w:val="28"/>
              </w:rPr>
              <w:t>ạ</w:t>
            </w:r>
            <w:r>
              <w:rPr>
                <w:rFonts w:cs="Times New Roman"/>
                <w:bCs/>
                <w:spacing w:val="-6"/>
                <w:sz w:val="27"/>
                <w:szCs w:val="28"/>
              </w:rPr>
              <w:t>n 2021-2025, trong đó có ít nh</w:t>
            </w:r>
            <w:r>
              <w:rPr>
                <w:rFonts w:cs="Times New Roman"/>
                <w:bCs/>
                <w:spacing w:val="-6"/>
                <w:sz w:val="27"/>
                <w:szCs w:val="28"/>
              </w:rPr>
              <w:t>ấ</w:t>
            </w:r>
            <w:r>
              <w:rPr>
                <w:rFonts w:cs="Times New Roman"/>
                <w:bCs/>
                <w:spacing w:val="-6"/>
                <w:sz w:val="27"/>
                <w:szCs w:val="28"/>
              </w:rPr>
              <w:t>t 10% t</w:t>
            </w:r>
            <w:r>
              <w:rPr>
                <w:rFonts w:cs="Times New Roman"/>
                <w:bCs/>
                <w:spacing w:val="-6"/>
                <w:sz w:val="27"/>
                <w:szCs w:val="28"/>
              </w:rPr>
              <w:t>ổ</w:t>
            </w:r>
            <w:r>
              <w:rPr>
                <w:rFonts w:cs="Times New Roman"/>
                <w:bCs/>
                <w:spacing w:val="-6"/>
                <w:sz w:val="27"/>
                <w:szCs w:val="28"/>
              </w:rPr>
              <w:t>ng s</w:t>
            </w:r>
            <w:r>
              <w:rPr>
                <w:rFonts w:cs="Times New Roman"/>
                <w:bCs/>
                <w:spacing w:val="-6"/>
                <w:sz w:val="27"/>
                <w:szCs w:val="28"/>
              </w:rPr>
              <w:t>ố</w:t>
            </w:r>
            <w:r>
              <w:rPr>
                <w:rFonts w:cs="Times New Roman"/>
                <w:bCs/>
                <w:spacing w:val="-6"/>
                <w:sz w:val="27"/>
                <w:szCs w:val="28"/>
              </w:rPr>
              <w:t xml:space="preserve"> xã đ</w:t>
            </w:r>
            <w:r>
              <w:rPr>
                <w:rFonts w:cs="Times New Roman"/>
                <w:bCs/>
                <w:spacing w:val="-6"/>
                <w:sz w:val="27"/>
                <w:szCs w:val="28"/>
              </w:rPr>
              <w:t>ạ</w:t>
            </w:r>
            <w:r>
              <w:rPr>
                <w:rFonts w:cs="Times New Roman"/>
                <w:bCs/>
                <w:spacing w:val="-6"/>
                <w:sz w:val="27"/>
                <w:szCs w:val="28"/>
              </w:rPr>
              <w:t>t ch</w:t>
            </w:r>
            <w:r>
              <w:rPr>
                <w:rFonts w:cs="Times New Roman"/>
                <w:bCs/>
                <w:spacing w:val="-6"/>
                <w:sz w:val="27"/>
                <w:szCs w:val="28"/>
              </w:rPr>
              <w:t>ỉ</w:t>
            </w:r>
            <w:r>
              <w:rPr>
                <w:rFonts w:cs="Times New Roman"/>
                <w:bCs/>
                <w:spacing w:val="-6"/>
                <w:sz w:val="27"/>
                <w:szCs w:val="28"/>
              </w:rPr>
              <w:t xml:space="preserve"> tiêu 19.2 thu</w:t>
            </w:r>
            <w:r>
              <w:rPr>
                <w:rFonts w:cs="Times New Roman"/>
                <w:bCs/>
                <w:spacing w:val="-6"/>
                <w:sz w:val="27"/>
                <w:szCs w:val="28"/>
              </w:rPr>
              <w:t>ộ</w:t>
            </w:r>
            <w:r>
              <w:rPr>
                <w:rFonts w:cs="Times New Roman"/>
                <w:bCs/>
                <w:spacing w:val="-6"/>
                <w:sz w:val="27"/>
                <w:szCs w:val="28"/>
              </w:rPr>
              <w:t>c tiêu chí 19 v</w:t>
            </w:r>
            <w:r>
              <w:rPr>
                <w:rFonts w:cs="Times New Roman"/>
                <w:bCs/>
                <w:spacing w:val="-6"/>
                <w:sz w:val="27"/>
                <w:szCs w:val="28"/>
              </w:rPr>
              <w:t>ề</w:t>
            </w:r>
            <w:r>
              <w:rPr>
                <w:rFonts w:cs="Times New Roman"/>
                <w:bCs/>
                <w:spacing w:val="-6"/>
                <w:sz w:val="27"/>
                <w:szCs w:val="28"/>
              </w:rPr>
              <w:t xml:space="preserve"> Qu</w:t>
            </w:r>
            <w:r>
              <w:rPr>
                <w:rFonts w:cs="Times New Roman"/>
                <w:bCs/>
                <w:spacing w:val="-6"/>
                <w:sz w:val="27"/>
                <w:szCs w:val="28"/>
              </w:rPr>
              <w:t>ố</w:t>
            </w:r>
            <w:r>
              <w:rPr>
                <w:rFonts w:cs="Times New Roman"/>
                <w:bCs/>
                <w:spacing w:val="-6"/>
                <w:sz w:val="27"/>
                <w:szCs w:val="28"/>
              </w:rPr>
              <w:t>c phòng và An ninh trong B</w:t>
            </w:r>
            <w:r>
              <w:rPr>
                <w:rFonts w:cs="Times New Roman"/>
                <w:bCs/>
                <w:spacing w:val="-6"/>
                <w:sz w:val="27"/>
                <w:szCs w:val="28"/>
              </w:rPr>
              <w:t>ộ</w:t>
            </w:r>
            <w:r>
              <w:rPr>
                <w:rFonts w:cs="Times New Roman"/>
                <w:bCs/>
                <w:spacing w:val="-6"/>
                <w:sz w:val="27"/>
                <w:szCs w:val="28"/>
              </w:rPr>
              <w:t xml:space="preserve"> tiêu chí xã nông thôn m</w:t>
            </w:r>
            <w:r>
              <w:rPr>
                <w:rFonts w:cs="Times New Roman"/>
                <w:bCs/>
                <w:spacing w:val="-6"/>
                <w:sz w:val="27"/>
                <w:szCs w:val="28"/>
              </w:rPr>
              <w:t>ớ</w:t>
            </w:r>
            <w:r>
              <w:rPr>
                <w:rFonts w:cs="Times New Roman"/>
                <w:bCs/>
                <w:spacing w:val="-6"/>
                <w:sz w:val="27"/>
                <w:szCs w:val="28"/>
              </w:rPr>
              <w:t>i nâng cao t</w:t>
            </w:r>
            <w:r>
              <w:rPr>
                <w:rFonts w:cs="Times New Roman"/>
                <w:bCs/>
                <w:spacing w:val="-6"/>
                <w:sz w:val="27"/>
                <w:szCs w:val="28"/>
              </w:rPr>
              <w:t>ỉ</w:t>
            </w:r>
            <w:r>
              <w:rPr>
                <w:rFonts w:cs="Times New Roman"/>
                <w:bCs/>
                <w:spacing w:val="-6"/>
                <w:sz w:val="27"/>
                <w:szCs w:val="28"/>
              </w:rPr>
              <w:t>nh Long An giai đo</w:t>
            </w:r>
            <w:r>
              <w:rPr>
                <w:rFonts w:cs="Times New Roman"/>
                <w:bCs/>
                <w:spacing w:val="-6"/>
                <w:sz w:val="27"/>
                <w:szCs w:val="28"/>
              </w:rPr>
              <w:t>ạ</w:t>
            </w:r>
            <w:r>
              <w:rPr>
                <w:rFonts w:cs="Times New Roman"/>
                <w:bCs/>
                <w:spacing w:val="-6"/>
                <w:sz w:val="27"/>
                <w:szCs w:val="28"/>
              </w:rPr>
              <w:t>n 2021-2025.</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77"/>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tcBorders>
              <w:right w:val="single" w:sz="4" w:space="0" w:color="auto"/>
            </w:tcBorders>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tcBorders>
              <w:left w:val="single" w:sz="4" w:space="0" w:color="auto"/>
            </w:tcBorders>
            <w:shd w:val="clear" w:color="auto" w:fill="auto"/>
            <w:vAlign w:val="center"/>
          </w:tcPr>
          <w:p w:rsidR="00327B50" w:rsidRDefault="009A3163">
            <w:pPr>
              <w:spacing w:before="60" w:after="60" w:line="240" w:lineRule="auto"/>
              <w:jc w:val="both"/>
              <w:rPr>
                <w:rFonts w:cs="Times New Roman"/>
                <w:bCs/>
                <w:sz w:val="27"/>
                <w:szCs w:val="28"/>
              </w:rPr>
            </w:pPr>
            <w:r>
              <w:rPr>
                <w:rFonts w:cs="Times New Roman"/>
                <w:bCs/>
                <w:sz w:val="27"/>
                <w:szCs w:val="28"/>
              </w:rPr>
              <w:t>S</w:t>
            </w:r>
            <w:r>
              <w:rPr>
                <w:rFonts w:cs="Times New Roman"/>
                <w:bCs/>
                <w:sz w:val="27"/>
                <w:szCs w:val="28"/>
              </w:rPr>
              <w:t>ố</w:t>
            </w:r>
            <w:r>
              <w:rPr>
                <w:rFonts w:cs="Times New Roman"/>
                <w:bCs/>
                <w:sz w:val="27"/>
                <w:szCs w:val="28"/>
              </w:rPr>
              <w:t xml:space="preserve"> v</w:t>
            </w:r>
            <w:r>
              <w:rPr>
                <w:rFonts w:cs="Times New Roman"/>
                <w:bCs/>
                <w:sz w:val="27"/>
                <w:szCs w:val="28"/>
              </w:rPr>
              <w:t>ụ</w:t>
            </w:r>
            <w:r>
              <w:rPr>
                <w:rFonts w:cs="Times New Roman"/>
                <w:bCs/>
                <w:sz w:val="27"/>
                <w:szCs w:val="28"/>
              </w:rPr>
              <w:t xml:space="preserve"> ph</w:t>
            </w:r>
            <w:r>
              <w:rPr>
                <w:rFonts w:cs="Times New Roman"/>
                <w:bCs/>
                <w:sz w:val="27"/>
                <w:szCs w:val="28"/>
              </w:rPr>
              <w:t>ạ</w:t>
            </w:r>
            <w:r>
              <w:rPr>
                <w:rFonts w:cs="Times New Roman"/>
                <w:bCs/>
                <w:sz w:val="27"/>
                <w:szCs w:val="28"/>
              </w:rPr>
              <w:t>m t</w:t>
            </w:r>
            <w:r>
              <w:rPr>
                <w:rFonts w:cs="Times New Roman"/>
                <w:bCs/>
                <w:sz w:val="27"/>
                <w:szCs w:val="28"/>
              </w:rPr>
              <w:t>ộ</w:t>
            </w:r>
            <w:r>
              <w:rPr>
                <w:rFonts w:cs="Times New Roman"/>
                <w:bCs/>
                <w:sz w:val="27"/>
                <w:szCs w:val="28"/>
              </w:rPr>
              <w:t>i v</w:t>
            </w:r>
            <w:r>
              <w:rPr>
                <w:rFonts w:cs="Times New Roman"/>
                <w:bCs/>
                <w:sz w:val="27"/>
                <w:szCs w:val="28"/>
              </w:rPr>
              <w:t>ề</w:t>
            </w:r>
            <w:r>
              <w:rPr>
                <w:rFonts w:cs="Times New Roman"/>
                <w:bCs/>
                <w:sz w:val="27"/>
                <w:szCs w:val="28"/>
              </w:rPr>
              <w:t xml:space="preserve"> tr</w:t>
            </w:r>
            <w:r>
              <w:rPr>
                <w:rFonts w:cs="Times New Roman"/>
                <w:bCs/>
                <w:sz w:val="27"/>
                <w:szCs w:val="28"/>
              </w:rPr>
              <w:t>ậ</w:t>
            </w:r>
            <w:r>
              <w:rPr>
                <w:rFonts w:cs="Times New Roman"/>
                <w:bCs/>
                <w:sz w:val="27"/>
                <w:szCs w:val="28"/>
              </w:rPr>
              <w:t>t t</w:t>
            </w:r>
            <w:r>
              <w:rPr>
                <w:rFonts w:cs="Times New Roman"/>
                <w:bCs/>
                <w:sz w:val="27"/>
                <w:szCs w:val="28"/>
              </w:rPr>
              <w:t>ự</w:t>
            </w:r>
            <w:r>
              <w:rPr>
                <w:rFonts w:cs="Times New Roman"/>
                <w:bCs/>
                <w:sz w:val="27"/>
                <w:szCs w:val="28"/>
              </w:rPr>
              <w:t xml:space="preserve"> xã h</w:t>
            </w:r>
            <w:r>
              <w:rPr>
                <w:rFonts w:cs="Times New Roman"/>
                <w:bCs/>
                <w:sz w:val="27"/>
                <w:szCs w:val="28"/>
              </w:rPr>
              <w:t>ộ</w:t>
            </w:r>
            <w:r>
              <w:rPr>
                <w:rFonts w:cs="Times New Roman"/>
                <w:bCs/>
                <w:sz w:val="27"/>
                <w:szCs w:val="28"/>
              </w:rPr>
              <w:t>i trên đ</w:t>
            </w:r>
            <w:r>
              <w:rPr>
                <w:rFonts w:cs="Times New Roman"/>
                <w:bCs/>
                <w:sz w:val="27"/>
                <w:szCs w:val="28"/>
              </w:rPr>
              <w:t>ị</w:t>
            </w:r>
            <w:r>
              <w:rPr>
                <w:rFonts w:cs="Times New Roman"/>
                <w:bCs/>
                <w:sz w:val="27"/>
                <w:szCs w:val="28"/>
              </w:rPr>
              <w:t>a bàn huy</w:t>
            </w:r>
            <w:r>
              <w:rPr>
                <w:rFonts w:cs="Times New Roman"/>
                <w:bCs/>
                <w:sz w:val="27"/>
                <w:szCs w:val="28"/>
              </w:rPr>
              <w:t>ệ</w:t>
            </w:r>
            <w:r>
              <w:rPr>
                <w:rFonts w:cs="Times New Roman"/>
                <w:bCs/>
                <w:sz w:val="27"/>
                <w:szCs w:val="28"/>
              </w:rPr>
              <w:t>n gi</w:t>
            </w:r>
            <w:r>
              <w:rPr>
                <w:rFonts w:cs="Times New Roman"/>
                <w:bCs/>
                <w:sz w:val="27"/>
                <w:szCs w:val="28"/>
              </w:rPr>
              <w:t>ả</w:t>
            </w:r>
            <w:r>
              <w:rPr>
                <w:rFonts w:cs="Times New Roman"/>
                <w:bCs/>
                <w:sz w:val="27"/>
                <w:szCs w:val="28"/>
              </w:rPr>
              <w:t>m ít nh</w:t>
            </w:r>
            <w:r>
              <w:rPr>
                <w:rFonts w:cs="Times New Roman"/>
                <w:bCs/>
                <w:sz w:val="27"/>
                <w:szCs w:val="28"/>
              </w:rPr>
              <w:t>ấ</w:t>
            </w:r>
            <w:r>
              <w:rPr>
                <w:rFonts w:cs="Times New Roman"/>
                <w:bCs/>
                <w:sz w:val="27"/>
                <w:szCs w:val="28"/>
              </w:rPr>
              <w:t>t 5% so v</w:t>
            </w:r>
            <w:r>
              <w:rPr>
                <w:rFonts w:cs="Times New Roman"/>
                <w:bCs/>
                <w:sz w:val="27"/>
                <w:szCs w:val="28"/>
              </w:rPr>
              <w:t>ớ</w:t>
            </w:r>
            <w:r>
              <w:rPr>
                <w:rFonts w:cs="Times New Roman"/>
                <w:bCs/>
                <w:sz w:val="27"/>
                <w:szCs w:val="28"/>
              </w:rPr>
              <w:t>i năm trư</w:t>
            </w:r>
            <w:r>
              <w:rPr>
                <w:rFonts w:cs="Times New Roman"/>
                <w:bCs/>
                <w:sz w:val="27"/>
                <w:szCs w:val="28"/>
              </w:rPr>
              <w:t>ớ</w:t>
            </w:r>
            <w:r>
              <w:rPr>
                <w:rFonts w:cs="Times New Roman"/>
                <w:bCs/>
                <w:sz w:val="27"/>
                <w:szCs w:val="28"/>
              </w:rPr>
              <w:t xml:space="preserve">c; </w:t>
            </w:r>
            <w:r>
              <w:rPr>
                <w:rFonts w:eastAsia="Times New Roman" w:cs="Times New Roman"/>
                <w:sz w:val="27"/>
                <w:szCs w:val="28"/>
              </w:rPr>
              <w:t>tệ nạn xã hội; tai nạn giao thông, cháy, nổ được kiềm chế, giảm so với năm trước (trừ trường hợp bất khả kháng).</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77"/>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tcBorders>
              <w:right w:val="single" w:sz="4" w:space="0" w:color="auto"/>
            </w:tcBorders>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tcBorders>
              <w:left w:val="single" w:sz="4" w:space="0" w:color="auto"/>
            </w:tcBorders>
            <w:shd w:val="clear" w:color="auto" w:fill="auto"/>
            <w:vAlign w:val="center"/>
          </w:tcPr>
          <w:p w:rsidR="00327B50" w:rsidRDefault="009A3163">
            <w:pPr>
              <w:spacing w:before="60" w:after="60" w:line="240" w:lineRule="auto"/>
              <w:jc w:val="both"/>
              <w:rPr>
                <w:rFonts w:cs="Times New Roman"/>
                <w:bCs/>
                <w:sz w:val="27"/>
                <w:szCs w:val="28"/>
              </w:rPr>
            </w:pPr>
            <w:r>
              <w:rPr>
                <w:rFonts w:cs="Times New Roman"/>
                <w:bCs/>
                <w:sz w:val="27"/>
                <w:szCs w:val="28"/>
              </w:rPr>
              <w:t>Không có khi</w:t>
            </w:r>
            <w:r>
              <w:rPr>
                <w:rFonts w:cs="Times New Roman"/>
                <w:bCs/>
                <w:sz w:val="27"/>
                <w:szCs w:val="28"/>
              </w:rPr>
              <w:t>ế</w:t>
            </w:r>
            <w:r>
              <w:rPr>
                <w:rFonts w:cs="Times New Roman"/>
                <w:bCs/>
                <w:sz w:val="27"/>
                <w:szCs w:val="28"/>
              </w:rPr>
              <w:t>u ki</w:t>
            </w:r>
            <w:r>
              <w:rPr>
                <w:rFonts w:cs="Times New Roman"/>
                <w:bCs/>
                <w:sz w:val="27"/>
                <w:szCs w:val="28"/>
              </w:rPr>
              <w:t>ệ</w:t>
            </w:r>
            <w:r>
              <w:rPr>
                <w:rFonts w:cs="Times New Roman"/>
                <w:bCs/>
                <w:sz w:val="27"/>
                <w:szCs w:val="28"/>
              </w:rPr>
              <w:t>n đông ngư</w:t>
            </w:r>
            <w:r>
              <w:rPr>
                <w:rFonts w:cs="Times New Roman"/>
                <w:bCs/>
                <w:sz w:val="27"/>
                <w:szCs w:val="28"/>
              </w:rPr>
              <w:t>ờ</w:t>
            </w:r>
            <w:r>
              <w:rPr>
                <w:rFonts w:cs="Times New Roman"/>
                <w:bCs/>
                <w:sz w:val="27"/>
                <w:szCs w:val="28"/>
              </w:rPr>
              <w:t>i kéo dài trái pháp lu</w:t>
            </w:r>
            <w:r>
              <w:rPr>
                <w:rFonts w:cs="Times New Roman"/>
                <w:bCs/>
                <w:sz w:val="27"/>
                <w:szCs w:val="28"/>
              </w:rPr>
              <w:t>ậ</w:t>
            </w:r>
            <w:r>
              <w:rPr>
                <w:rFonts w:cs="Times New Roman"/>
                <w:bCs/>
                <w:sz w:val="27"/>
                <w:szCs w:val="28"/>
              </w:rPr>
              <w:t>t trên đ</w:t>
            </w:r>
            <w:r>
              <w:rPr>
                <w:rFonts w:cs="Times New Roman"/>
                <w:bCs/>
                <w:sz w:val="27"/>
                <w:szCs w:val="28"/>
              </w:rPr>
              <w:t>ị</w:t>
            </w:r>
            <w:r>
              <w:rPr>
                <w:rFonts w:cs="Times New Roman"/>
                <w:bCs/>
                <w:sz w:val="27"/>
                <w:szCs w:val="28"/>
              </w:rPr>
              <w:t>a bàn huy</w:t>
            </w:r>
            <w:r>
              <w:rPr>
                <w:rFonts w:cs="Times New Roman"/>
                <w:bCs/>
                <w:sz w:val="27"/>
                <w:szCs w:val="28"/>
              </w:rPr>
              <w:t>ệ</w:t>
            </w:r>
            <w:r>
              <w:rPr>
                <w:rFonts w:cs="Times New Roman"/>
                <w:bCs/>
                <w:sz w:val="27"/>
                <w:szCs w:val="28"/>
              </w:rPr>
              <w:t>n</w:t>
            </w:r>
            <w:r>
              <w:rPr>
                <w:rStyle w:val="FootnoteReference"/>
                <w:rFonts w:cs="Times New Roman"/>
                <w:bCs/>
                <w:sz w:val="27"/>
                <w:szCs w:val="28"/>
              </w:rPr>
              <w:footnoteReference w:id="46"/>
            </w:r>
            <w:r>
              <w:rPr>
                <w:rFonts w:cs="Times New Roman"/>
                <w:bCs/>
                <w:sz w:val="27"/>
                <w:szCs w:val="28"/>
              </w:rPr>
              <w:t>.</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77"/>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9640" w:type="dxa"/>
            <w:gridSpan w:val="3"/>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9.5. Có dịch vụ công trực tuyến một phần</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Văn phòng UBND tỉnh</w:t>
            </w:r>
          </w:p>
        </w:tc>
      </w:tr>
      <w:tr w:rsidR="00327B50">
        <w:trPr>
          <w:trHeight w:val="85"/>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val="restart"/>
            <w:shd w:val="clear" w:color="auto" w:fill="auto"/>
            <w:vAlign w:val="center"/>
          </w:tcPr>
          <w:p w:rsidR="00327B50" w:rsidRDefault="009A3163">
            <w:pPr>
              <w:spacing w:before="60" w:after="60" w:line="240" w:lineRule="auto"/>
              <w:jc w:val="both"/>
              <w:rPr>
                <w:rFonts w:eastAsia="Times New Roman" w:cs="Times New Roman"/>
                <w:szCs w:val="28"/>
              </w:rPr>
            </w:pPr>
            <w:r>
              <w:rPr>
                <w:rFonts w:cs="Times New Roman"/>
                <w:bCs/>
                <w:szCs w:val="28"/>
              </w:rPr>
              <w:t>9.6. Huy</w:t>
            </w:r>
            <w:r>
              <w:rPr>
                <w:rFonts w:cs="Times New Roman"/>
                <w:bCs/>
                <w:szCs w:val="28"/>
              </w:rPr>
              <w:t>ệ</w:t>
            </w:r>
            <w:r>
              <w:rPr>
                <w:rFonts w:cs="Times New Roman"/>
                <w:bCs/>
                <w:szCs w:val="28"/>
              </w:rPr>
              <w:t>n đ</w:t>
            </w:r>
            <w:r>
              <w:rPr>
                <w:rFonts w:cs="Times New Roman"/>
                <w:bCs/>
                <w:szCs w:val="28"/>
              </w:rPr>
              <w:t>ạ</w:t>
            </w:r>
            <w:r>
              <w:rPr>
                <w:rFonts w:cs="Times New Roman"/>
                <w:bCs/>
                <w:szCs w:val="28"/>
              </w:rPr>
              <w:t>t chu</w:t>
            </w:r>
            <w:r>
              <w:rPr>
                <w:rFonts w:cs="Times New Roman"/>
                <w:bCs/>
                <w:szCs w:val="28"/>
              </w:rPr>
              <w:t>ẩ</w:t>
            </w:r>
            <w:r>
              <w:rPr>
                <w:rFonts w:cs="Times New Roman"/>
                <w:bCs/>
                <w:szCs w:val="28"/>
              </w:rPr>
              <w:t>n ti</w:t>
            </w:r>
            <w:r>
              <w:rPr>
                <w:rFonts w:cs="Times New Roman"/>
                <w:bCs/>
                <w:szCs w:val="28"/>
              </w:rPr>
              <w:t>ế</w:t>
            </w:r>
            <w:r>
              <w:rPr>
                <w:rFonts w:cs="Times New Roman"/>
                <w:bCs/>
                <w:szCs w:val="28"/>
              </w:rPr>
              <w:t>p c</w:t>
            </w:r>
            <w:r>
              <w:rPr>
                <w:rFonts w:cs="Times New Roman"/>
                <w:bCs/>
                <w:szCs w:val="28"/>
              </w:rPr>
              <w:t>ậ</w:t>
            </w:r>
            <w:r>
              <w:rPr>
                <w:rFonts w:cs="Times New Roman"/>
                <w:bCs/>
                <w:szCs w:val="28"/>
              </w:rPr>
              <w:t>n pháp lu</w:t>
            </w:r>
            <w:r>
              <w:rPr>
                <w:rFonts w:cs="Times New Roman"/>
                <w:bCs/>
                <w:szCs w:val="28"/>
              </w:rPr>
              <w:t>ậ</w:t>
            </w:r>
            <w:r>
              <w:rPr>
                <w:rFonts w:cs="Times New Roman"/>
                <w:bCs/>
                <w:szCs w:val="28"/>
              </w:rPr>
              <w:t>t theo quy đ</w:t>
            </w:r>
            <w:r>
              <w:rPr>
                <w:rFonts w:cs="Times New Roman"/>
                <w:bCs/>
                <w:szCs w:val="28"/>
              </w:rPr>
              <w:t>ị</w:t>
            </w:r>
            <w:r>
              <w:rPr>
                <w:rFonts w:cs="Times New Roman"/>
                <w:bCs/>
                <w:szCs w:val="28"/>
              </w:rPr>
              <w:t>nh</w:t>
            </w:r>
          </w:p>
        </w:tc>
        <w:tc>
          <w:tcPr>
            <w:tcW w:w="7513" w:type="dxa"/>
            <w:gridSpan w:val="2"/>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Có 100% các xã, thị trấn đạt chuẩn tiếp cận pháp luật</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restart"/>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 xml:space="preserve">Sở </w:t>
            </w:r>
          </w:p>
          <w:p w:rsidR="00327B50" w:rsidRDefault="009A3163">
            <w:pPr>
              <w:spacing w:before="60" w:after="60" w:line="240" w:lineRule="auto"/>
              <w:jc w:val="center"/>
              <w:rPr>
                <w:rFonts w:eastAsia="Times New Roman" w:cs="Times New Roman"/>
                <w:szCs w:val="28"/>
              </w:rPr>
            </w:pPr>
            <w:r>
              <w:rPr>
                <w:rFonts w:eastAsia="Times New Roman" w:cs="Times New Roman"/>
                <w:szCs w:val="28"/>
              </w:rPr>
              <w:t>Tư pháp</w:t>
            </w:r>
          </w:p>
        </w:tc>
      </w:tr>
      <w:tr w:rsidR="00327B50">
        <w:trPr>
          <w:trHeight w:val="641"/>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Tổng số điểm của các chỉ tiêu huyện đạt chuẩn tiếp cận pháp luật đạt từ 90 điểm trở lên</w:t>
            </w:r>
          </w:p>
        </w:tc>
        <w:tc>
          <w:tcPr>
            <w:tcW w:w="1559" w:type="dxa"/>
            <w:shd w:val="clear" w:color="auto" w:fill="auto"/>
            <w:vAlign w:val="center"/>
          </w:tcPr>
          <w:p w:rsidR="00327B50" w:rsidRDefault="009A3163">
            <w:pPr>
              <w:spacing w:before="60" w:after="60" w:line="240" w:lineRule="auto"/>
              <w:jc w:val="center"/>
              <w:rPr>
                <w:rFonts w:eastAsia="Times New Roman" w:cs="Times New Roman"/>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564"/>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Tổng số điểm của từng chỉ tiêu huyện đạt chuẩn tiếp cận pháp luật đạt từ 50% số điểm tối đa trở lên</w:t>
            </w:r>
          </w:p>
        </w:tc>
        <w:tc>
          <w:tcPr>
            <w:tcW w:w="1559" w:type="dxa"/>
            <w:shd w:val="clear" w:color="auto" w:fill="auto"/>
            <w:vAlign w:val="center"/>
          </w:tcPr>
          <w:p w:rsidR="00327B50" w:rsidRDefault="009A3163">
            <w:pPr>
              <w:spacing w:before="60" w:after="60" w:line="240" w:lineRule="auto"/>
              <w:jc w:val="center"/>
              <w:rPr>
                <w:rFonts w:eastAsia="Times New Roman" w:cs="Times New Roman"/>
                <w:b/>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r w:rsidR="00327B50">
        <w:trPr>
          <w:trHeight w:val="85"/>
        </w:trPr>
        <w:tc>
          <w:tcPr>
            <w:tcW w:w="610" w:type="dxa"/>
            <w:vMerge/>
            <w:vAlign w:val="center"/>
          </w:tcPr>
          <w:p w:rsidR="00327B50" w:rsidRDefault="00327B50">
            <w:pPr>
              <w:spacing w:before="60" w:after="60" w:line="240" w:lineRule="auto"/>
              <w:rPr>
                <w:rFonts w:eastAsia="Times New Roman" w:cs="Times New Roman"/>
                <w:szCs w:val="28"/>
              </w:rPr>
            </w:pPr>
          </w:p>
        </w:tc>
        <w:tc>
          <w:tcPr>
            <w:tcW w:w="1418" w:type="dxa"/>
            <w:vMerge/>
            <w:vAlign w:val="center"/>
          </w:tcPr>
          <w:p w:rsidR="00327B50" w:rsidRDefault="00327B50">
            <w:pPr>
              <w:spacing w:before="60" w:after="60" w:line="240" w:lineRule="auto"/>
              <w:rPr>
                <w:rFonts w:eastAsia="Times New Roman" w:cs="Times New Roman"/>
                <w:szCs w:val="28"/>
              </w:rPr>
            </w:pPr>
          </w:p>
        </w:tc>
        <w:tc>
          <w:tcPr>
            <w:tcW w:w="2127" w:type="dxa"/>
            <w:vMerge/>
            <w:shd w:val="clear" w:color="auto" w:fill="auto"/>
            <w:vAlign w:val="center"/>
          </w:tcPr>
          <w:p w:rsidR="00327B50" w:rsidRDefault="00327B50">
            <w:pPr>
              <w:spacing w:before="60" w:after="60" w:line="240" w:lineRule="auto"/>
              <w:jc w:val="both"/>
              <w:rPr>
                <w:rFonts w:cs="Times New Roman"/>
                <w:bCs/>
                <w:szCs w:val="28"/>
              </w:rPr>
            </w:pPr>
          </w:p>
        </w:tc>
        <w:tc>
          <w:tcPr>
            <w:tcW w:w="7513" w:type="dxa"/>
            <w:gridSpan w:val="2"/>
            <w:shd w:val="clear" w:color="auto" w:fill="auto"/>
            <w:vAlign w:val="center"/>
          </w:tcPr>
          <w:p w:rsidR="00327B50" w:rsidRDefault="009A3163">
            <w:pPr>
              <w:spacing w:before="60" w:after="60" w:line="240" w:lineRule="auto"/>
              <w:jc w:val="both"/>
              <w:rPr>
                <w:rFonts w:eastAsia="Times New Roman" w:cs="Times New Roman"/>
                <w:szCs w:val="28"/>
              </w:rPr>
            </w:pPr>
            <w:r>
              <w:rPr>
                <w:rFonts w:eastAsia="Times New Roman" w:cs="Times New Roman"/>
                <w:szCs w:val="28"/>
              </w:rPr>
              <w:t>Trong năm đánh giá, không có cán bộ, công chức là người đứng đầu cấp ủy, chính quyền cấp huyện bị xử lý kỷ luật hành chính do vi phạm pháp luật trong thi hành công vụ hoặc bị truy cứu trách nhiệm hình sự</w:t>
            </w:r>
          </w:p>
        </w:tc>
        <w:tc>
          <w:tcPr>
            <w:tcW w:w="1559" w:type="dxa"/>
            <w:shd w:val="clear" w:color="auto" w:fill="auto"/>
            <w:vAlign w:val="center"/>
          </w:tcPr>
          <w:p w:rsidR="00327B50" w:rsidRDefault="009A3163">
            <w:pPr>
              <w:spacing w:before="60" w:after="60" w:line="240" w:lineRule="auto"/>
              <w:jc w:val="center"/>
              <w:rPr>
                <w:rFonts w:eastAsia="Times New Roman" w:cs="Times New Roman"/>
                <w:b/>
                <w:szCs w:val="28"/>
              </w:rPr>
            </w:pPr>
            <w:r>
              <w:rPr>
                <w:rFonts w:eastAsia="Times New Roman" w:cs="Times New Roman"/>
                <w:szCs w:val="28"/>
              </w:rPr>
              <w:t>Đạt</w:t>
            </w:r>
          </w:p>
        </w:tc>
        <w:tc>
          <w:tcPr>
            <w:tcW w:w="2097" w:type="dxa"/>
            <w:vMerge/>
            <w:vAlign w:val="center"/>
          </w:tcPr>
          <w:p w:rsidR="00327B50" w:rsidRDefault="00327B50">
            <w:pPr>
              <w:spacing w:before="60" w:after="60" w:line="240" w:lineRule="auto"/>
              <w:jc w:val="center"/>
              <w:rPr>
                <w:rFonts w:eastAsia="Times New Roman" w:cs="Times New Roman"/>
                <w:szCs w:val="28"/>
              </w:rPr>
            </w:pPr>
          </w:p>
        </w:tc>
      </w:tr>
    </w:tbl>
    <w:p w:rsidR="00327B50" w:rsidRDefault="009A3163">
      <w:pPr>
        <w:spacing w:after="0" w:line="240" w:lineRule="auto"/>
        <w:jc w:val="center"/>
        <w:rPr>
          <w:rFonts w:cs="Times New Roman"/>
          <w:szCs w:val="28"/>
          <w:vertAlign w:val="superscript"/>
        </w:rPr>
      </w:pPr>
      <w:r>
        <w:rPr>
          <w:rFonts w:cs="Times New Roman"/>
          <w:szCs w:val="28"/>
          <w:vertAlign w:val="superscript"/>
        </w:rPr>
        <w:t>______________________________________________</w:t>
      </w:r>
      <w:r>
        <w:rPr>
          <w:rFonts w:cs="Times New Roman"/>
          <w:szCs w:val="28"/>
          <w:vertAlign w:val="superscript"/>
        </w:rPr>
        <w:t xml:space="preserve">______________ </w:t>
      </w:r>
    </w:p>
    <w:p w:rsidR="00327B50" w:rsidRDefault="00327B50">
      <w:pPr>
        <w:spacing w:after="0" w:line="240" w:lineRule="auto"/>
        <w:jc w:val="center"/>
        <w:rPr>
          <w:rFonts w:cs="Times New Roman"/>
          <w:szCs w:val="28"/>
          <w:vertAlign w:val="superscript"/>
        </w:rPr>
      </w:pPr>
    </w:p>
    <w:sectPr w:rsidR="00327B50">
      <w:headerReference w:type="default" r:id="rId8"/>
      <w:pgSz w:w="16840" w:h="11907" w:orient="landscape"/>
      <w:pgMar w:top="1134" w:right="851" w:bottom="1134" w:left="851" w:header="426"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163" w:rsidRDefault="009A3163">
      <w:pPr>
        <w:spacing w:after="0" w:line="240" w:lineRule="auto"/>
      </w:pPr>
      <w:r>
        <w:separator/>
      </w:r>
    </w:p>
  </w:endnote>
  <w:endnote w:type="continuationSeparator" w:id="0">
    <w:p w:rsidR="009A3163" w:rsidRDefault="009A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default"/>
  </w:font>
  <w:font w:name="Segoe UI">
    <w:panose1 w:val="020B0502040204020203"/>
    <w:charset w:val="00"/>
    <w:family w:val="auto"/>
    <w:pitch w:val="default"/>
  </w:font>
  <w:font w:name="TimesNewRomanPS-BoldMT">
    <w:charset w:val="00"/>
    <w:family w:val="auto"/>
    <w:pitch w:val="default"/>
  </w:font>
  <w:font w:name=".VnTime">
    <w:panose1 w:val="020B7200000000000000"/>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163" w:rsidRDefault="009A3163">
      <w:pPr>
        <w:spacing w:after="0" w:line="240" w:lineRule="auto"/>
      </w:pPr>
      <w:r>
        <w:separator/>
      </w:r>
    </w:p>
  </w:footnote>
  <w:footnote w:type="continuationSeparator" w:id="0">
    <w:p w:rsidR="009A3163" w:rsidRDefault="009A3163">
      <w:pPr>
        <w:spacing w:after="0" w:line="240" w:lineRule="auto"/>
      </w:pPr>
      <w:r>
        <w:continuationSeparator/>
      </w:r>
    </w:p>
  </w:footnote>
  <w:footnote w:id="1">
    <w:p w:rsidR="00327B50" w:rsidRDefault="009A3163">
      <w:pPr>
        <w:pStyle w:val="FootnoteText"/>
        <w:ind w:firstLine="567"/>
        <w:jc w:val="both"/>
        <w:rPr>
          <w:rFonts w:cs="Times New Roman"/>
          <w:color w:val="FF0000"/>
        </w:rPr>
      </w:pPr>
      <w:r>
        <w:rPr>
          <w:rStyle w:val="FootnoteReference"/>
          <w:rFonts w:cs="Times New Roman"/>
        </w:rPr>
        <w:footnoteRef/>
      </w:r>
      <w:r>
        <w:rPr>
          <w:rFonts w:cs="Times New Roman"/>
        </w:rPr>
        <w:t xml:space="preserve"> </w:t>
      </w:r>
      <w:r>
        <w:rPr>
          <w:rStyle w:val="fontstyle01"/>
          <w:color w:val="auto"/>
          <w:sz w:val="20"/>
          <w:szCs w:val="20"/>
        </w:rPr>
        <w:t>Khu ch</w:t>
      </w:r>
      <w:r>
        <w:rPr>
          <w:rStyle w:val="fontstyle01"/>
          <w:color w:val="auto"/>
          <w:sz w:val="20"/>
          <w:szCs w:val="20"/>
        </w:rPr>
        <w:t>ứ</w:t>
      </w:r>
      <w:r>
        <w:rPr>
          <w:rStyle w:val="fontstyle01"/>
          <w:color w:val="auto"/>
          <w:sz w:val="20"/>
          <w:szCs w:val="20"/>
        </w:rPr>
        <w:t>c năng d</w:t>
      </w:r>
      <w:r>
        <w:rPr>
          <w:rStyle w:val="fontstyle01"/>
          <w:color w:val="auto"/>
          <w:sz w:val="20"/>
          <w:szCs w:val="20"/>
        </w:rPr>
        <w:t>ị</w:t>
      </w:r>
      <w:r>
        <w:rPr>
          <w:rStyle w:val="fontstyle01"/>
          <w:color w:val="auto"/>
          <w:sz w:val="20"/>
          <w:szCs w:val="20"/>
        </w:rPr>
        <w:t>ch v</w:t>
      </w:r>
      <w:r>
        <w:rPr>
          <w:rStyle w:val="fontstyle01"/>
          <w:color w:val="auto"/>
          <w:sz w:val="20"/>
          <w:szCs w:val="20"/>
        </w:rPr>
        <w:t>ụ</w:t>
      </w:r>
      <w:r>
        <w:rPr>
          <w:rStyle w:val="fontstyle01"/>
          <w:color w:val="auto"/>
          <w:sz w:val="20"/>
          <w:szCs w:val="20"/>
        </w:rPr>
        <w:t xml:space="preserve"> h</w:t>
      </w:r>
      <w:r>
        <w:rPr>
          <w:rStyle w:val="fontstyle01"/>
          <w:color w:val="auto"/>
          <w:sz w:val="20"/>
          <w:szCs w:val="20"/>
        </w:rPr>
        <w:t>ỗ</w:t>
      </w:r>
      <w:r>
        <w:rPr>
          <w:rStyle w:val="fontstyle01"/>
          <w:color w:val="auto"/>
          <w:sz w:val="20"/>
          <w:szCs w:val="20"/>
        </w:rPr>
        <w:t xml:space="preserve"> tr</w:t>
      </w:r>
      <w:r>
        <w:rPr>
          <w:rStyle w:val="fontstyle01"/>
          <w:color w:val="auto"/>
          <w:sz w:val="20"/>
          <w:szCs w:val="20"/>
        </w:rPr>
        <w:t>ợ</w:t>
      </w:r>
      <w:r>
        <w:rPr>
          <w:rStyle w:val="fontstyle01"/>
          <w:color w:val="auto"/>
          <w:sz w:val="20"/>
          <w:szCs w:val="20"/>
        </w:rPr>
        <w:t xml:space="preserve"> s</w:t>
      </w:r>
      <w:r>
        <w:rPr>
          <w:rStyle w:val="fontstyle01"/>
          <w:color w:val="auto"/>
          <w:sz w:val="20"/>
          <w:szCs w:val="20"/>
        </w:rPr>
        <w:t>ả</w:t>
      </w:r>
      <w:r>
        <w:rPr>
          <w:rStyle w:val="fontstyle01"/>
          <w:color w:val="auto"/>
          <w:sz w:val="20"/>
          <w:szCs w:val="20"/>
        </w:rPr>
        <w:t>n xu</w:t>
      </w:r>
      <w:r>
        <w:rPr>
          <w:rStyle w:val="fontstyle01"/>
          <w:color w:val="auto"/>
          <w:sz w:val="20"/>
          <w:szCs w:val="20"/>
        </w:rPr>
        <w:t>ấ</w:t>
      </w:r>
      <w:r>
        <w:rPr>
          <w:rStyle w:val="fontstyle01"/>
          <w:color w:val="auto"/>
          <w:sz w:val="20"/>
          <w:szCs w:val="20"/>
        </w:rPr>
        <w:t>t c</w:t>
      </w:r>
      <w:r>
        <w:rPr>
          <w:rStyle w:val="fontstyle01"/>
          <w:color w:val="auto"/>
          <w:sz w:val="20"/>
          <w:szCs w:val="20"/>
        </w:rPr>
        <w:t>ấ</w:t>
      </w:r>
      <w:r>
        <w:rPr>
          <w:rStyle w:val="fontstyle01"/>
          <w:color w:val="auto"/>
          <w:sz w:val="20"/>
          <w:szCs w:val="20"/>
        </w:rPr>
        <w:t>p huy</w:t>
      </w:r>
      <w:r>
        <w:rPr>
          <w:rStyle w:val="fontstyle01"/>
          <w:color w:val="auto"/>
          <w:sz w:val="20"/>
          <w:szCs w:val="20"/>
        </w:rPr>
        <w:t>ệ</w:t>
      </w:r>
      <w:r>
        <w:rPr>
          <w:rStyle w:val="fontstyle01"/>
          <w:color w:val="auto"/>
          <w:sz w:val="20"/>
          <w:szCs w:val="20"/>
        </w:rPr>
        <w:t>n g</w:t>
      </w:r>
      <w:r>
        <w:rPr>
          <w:rStyle w:val="fontstyle01"/>
          <w:color w:val="auto"/>
          <w:sz w:val="20"/>
          <w:szCs w:val="20"/>
        </w:rPr>
        <w:t>ồ</w:t>
      </w:r>
      <w:r>
        <w:rPr>
          <w:rStyle w:val="fontstyle01"/>
          <w:color w:val="auto"/>
          <w:sz w:val="20"/>
          <w:szCs w:val="20"/>
        </w:rPr>
        <w:t>m/ho</w:t>
      </w:r>
      <w:r>
        <w:rPr>
          <w:rStyle w:val="fontstyle01"/>
          <w:color w:val="auto"/>
          <w:sz w:val="20"/>
          <w:szCs w:val="20"/>
        </w:rPr>
        <w:t>ặ</w:t>
      </w:r>
      <w:r>
        <w:rPr>
          <w:rStyle w:val="fontstyle01"/>
          <w:color w:val="auto"/>
          <w:sz w:val="20"/>
          <w:szCs w:val="20"/>
        </w:rPr>
        <w:t>c các ch</w:t>
      </w:r>
      <w:r>
        <w:rPr>
          <w:rStyle w:val="fontstyle01"/>
          <w:color w:val="auto"/>
          <w:sz w:val="20"/>
          <w:szCs w:val="20"/>
        </w:rPr>
        <w:t>ứ</w:t>
      </w:r>
      <w:r>
        <w:rPr>
          <w:rStyle w:val="fontstyle01"/>
          <w:color w:val="auto"/>
          <w:sz w:val="20"/>
          <w:szCs w:val="20"/>
        </w:rPr>
        <w:t>c năng: S</w:t>
      </w:r>
      <w:r>
        <w:rPr>
          <w:rStyle w:val="fontstyle21"/>
          <w:rFonts w:ascii="Times New Roman" w:hAnsi="Times New Roman" w:cs="Times New Roman"/>
          <w:b w:val="0"/>
          <w:sz w:val="20"/>
          <w:szCs w:val="20"/>
        </w:rPr>
        <w:t>ả</w:t>
      </w:r>
      <w:r>
        <w:rPr>
          <w:rStyle w:val="fontstyle21"/>
          <w:rFonts w:ascii="Times New Roman" w:hAnsi="Times New Roman" w:cs="Times New Roman"/>
          <w:b w:val="0"/>
          <w:sz w:val="20"/>
          <w:szCs w:val="20"/>
        </w:rPr>
        <w:t>n xu</w:t>
      </w:r>
      <w:r>
        <w:rPr>
          <w:rStyle w:val="fontstyle21"/>
          <w:rFonts w:ascii="Times New Roman" w:hAnsi="Times New Roman" w:cs="Times New Roman"/>
          <w:b w:val="0"/>
          <w:sz w:val="20"/>
          <w:szCs w:val="20"/>
        </w:rPr>
        <w:t>ấ</w:t>
      </w:r>
      <w:r>
        <w:rPr>
          <w:rStyle w:val="fontstyle21"/>
          <w:rFonts w:ascii="Times New Roman" w:hAnsi="Times New Roman" w:cs="Times New Roman"/>
          <w:b w:val="0"/>
          <w:sz w:val="20"/>
          <w:szCs w:val="20"/>
        </w:rPr>
        <w:t>t công nghi</w:t>
      </w:r>
      <w:r>
        <w:rPr>
          <w:rStyle w:val="fontstyle21"/>
          <w:rFonts w:ascii="Times New Roman" w:hAnsi="Times New Roman" w:cs="Times New Roman"/>
          <w:b w:val="0"/>
          <w:sz w:val="20"/>
          <w:szCs w:val="20"/>
        </w:rPr>
        <w:t>ệ</w:t>
      </w:r>
      <w:r>
        <w:rPr>
          <w:rStyle w:val="fontstyle21"/>
          <w:rFonts w:ascii="Times New Roman" w:hAnsi="Times New Roman" w:cs="Times New Roman"/>
          <w:b w:val="0"/>
          <w:sz w:val="20"/>
          <w:szCs w:val="20"/>
        </w:rPr>
        <w:t>p (ch</w:t>
      </w:r>
      <w:r>
        <w:rPr>
          <w:rStyle w:val="fontstyle21"/>
          <w:rFonts w:ascii="Times New Roman" w:hAnsi="Times New Roman" w:cs="Times New Roman"/>
          <w:b w:val="0"/>
          <w:sz w:val="20"/>
          <w:szCs w:val="20"/>
        </w:rPr>
        <w:t>ủ</w:t>
      </w:r>
      <w:r>
        <w:rPr>
          <w:rStyle w:val="fontstyle21"/>
          <w:rFonts w:ascii="Times New Roman" w:hAnsi="Times New Roman" w:cs="Times New Roman"/>
          <w:b w:val="0"/>
          <w:sz w:val="20"/>
          <w:szCs w:val="20"/>
        </w:rPr>
        <w:t xml:space="preserve"> y</w:t>
      </w:r>
      <w:r>
        <w:rPr>
          <w:rStyle w:val="fontstyle21"/>
          <w:rFonts w:ascii="Times New Roman" w:hAnsi="Times New Roman" w:cs="Times New Roman"/>
          <w:b w:val="0"/>
          <w:sz w:val="20"/>
          <w:szCs w:val="20"/>
        </w:rPr>
        <w:t>ế</w:t>
      </w:r>
      <w:r>
        <w:rPr>
          <w:rStyle w:val="fontstyle21"/>
          <w:rFonts w:ascii="Times New Roman" w:hAnsi="Times New Roman" w:cs="Times New Roman"/>
          <w:b w:val="0"/>
          <w:sz w:val="20"/>
          <w:szCs w:val="20"/>
        </w:rPr>
        <w:t>u là ch</w:t>
      </w:r>
      <w:r>
        <w:rPr>
          <w:rStyle w:val="fontstyle21"/>
          <w:rFonts w:ascii="Times New Roman" w:hAnsi="Times New Roman" w:cs="Times New Roman"/>
          <w:b w:val="0"/>
          <w:sz w:val="20"/>
          <w:szCs w:val="20"/>
        </w:rPr>
        <w:t>ế</w:t>
      </w:r>
      <w:r>
        <w:rPr>
          <w:rStyle w:val="fontstyle21"/>
          <w:rFonts w:ascii="Times New Roman" w:hAnsi="Times New Roman" w:cs="Times New Roman"/>
          <w:b w:val="0"/>
          <w:sz w:val="20"/>
          <w:szCs w:val="20"/>
        </w:rPr>
        <w:t xml:space="preserve"> t</w:t>
      </w:r>
      <w:r>
        <w:rPr>
          <w:rStyle w:val="fontstyle21"/>
          <w:rFonts w:ascii="Times New Roman" w:hAnsi="Times New Roman" w:cs="Times New Roman"/>
          <w:b w:val="0"/>
          <w:sz w:val="20"/>
          <w:szCs w:val="20"/>
        </w:rPr>
        <w:t>ạ</w:t>
      </w:r>
      <w:r>
        <w:rPr>
          <w:rStyle w:val="fontstyle21"/>
          <w:rFonts w:ascii="Times New Roman" w:hAnsi="Times New Roman" w:cs="Times New Roman"/>
          <w:b w:val="0"/>
          <w:sz w:val="20"/>
          <w:szCs w:val="20"/>
        </w:rPr>
        <w:t>o nông c</w:t>
      </w:r>
      <w:r>
        <w:rPr>
          <w:rStyle w:val="fontstyle21"/>
          <w:rFonts w:ascii="Times New Roman" w:hAnsi="Times New Roman" w:cs="Times New Roman"/>
          <w:b w:val="0"/>
          <w:sz w:val="20"/>
          <w:szCs w:val="20"/>
        </w:rPr>
        <w:t>ụ</w:t>
      </w:r>
      <w:r>
        <w:rPr>
          <w:rStyle w:val="fontstyle21"/>
          <w:rFonts w:ascii="Times New Roman" w:hAnsi="Times New Roman" w:cs="Times New Roman"/>
          <w:b w:val="0"/>
          <w:sz w:val="20"/>
          <w:szCs w:val="20"/>
        </w:rPr>
        <w:t>, công nghi</w:t>
      </w:r>
      <w:r>
        <w:rPr>
          <w:rStyle w:val="fontstyle21"/>
          <w:rFonts w:ascii="Times New Roman" w:hAnsi="Times New Roman" w:cs="Times New Roman"/>
          <w:b w:val="0"/>
          <w:sz w:val="20"/>
          <w:szCs w:val="20"/>
        </w:rPr>
        <w:t>ệ</w:t>
      </w:r>
      <w:r>
        <w:rPr>
          <w:rStyle w:val="fontstyle21"/>
          <w:rFonts w:ascii="Times New Roman" w:hAnsi="Times New Roman" w:cs="Times New Roman"/>
          <w:b w:val="0"/>
          <w:sz w:val="20"/>
          <w:szCs w:val="20"/>
        </w:rPr>
        <w:t>p ch</w:t>
      </w:r>
      <w:r>
        <w:rPr>
          <w:rStyle w:val="fontstyle21"/>
          <w:rFonts w:ascii="Times New Roman" w:hAnsi="Times New Roman" w:cs="Times New Roman"/>
          <w:b w:val="0"/>
          <w:sz w:val="20"/>
          <w:szCs w:val="20"/>
        </w:rPr>
        <w:t>ế</w:t>
      </w:r>
      <w:r>
        <w:rPr>
          <w:rStyle w:val="fontstyle21"/>
          <w:rFonts w:ascii="Times New Roman" w:hAnsi="Times New Roman" w:cs="Times New Roman"/>
          <w:b w:val="0"/>
          <w:sz w:val="20"/>
          <w:szCs w:val="20"/>
        </w:rPr>
        <w:t xml:space="preserve"> bi</w:t>
      </w:r>
      <w:r>
        <w:rPr>
          <w:rStyle w:val="fontstyle21"/>
          <w:rFonts w:ascii="Times New Roman" w:hAnsi="Times New Roman" w:cs="Times New Roman"/>
          <w:b w:val="0"/>
          <w:sz w:val="20"/>
          <w:szCs w:val="20"/>
        </w:rPr>
        <w:t>ế</w:t>
      </w:r>
      <w:r>
        <w:rPr>
          <w:rStyle w:val="fontstyle21"/>
          <w:rFonts w:ascii="Times New Roman" w:hAnsi="Times New Roman" w:cs="Times New Roman"/>
          <w:b w:val="0"/>
          <w:sz w:val="20"/>
          <w:szCs w:val="20"/>
        </w:rPr>
        <w:t>n g</w:t>
      </w:r>
      <w:r>
        <w:rPr>
          <w:rStyle w:val="fontstyle21"/>
          <w:rFonts w:ascii="Times New Roman" w:hAnsi="Times New Roman" w:cs="Times New Roman"/>
          <w:b w:val="0"/>
          <w:sz w:val="20"/>
          <w:szCs w:val="20"/>
        </w:rPr>
        <w:t>ắ</w:t>
      </w:r>
      <w:r>
        <w:rPr>
          <w:rStyle w:val="fontstyle21"/>
          <w:rFonts w:ascii="Times New Roman" w:hAnsi="Times New Roman" w:cs="Times New Roman"/>
          <w:b w:val="0"/>
          <w:sz w:val="20"/>
          <w:szCs w:val="20"/>
        </w:rPr>
        <w:t>n v</w:t>
      </w:r>
      <w:r>
        <w:rPr>
          <w:rStyle w:val="fontstyle21"/>
          <w:rFonts w:ascii="Times New Roman" w:hAnsi="Times New Roman" w:cs="Times New Roman"/>
          <w:b w:val="0"/>
          <w:sz w:val="20"/>
          <w:szCs w:val="20"/>
        </w:rPr>
        <w:t>ớ</w:t>
      </w:r>
      <w:r>
        <w:rPr>
          <w:rStyle w:val="fontstyle21"/>
          <w:rFonts w:ascii="Times New Roman" w:hAnsi="Times New Roman" w:cs="Times New Roman"/>
          <w:b w:val="0"/>
          <w:sz w:val="20"/>
          <w:szCs w:val="20"/>
        </w:rPr>
        <w:t>i các vùng s</w:t>
      </w:r>
      <w:r>
        <w:rPr>
          <w:rStyle w:val="fontstyle21"/>
          <w:rFonts w:ascii="Times New Roman" w:hAnsi="Times New Roman" w:cs="Times New Roman"/>
          <w:b w:val="0"/>
          <w:sz w:val="20"/>
          <w:szCs w:val="20"/>
        </w:rPr>
        <w:t>ả</w:t>
      </w:r>
      <w:r>
        <w:rPr>
          <w:rStyle w:val="fontstyle21"/>
          <w:rFonts w:ascii="Times New Roman" w:hAnsi="Times New Roman" w:cs="Times New Roman"/>
          <w:b w:val="0"/>
          <w:sz w:val="20"/>
          <w:szCs w:val="20"/>
        </w:rPr>
        <w:t>n xu</w:t>
      </w:r>
      <w:r>
        <w:rPr>
          <w:rStyle w:val="fontstyle21"/>
          <w:rFonts w:ascii="Times New Roman" w:hAnsi="Times New Roman" w:cs="Times New Roman"/>
          <w:b w:val="0"/>
          <w:sz w:val="20"/>
          <w:szCs w:val="20"/>
        </w:rPr>
        <w:t>ấ</w:t>
      </w:r>
      <w:r>
        <w:rPr>
          <w:rStyle w:val="fontstyle21"/>
          <w:rFonts w:ascii="Times New Roman" w:hAnsi="Times New Roman" w:cs="Times New Roman"/>
          <w:b w:val="0"/>
          <w:sz w:val="20"/>
          <w:szCs w:val="20"/>
        </w:rPr>
        <w:t>t chuyên canh); v</w:t>
      </w:r>
      <w:r>
        <w:rPr>
          <w:rStyle w:val="fontstyle21"/>
          <w:rFonts w:ascii="Times New Roman" w:hAnsi="Times New Roman" w:cs="Times New Roman"/>
          <w:b w:val="0"/>
          <w:sz w:val="20"/>
          <w:szCs w:val="20"/>
        </w:rPr>
        <w:t>ề</w:t>
      </w:r>
      <w:r>
        <w:rPr>
          <w:rStyle w:val="fontstyle21"/>
          <w:rFonts w:ascii="Times New Roman" w:hAnsi="Times New Roman" w:cs="Times New Roman"/>
          <w:b w:val="0"/>
          <w:sz w:val="20"/>
          <w:szCs w:val="20"/>
        </w:rPr>
        <w:t xml:space="preserve"> thương m</w:t>
      </w:r>
      <w:r>
        <w:rPr>
          <w:rStyle w:val="fontstyle21"/>
          <w:rFonts w:ascii="Times New Roman" w:hAnsi="Times New Roman" w:cs="Times New Roman"/>
          <w:b w:val="0"/>
          <w:sz w:val="20"/>
          <w:szCs w:val="20"/>
        </w:rPr>
        <w:t>ạ</w:t>
      </w:r>
      <w:r>
        <w:rPr>
          <w:rStyle w:val="fontstyle21"/>
          <w:rFonts w:ascii="Times New Roman" w:hAnsi="Times New Roman" w:cs="Times New Roman"/>
          <w:b w:val="0"/>
          <w:sz w:val="20"/>
          <w:szCs w:val="20"/>
        </w:rPr>
        <w:t>i (chuyên doanh bán buôn nông s</w:t>
      </w:r>
      <w:r>
        <w:rPr>
          <w:rStyle w:val="fontstyle21"/>
          <w:rFonts w:ascii="Times New Roman" w:hAnsi="Times New Roman" w:cs="Times New Roman"/>
          <w:b w:val="0"/>
          <w:sz w:val="20"/>
          <w:szCs w:val="20"/>
        </w:rPr>
        <w:t>ả</w:t>
      </w:r>
      <w:r>
        <w:rPr>
          <w:rStyle w:val="fontstyle21"/>
          <w:rFonts w:ascii="Times New Roman" w:hAnsi="Times New Roman" w:cs="Times New Roman"/>
          <w:b w:val="0"/>
          <w:sz w:val="20"/>
          <w:szCs w:val="20"/>
        </w:rPr>
        <w:t>n và v</w:t>
      </w:r>
      <w:r>
        <w:rPr>
          <w:rStyle w:val="fontstyle21"/>
          <w:rFonts w:ascii="Times New Roman" w:hAnsi="Times New Roman" w:cs="Times New Roman"/>
          <w:b w:val="0"/>
          <w:sz w:val="20"/>
          <w:szCs w:val="20"/>
        </w:rPr>
        <w:t>ậ</w:t>
      </w:r>
      <w:r>
        <w:rPr>
          <w:rStyle w:val="fontstyle21"/>
          <w:rFonts w:ascii="Times New Roman" w:hAnsi="Times New Roman" w:cs="Times New Roman"/>
          <w:b w:val="0"/>
          <w:sz w:val="20"/>
          <w:szCs w:val="20"/>
        </w:rPr>
        <w:t>t tư nông nghi</w:t>
      </w:r>
      <w:r>
        <w:rPr>
          <w:rStyle w:val="fontstyle21"/>
          <w:rFonts w:ascii="Times New Roman" w:hAnsi="Times New Roman" w:cs="Times New Roman"/>
          <w:b w:val="0"/>
          <w:sz w:val="20"/>
          <w:szCs w:val="20"/>
        </w:rPr>
        <w:t>ệ</w:t>
      </w:r>
      <w:r>
        <w:rPr>
          <w:rStyle w:val="fontstyle21"/>
          <w:rFonts w:ascii="Times New Roman" w:hAnsi="Times New Roman" w:cs="Times New Roman"/>
          <w:b w:val="0"/>
          <w:sz w:val="20"/>
          <w:szCs w:val="20"/>
        </w:rPr>
        <w:t>p, ch</w:t>
      </w:r>
      <w:r>
        <w:rPr>
          <w:rStyle w:val="fontstyle21"/>
          <w:rFonts w:ascii="Times New Roman" w:hAnsi="Times New Roman" w:cs="Times New Roman"/>
          <w:b w:val="0"/>
          <w:sz w:val="20"/>
          <w:szCs w:val="20"/>
        </w:rPr>
        <w:t>ế</w:t>
      </w:r>
      <w:r>
        <w:rPr>
          <w:rStyle w:val="fontstyle21"/>
          <w:rFonts w:ascii="Times New Roman" w:hAnsi="Times New Roman" w:cs="Times New Roman"/>
          <w:b w:val="0"/>
          <w:sz w:val="20"/>
          <w:szCs w:val="20"/>
        </w:rPr>
        <w:t xml:space="preserve"> bi</w:t>
      </w:r>
      <w:r>
        <w:rPr>
          <w:rStyle w:val="fontstyle21"/>
          <w:rFonts w:ascii="Times New Roman" w:hAnsi="Times New Roman" w:cs="Times New Roman"/>
          <w:b w:val="0"/>
          <w:sz w:val="20"/>
          <w:szCs w:val="20"/>
        </w:rPr>
        <w:t>ế</w:t>
      </w:r>
      <w:r>
        <w:rPr>
          <w:rStyle w:val="fontstyle21"/>
          <w:rFonts w:ascii="Times New Roman" w:hAnsi="Times New Roman" w:cs="Times New Roman"/>
          <w:b w:val="0"/>
          <w:sz w:val="20"/>
          <w:szCs w:val="20"/>
        </w:rPr>
        <w:t>n b</w:t>
      </w:r>
      <w:r>
        <w:rPr>
          <w:rStyle w:val="fontstyle21"/>
          <w:rFonts w:ascii="Times New Roman" w:hAnsi="Times New Roman" w:cs="Times New Roman"/>
          <w:b w:val="0"/>
          <w:sz w:val="20"/>
          <w:szCs w:val="20"/>
        </w:rPr>
        <w:t>ả</w:t>
      </w:r>
      <w:r>
        <w:rPr>
          <w:rStyle w:val="fontstyle21"/>
          <w:rFonts w:ascii="Times New Roman" w:hAnsi="Times New Roman" w:cs="Times New Roman"/>
          <w:b w:val="0"/>
          <w:sz w:val="20"/>
          <w:szCs w:val="20"/>
        </w:rPr>
        <w:t>o qu</w:t>
      </w:r>
      <w:r>
        <w:rPr>
          <w:rStyle w:val="fontstyle21"/>
          <w:rFonts w:ascii="Times New Roman" w:hAnsi="Times New Roman" w:cs="Times New Roman"/>
          <w:b w:val="0"/>
          <w:sz w:val="20"/>
          <w:szCs w:val="20"/>
        </w:rPr>
        <w:t>ả</w:t>
      </w:r>
      <w:r>
        <w:rPr>
          <w:rStyle w:val="fontstyle21"/>
          <w:rFonts w:ascii="Times New Roman" w:hAnsi="Times New Roman" w:cs="Times New Roman"/>
          <w:b w:val="0"/>
          <w:sz w:val="20"/>
          <w:szCs w:val="20"/>
        </w:rPr>
        <w:t>n, kho bãi); v</w:t>
      </w:r>
      <w:r>
        <w:rPr>
          <w:rStyle w:val="fontstyle21"/>
          <w:rFonts w:ascii="Times New Roman" w:hAnsi="Times New Roman" w:cs="Times New Roman"/>
          <w:b w:val="0"/>
          <w:sz w:val="20"/>
          <w:szCs w:val="20"/>
        </w:rPr>
        <w:t>ề</w:t>
      </w:r>
      <w:r>
        <w:rPr>
          <w:rStyle w:val="fontstyle21"/>
          <w:rFonts w:ascii="Times New Roman" w:hAnsi="Times New Roman" w:cs="Times New Roman"/>
          <w:b w:val="0"/>
          <w:sz w:val="20"/>
          <w:szCs w:val="20"/>
        </w:rPr>
        <w:t xml:space="preserve"> d</w:t>
      </w:r>
      <w:r>
        <w:rPr>
          <w:rStyle w:val="fontstyle21"/>
          <w:rFonts w:ascii="Times New Roman" w:hAnsi="Times New Roman" w:cs="Times New Roman"/>
          <w:b w:val="0"/>
          <w:sz w:val="20"/>
          <w:szCs w:val="20"/>
        </w:rPr>
        <w:t>ị</w:t>
      </w:r>
      <w:r>
        <w:rPr>
          <w:rStyle w:val="fontstyle21"/>
          <w:rFonts w:ascii="Times New Roman" w:hAnsi="Times New Roman" w:cs="Times New Roman"/>
          <w:b w:val="0"/>
          <w:sz w:val="20"/>
          <w:szCs w:val="20"/>
        </w:rPr>
        <w:t>ch v</w:t>
      </w:r>
      <w:r>
        <w:rPr>
          <w:rStyle w:val="fontstyle21"/>
          <w:rFonts w:ascii="Times New Roman" w:hAnsi="Times New Roman" w:cs="Times New Roman"/>
          <w:b w:val="0"/>
          <w:sz w:val="20"/>
          <w:szCs w:val="20"/>
        </w:rPr>
        <w:t>ụ</w:t>
      </w:r>
      <w:r>
        <w:rPr>
          <w:rStyle w:val="fontstyle21"/>
          <w:rFonts w:ascii="Times New Roman" w:hAnsi="Times New Roman" w:cs="Times New Roman"/>
          <w:b w:val="0"/>
          <w:sz w:val="20"/>
          <w:szCs w:val="20"/>
        </w:rPr>
        <w:t xml:space="preserve"> s</w:t>
      </w:r>
      <w:r>
        <w:rPr>
          <w:rStyle w:val="fontstyle21"/>
          <w:rFonts w:ascii="Times New Roman" w:hAnsi="Times New Roman" w:cs="Times New Roman"/>
          <w:b w:val="0"/>
          <w:sz w:val="20"/>
          <w:szCs w:val="20"/>
        </w:rPr>
        <w:t>ả</w:t>
      </w:r>
      <w:r>
        <w:rPr>
          <w:rStyle w:val="fontstyle21"/>
          <w:rFonts w:ascii="Times New Roman" w:hAnsi="Times New Roman" w:cs="Times New Roman"/>
          <w:b w:val="0"/>
          <w:sz w:val="20"/>
          <w:szCs w:val="20"/>
        </w:rPr>
        <w:t>n xu</w:t>
      </w:r>
      <w:r>
        <w:rPr>
          <w:rStyle w:val="fontstyle21"/>
          <w:rFonts w:ascii="Times New Roman" w:hAnsi="Times New Roman" w:cs="Times New Roman"/>
          <w:b w:val="0"/>
          <w:sz w:val="20"/>
          <w:szCs w:val="20"/>
        </w:rPr>
        <w:t>ấ</w:t>
      </w:r>
      <w:r>
        <w:rPr>
          <w:rStyle w:val="fontstyle21"/>
          <w:rFonts w:ascii="Times New Roman" w:hAnsi="Times New Roman" w:cs="Times New Roman"/>
          <w:b w:val="0"/>
          <w:sz w:val="20"/>
          <w:szCs w:val="20"/>
        </w:rPr>
        <w:t>t nông nghi</w:t>
      </w:r>
      <w:r>
        <w:rPr>
          <w:rStyle w:val="fontstyle21"/>
          <w:rFonts w:ascii="Times New Roman" w:hAnsi="Times New Roman" w:cs="Times New Roman"/>
          <w:b w:val="0"/>
          <w:sz w:val="20"/>
          <w:szCs w:val="20"/>
        </w:rPr>
        <w:t>ệ</w:t>
      </w:r>
      <w:r>
        <w:rPr>
          <w:rStyle w:val="fontstyle21"/>
          <w:rFonts w:ascii="Times New Roman" w:hAnsi="Times New Roman" w:cs="Times New Roman"/>
          <w:b w:val="0"/>
          <w:sz w:val="20"/>
          <w:szCs w:val="20"/>
        </w:rPr>
        <w:t>p, t</w:t>
      </w:r>
      <w:r>
        <w:rPr>
          <w:rStyle w:val="fontstyle21"/>
          <w:rFonts w:ascii="Times New Roman" w:hAnsi="Times New Roman" w:cs="Times New Roman"/>
          <w:b w:val="0"/>
          <w:sz w:val="20"/>
          <w:szCs w:val="20"/>
        </w:rPr>
        <w:t>ậ</w:t>
      </w:r>
      <w:r>
        <w:rPr>
          <w:rStyle w:val="fontstyle21"/>
          <w:rFonts w:ascii="Times New Roman" w:hAnsi="Times New Roman" w:cs="Times New Roman"/>
          <w:b w:val="0"/>
          <w:sz w:val="20"/>
          <w:szCs w:val="20"/>
        </w:rPr>
        <w:t xml:space="preserve">p trung phát </w:t>
      </w:r>
      <w:r>
        <w:rPr>
          <w:rStyle w:val="fontstyle21"/>
          <w:rFonts w:ascii="Times New Roman" w:hAnsi="Times New Roman" w:cs="Times New Roman"/>
          <w:b w:val="0"/>
          <w:sz w:val="20"/>
          <w:szCs w:val="20"/>
        </w:rPr>
        <w:t>tri</w:t>
      </w:r>
      <w:r>
        <w:rPr>
          <w:rStyle w:val="fontstyle21"/>
          <w:rFonts w:ascii="Times New Roman" w:hAnsi="Times New Roman" w:cs="Times New Roman"/>
          <w:b w:val="0"/>
          <w:sz w:val="20"/>
          <w:szCs w:val="20"/>
        </w:rPr>
        <w:t>ể</w:t>
      </w:r>
      <w:r>
        <w:rPr>
          <w:rStyle w:val="fontstyle21"/>
          <w:rFonts w:ascii="Times New Roman" w:hAnsi="Times New Roman" w:cs="Times New Roman"/>
          <w:b w:val="0"/>
          <w:sz w:val="20"/>
          <w:szCs w:val="20"/>
        </w:rPr>
        <w:t>n các lĩnh v</w:t>
      </w:r>
      <w:r>
        <w:rPr>
          <w:rStyle w:val="fontstyle21"/>
          <w:rFonts w:ascii="Times New Roman" w:hAnsi="Times New Roman" w:cs="Times New Roman"/>
          <w:b w:val="0"/>
          <w:sz w:val="20"/>
          <w:szCs w:val="20"/>
        </w:rPr>
        <w:t>ự</w:t>
      </w:r>
      <w:r>
        <w:rPr>
          <w:rStyle w:val="fontstyle21"/>
          <w:rFonts w:ascii="Times New Roman" w:hAnsi="Times New Roman" w:cs="Times New Roman"/>
          <w:b w:val="0"/>
          <w:sz w:val="20"/>
          <w:szCs w:val="20"/>
        </w:rPr>
        <w:t>c (khuy</w:t>
      </w:r>
      <w:r>
        <w:rPr>
          <w:rStyle w:val="fontstyle21"/>
          <w:rFonts w:ascii="Times New Roman" w:hAnsi="Times New Roman" w:cs="Times New Roman"/>
          <w:b w:val="0"/>
          <w:sz w:val="20"/>
          <w:szCs w:val="20"/>
        </w:rPr>
        <w:t>ế</w:t>
      </w:r>
      <w:r>
        <w:rPr>
          <w:rStyle w:val="fontstyle21"/>
          <w:rFonts w:ascii="Times New Roman" w:hAnsi="Times New Roman" w:cs="Times New Roman"/>
          <w:b w:val="0"/>
          <w:sz w:val="20"/>
          <w:szCs w:val="20"/>
        </w:rPr>
        <w:t>n nông, b</w:t>
      </w:r>
      <w:r>
        <w:rPr>
          <w:rStyle w:val="fontstyle21"/>
          <w:rFonts w:ascii="Times New Roman" w:hAnsi="Times New Roman" w:cs="Times New Roman"/>
          <w:b w:val="0"/>
          <w:sz w:val="20"/>
          <w:szCs w:val="20"/>
        </w:rPr>
        <w:t>ả</w:t>
      </w:r>
      <w:r>
        <w:rPr>
          <w:rStyle w:val="fontstyle21"/>
          <w:rFonts w:ascii="Times New Roman" w:hAnsi="Times New Roman" w:cs="Times New Roman"/>
          <w:b w:val="0"/>
          <w:sz w:val="20"/>
          <w:szCs w:val="20"/>
        </w:rPr>
        <w:t>o v</w:t>
      </w:r>
      <w:r>
        <w:rPr>
          <w:rStyle w:val="fontstyle21"/>
          <w:rFonts w:ascii="Times New Roman" w:hAnsi="Times New Roman" w:cs="Times New Roman"/>
          <w:b w:val="0"/>
          <w:sz w:val="20"/>
          <w:szCs w:val="20"/>
        </w:rPr>
        <w:t>ệ</w:t>
      </w:r>
      <w:r>
        <w:rPr>
          <w:rStyle w:val="fontstyle21"/>
          <w:rFonts w:ascii="Times New Roman" w:hAnsi="Times New Roman" w:cs="Times New Roman"/>
          <w:b w:val="0"/>
          <w:sz w:val="20"/>
          <w:szCs w:val="20"/>
        </w:rPr>
        <w:t xml:space="preserve"> th</w:t>
      </w:r>
      <w:r>
        <w:rPr>
          <w:rStyle w:val="fontstyle21"/>
          <w:rFonts w:ascii="Times New Roman" w:hAnsi="Times New Roman" w:cs="Times New Roman"/>
          <w:b w:val="0"/>
          <w:sz w:val="20"/>
          <w:szCs w:val="20"/>
        </w:rPr>
        <w:t>ự</w:t>
      </w:r>
      <w:r>
        <w:rPr>
          <w:rStyle w:val="fontstyle21"/>
          <w:rFonts w:ascii="Times New Roman" w:hAnsi="Times New Roman" w:cs="Times New Roman"/>
          <w:b w:val="0"/>
          <w:sz w:val="20"/>
          <w:szCs w:val="20"/>
        </w:rPr>
        <w:t>c v</w:t>
      </w:r>
      <w:r>
        <w:rPr>
          <w:rStyle w:val="fontstyle21"/>
          <w:rFonts w:ascii="Times New Roman" w:hAnsi="Times New Roman" w:cs="Times New Roman"/>
          <w:b w:val="0"/>
          <w:sz w:val="20"/>
          <w:szCs w:val="20"/>
        </w:rPr>
        <w:t>ậ</w:t>
      </w:r>
      <w:r>
        <w:rPr>
          <w:rStyle w:val="fontstyle21"/>
          <w:rFonts w:ascii="Times New Roman" w:hAnsi="Times New Roman" w:cs="Times New Roman"/>
          <w:b w:val="0"/>
          <w:sz w:val="20"/>
          <w:szCs w:val="20"/>
        </w:rPr>
        <w:t>t, thú y, qu</w:t>
      </w:r>
      <w:r>
        <w:rPr>
          <w:rStyle w:val="fontstyle21"/>
          <w:rFonts w:ascii="Times New Roman" w:hAnsi="Times New Roman" w:cs="Times New Roman"/>
          <w:b w:val="0"/>
          <w:sz w:val="20"/>
          <w:szCs w:val="20"/>
        </w:rPr>
        <w:t>ả</w:t>
      </w:r>
      <w:r>
        <w:rPr>
          <w:rStyle w:val="fontstyle21"/>
          <w:rFonts w:ascii="Times New Roman" w:hAnsi="Times New Roman" w:cs="Times New Roman"/>
          <w:b w:val="0"/>
          <w:sz w:val="20"/>
          <w:szCs w:val="20"/>
        </w:rPr>
        <w:t>n lý ch</w:t>
      </w:r>
      <w:r>
        <w:rPr>
          <w:rStyle w:val="fontstyle21"/>
          <w:rFonts w:ascii="Times New Roman" w:hAnsi="Times New Roman" w:cs="Times New Roman"/>
          <w:b w:val="0"/>
          <w:sz w:val="20"/>
          <w:szCs w:val="20"/>
        </w:rPr>
        <w:t>ấ</w:t>
      </w:r>
      <w:r>
        <w:rPr>
          <w:rStyle w:val="fontstyle21"/>
          <w:rFonts w:ascii="Times New Roman" w:hAnsi="Times New Roman" w:cs="Times New Roman"/>
          <w:b w:val="0"/>
          <w:sz w:val="20"/>
          <w:szCs w:val="20"/>
        </w:rPr>
        <w:t>t lư</w:t>
      </w:r>
      <w:r>
        <w:rPr>
          <w:rStyle w:val="fontstyle21"/>
          <w:rFonts w:ascii="Times New Roman" w:hAnsi="Times New Roman" w:cs="Times New Roman"/>
          <w:b w:val="0"/>
          <w:sz w:val="20"/>
          <w:szCs w:val="20"/>
        </w:rPr>
        <w:t>ợ</w:t>
      </w:r>
      <w:r>
        <w:rPr>
          <w:rStyle w:val="fontstyle21"/>
          <w:rFonts w:ascii="Times New Roman" w:hAnsi="Times New Roman" w:cs="Times New Roman"/>
          <w:b w:val="0"/>
          <w:sz w:val="20"/>
          <w:szCs w:val="20"/>
        </w:rPr>
        <w:t>ng, chuy</w:t>
      </w:r>
      <w:r>
        <w:rPr>
          <w:rStyle w:val="fontstyle21"/>
          <w:rFonts w:ascii="Times New Roman" w:hAnsi="Times New Roman" w:cs="Times New Roman"/>
          <w:b w:val="0"/>
          <w:sz w:val="20"/>
          <w:szCs w:val="20"/>
        </w:rPr>
        <w:t>ể</w:t>
      </w:r>
      <w:r>
        <w:rPr>
          <w:rStyle w:val="fontstyle21"/>
          <w:rFonts w:ascii="Times New Roman" w:hAnsi="Times New Roman" w:cs="Times New Roman"/>
          <w:b w:val="0"/>
          <w:sz w:val="20"/>
          <w:szCs w:val="20"/>
        </w:rPr>
        <w:t>n đ</w:t>
      </w:r>
      <w:r>
        <w:rPr>
          <w:rStyle w:val="fontstyle21"/>
          <w:rFonts w:ascii="Times New Roman" w:hAnsi="Times New Roman" w:cs="Times New Roman"/>
          <w:b w:val="0"/>
          <w:sz w:val="20"/>
          <w:szCs w:val="20"/>
        </w:rPr>
        <w:t>ổ</w:t>
      </w:r>
      <w:r>
        <w:rPr>
          <w:rStyle w:val="fontstyle21"/>
          <w:rFonts w:ascii="Times New Roman" w:hAnsi="Times New Roman" w:cs="Times New Roman"/>
          <w:b w:val="0"/>
          <w:sz w:val="20"/>
          <w:szCs w:val="20"/>
        </w:rPr>
        <w:t>i s</w:t>
      </w:r>
      <w:r>
        <w:rPr>
          <w:rStyle w:val="fontstyle21"/>
          <w:rFonts w:ascii="Times New Roman" w:hAnsi="Times New Roman" w:cs="Times New Roman"/>
          <w:b w:val="0"/>
          <w:sz w:val="20"/>
          <w:szCs w:val="20"/>
        </w:rPr>
        <w:t>ố</w:t>
      </w:r>
      <w:r>
        <w:rPr>
          <w:rStyle w:val="fontstyle21"/>
          <w:rFonts w:ascii="Times New Roman" w:hAnsi="Times New Roman" w:cs="Times New Roman"/>
          <w:b w:val="0"/>
          <w:sz w:val="20"/>
          <w:szCs w:val="20"/>
        </w:rPr>
        <w:t>), d</w:t>
      </w:r>
      <w:r>
        <w:rPr>
          <w:rStyle w:val="fontstyle21"/>
          <w:rFonts w:ascii="Times New Roman" w:hAnsi="Times New Roman" w:cs="Times New Roman"/>
          <w:b w:val="0"/>
          <w:sz w:val="20"/>
          <w:szCs w:val="20"/>
        </w:rPr>
        <w:t>ị</w:t>
      </w:r>
      <w:r>
        <w:rPr>
          <w:rStyle w:val="fontstyle21"/>
          <w:rFonts w:ascii="Times New Roman" w:hAnsi="Times New Roman" w:cs="Times New Roman"/>
          <w:b w:val="0"/>
          <w:sz w:val="20"/>
          <w:szCs w:val="20"/>
        </w:rPr>
        <w:t>ch v</w:t>
      </w:r>
      <w:r>
        <w:rPr>
          <w:rStyle w:val="fontstyle21"/>
          <w:rFonts w:ascii="Times New Roman" w:hAnsi="Times New Roman" w:cs="Times New Roman"/>
          <w:b w:val="0"/>
          <w:sz w:val="20"/>
          <w:szCs w:val="20"/>
        </w:rPr>
        <w:t>ụ</w:t>
      </w:r>
      <w:r>
        <w:rPr>
          <w:rStyle w:val="fontstyle21"/>
          <w:rFonts w:ascii="Times New Roman" w:hAnsi="Times New Roman" w:cs="Times New Roman"/>
          <w:b w:val="0"/>
          <w:sz w:val="20"/>
          <w:szCs w:val="20"/>
        </w:rPr>
        <w:t xml:space="preserve"> th</w:t>
      </w:r>
      <w:r>
        <w:rPr>
          <w:rStyle w:val="fontstyle21"/>
          <w:rFonts w:ascii="Times New Roman" w:hAnsi="Times New Roman" w:cs="Times New Roman"/>
          <w:b w:val="0"/>
          <w:sz w:val="20"/>
          <w:szCs w:val="20"/>
        </w:rPr>
        <w:t>ị</w:t>
      </w:r>
      <w:r>
        <w:rPr>
          <w:rStyle w:val="fontstyle21"/>
          <w:rFonts w:ascii="Times New Roman" w:hAnsi="Times New Roman" w:cs="Times New Roman"/>
          <w:b w:val="0"/>
          <w:sz w:val="20"/>
          <w:szCs w:val="20"/>
        </w:rPr>
        <w:t xml:space="preserve"> trư</w:t>
      </w:r>
      <w:r>
        <w:rPr>
          <w:rStyle w:val="fontstyle21"/>
          <w:rFonts w:ascii="Times New Roman" w:hAnsi="Times New Roman" w:cs="Times New Roman"/>
          <w:b w:val="0"/>
          <w:sz w:val="20"/>
          <w:szCs w:val="20"/>
        </w:rPr>
        <w:t>ờ</w:t>
      </w:r>
      <w:r>
        <w:rPr>
          <w:rStyle w:val="fontstyle21"/>
          <w:rFonts w:ascii="Times New Roman" w:hAnsi="Times New Roman" w:cs="Times New Roman"/>
          <w:b w:val="0"/>
          <w:sz w:val="20"/>
          <w:szCs w:val="20"/>
        </w:rPr>
        <w:t>ng (phân tích, d</w:t>
      </w:r>
      <w:r>
        <w:rPr>
          <w:rStyle w:val="fontstyle21"/>
          <w:rFonts w:ascii="Times New Roman" w:hAnsi="Times New Roman" w:cs="Times New Roman"/>
          <w:b w:val="0"/>
          <w:sz w:val="20"/>
          <w:szCs w:val="20"/>
        </w:rPr>
        <w:t>ự</w:t>
      </w:r>
      <w:r>
        <w:rPr>
          <w:rStyle w:val="fontstyle21"/>
          <w:rFonts w:ascii="Times New Roman" w:hAnsi="Times New Roman" w:cs="Times New Roman"/>
          <w:b w:val="0"/>
          <w:sz w:val="20"/>
          <w:szCs w:val="20"/>
        </w:rPr>
        <w:t xml:space="preserve"> báo th</w:t>
      </w:r>
      <w:r>
        <w:rPr>
          <w:rStyle w:val="fontstyle21"/>
          <w:rFonts w:ascii="Times New Roman" w:hAnsi="Times New Roman" w:cs="Times New Roman"/>
          <w:b w:val="0"/>
          <w:sz w:val="20"/>
          <w:szCs w:val="20"/>
        </w:rPr>
        <w:t>ị</w:t>
      </w:r>
      <w:r>
        <w:rPr>
          <w:rStyle w:val="fontstyle21"/>
          <w:rFonts w:ascii="Times New Roman" w:hAnsi="Times New Roman" w:cs="Times New Roman"/>
          <w:b w:val="0"/>
          <w:sz w:val="20"/>
          <w:szCs w:val="20"/>
        </w:rPr>
        <w:t xml:space="preserve"> trư</w:t>
      </w:r>
      <w:r>
        <w:rPr>
          <w:rStyle w:val="fontstyle21"/>
          <w:rFonts w:ascii="Times New Roman" w:hAnsi="Times New Roman" w:cs="Times New Roman"/>
          <w:b w:val="0"/>
          <w:sz w:val="20"/>
          <w:szCs w:val="20"/>
        </w:rPr>
        <w:t>ờ</w:t>
      </w:r>
      <w:r>
        <w:rPr>
          <w:rStyle w:val="fontstyle21"/>
          <w:rFonts w:ascii="Times New Roman" w:hAnsi="Times New Roman" w:cs="Times New Roman"/>
          <w:b w:val="0"/>
          <w:sz w:val="20"/>
          <w:szCs w:val="20"/>
        </w:rPr>
        <w:t>ng; thông tin th</w:t>
      </w:r>
      <w:r>
        <w:rPr>
          <w:rStyle w:val="fontstyle21"/>
          <w:rFonts w:ascii="Times New Roman" w:hAnsi="Times New Roman" w:cs="Times New Roman"/>
          <w:b w:val="0"/>
          <w:sz w:val="20"/>
          <w:szCs w:val="20"/>
        </w:rPr>
        <w:t>ị</w:t>
      </w:r>
      <w:r>
        <w:rPr>
          <w:rStyle w:val="fontstyle21"/>
          <w:rFonts w:ascii="Times New Roman" w:hAnsi="Times New Roman" w:cs="Times New Roman"/>
          <w:b w:val="0"/>
          <w:sz w:val="20"/>
          <w:szCs w:val="20"/>
        </w:rPr>
        <w:t xml:space="preserve"> trư</w:t>
      </w:r>
      <w:r>
        <w:rPr>
          <w:rStyle w:val="fontstyle21"/>
          <w:rFonts w:ascii="Times New Roman" w:hAnsi="Times New Roman" w:cs="Times New Roman"/>
          <w:b w:val="0"/>
          <w:sz w:val="20"/>
          <w:szCs w:val="20"/>
        </w:rPr>
        <w:t>ờ</w:t>
      </w:r>
      <w:r>
        <w:rPr>
          <w:rStyle w:val="fontstyle21"/>
          <w:rFonts w:ascii="Times New Roman" w:hAnsi="Times New Roman" w:cs="Times New Roman"/>
          <w:b w:val="0"/>
          <w:sz w:val="20"/>
          <w:szCs w:val="20"/>
        </w:rPr>
        <w:t>ng, xúc ti</w:t>
      </w:r>
      <w:r>
        <w:rPr>
          <w:rStyle w:val="fontstyle21"/>
          <w:rFonts w:ascii="Times New Roman" w:hAnsi="Times New Roman" w:cs="Times New Roman"/>
          <w:b w:val="0"/>
          <w:sz w:val="20"/>
          <w:szCs w:val="20"/>
        </w:rPr>
        <w:t>ế</w:t>
      </w:r>
      <w:r>
        <w:rPr>
          <w:rStyle w:val="fontstyle21"/>
          <w:rFonts w:ascii="Times New Roman" w:hAnsi="Times New Roman" w:cs="Times New Roman"/>
          <w:b w:val="0"/>
          <w:sz w:val="20"/>
          <w:szCs w:val="20"/>
        </w:rPr>
        <w:t>n thương m</w:t>
      </w:r>
      <w:r>
        <w:rPr>
          <w:rStyle w:val="fontstyle21"/>
          <w:rFonts w:ascii="Times New Roman" w:hAnsi="Times New Roman" w:cs="Times New Roman"/>
          <w:b w:val="0"/>
          <w:sz w:val="20"/>
          <w:szCs w:val="20"/>
        </w:rPr>
        <w:t>ạ</w:t>
      </w:r>
      <w:r>
        <w:rPr>
          <w:rStyle w:val="fontstyle21"/>
          <w:rFonts w:ascii="Times New Roman" w:hAnsi="Times New Roman" w:cs="Times New Roman"/>
          <w:b w:val="0"/>
          <w:sz w:val="20"/>
          <w:szCs w:val="20"/>
        </w:rPr>
        <w:t>i; qu</w:t>
      </w:r>
      <w:r>
        <w:rPr>
          <w:rStyle w:val="fontstyle21"/>
          <w:rFonts w:ascii="Times New Roman" w:hAnsi="Times New Roman" w:cs="Times New Roman"/>
          <w:b w:val="0"/>
          <w:sz w:val="20"/>
          <w:szCs w:val="20"/>
        </w:rPr>
        <w:t>ả</w:t>
      </w:r>
      <w:r>
        <w:rPr>
          <w:rStyle w:val="fontstyle21"/>
          <w:rFonts w:ascii="Times New Roman" w:hAnsi="Times New Roman" w:cs="Times New Roman"/>
          <w:b w:val="0"/>
          <w:sz w:val="20"/>
          <w:szCs w:val="20"/>
        </w:rPr>
        <w:t>n lý v</w:t>
      </w:r>
      <w:r>
        <w:rPr>
          <w:rStyle w:val="fontstyle21"/>
          <w:rFonts w:ascii="Times New Roman" w:hAnsi="Times New Roman" w:cs="Times New Roman"/>
          <w:b w:val="0"/>
          <w:sz w:val="20"/>
          <w:szCs w:val="20"/>
        </w:rPr>
        <w:t>ệ</w:t>
      </w:r>
      <w:r>
        <w:rPr>
          <w:rStyle w:val="fontstyle21"/>
          <w:rFonts w:ascii="Times New Roman" w:hAnsi="Times New Roman" w:cs="Times New Roman"/>
          <w:b w:val="0"/>
          <w:sz w:val="20"/>
          <w:szCs w:val="20"/>
        </w:rPr>
        <w:t xml:space="preserve"> sinh an toàn th</w:t>
      </w:r>
      <w:r>
        <w:rPr>
          <w:rStyle w:val="fontstyle21"/>
          <w:rFonts w:ascii="Times New Roman" w:hAnsi="Times New Roman" w:cs="Times New Roman"/>
          <w:b w:val="0"/>
          <w:sz w:val="20"/>
          <w:szCs w:val="20"/>
        </w:rPr>
        <w:t>ự</w:t>
      </w:r>
      <w:r>
        <w:rPr>
          <w:rStyle w:val="fontstyle21"/>
          <w:rFonts w:ascii="Times New Roman" w:hAnsi="Times New Roman" w:cs="Times New Roman"/>
          <w:b w:val="0"/>
          <w:sz w:val="20"/>
          <w:szCs w:val="20"/>
        </w:rPr>
        <w:t>c ph</w:t>
      </w:r>
      <w:r>
        <w:rPr>
          <w:rStyle w:val="fontstyle21"/>
          <w:rFonts w:ascii="Times New Roman" w:hAnsi="Times New Roman" w:cs="Times New Roman"/>
          <w:b w:val="0"/>
          <w:sz w:val="20"/>
          <w:szCs w:val="20"/>
        </w:rPr>
        <w:t>ẩ</w:t>
      </w:r>
      <w:r>
        <w:rPr>
          <w:rStyle w:val="fontstyle21"/>
          <w:rFonts w:ascii="Times New Roman" w:hAnsi="Times New Roman" w:cs="Times New Roman"/>
          <w:b w:val="0"/>
          <w:sz w:val="20"/>
          <w:szCs w:val="20"/>
        </w:rPr>
        <w:t>m, qu</w:t>
      </w:r>
      <w:r>
        <w:rPr>
          <w:rStyle w:val="fontstyle21"/>
          <w:rFonts w:ascii="Times New Roman" w:hAnsi="Times New Roman" w:cs="Times New Roman"/>
          <w:b w:val="0"/>
          <w:sz w:val="20"/>
          <w:szCs w:val="20"/>
        </w:rPr>
        <w:t>ả</w:t>
      </w:r>
      <w:r>
        <w:rPr>
          <w:rStyle w:val="fontstyle21"/>
          <w:rFonts w:ascii="Times New Roman" w:hAnsi="Times New Roman" w:cs="Times New Roman"/>
          <w:b w:val="0"/>
          <w:sz w:val="20"/>
          <w:szCs w:val="20"/>
        </w:rPr>
        <w:t>n lý ch</w:t>
      </w:r>
      <w:r>
        <w:rPr>
          <w:rStyle w:val="fontstyle21"/>
          <w:rFonts w:ascii="Times New Roman" w:hAnsi="Times New Roman" w:cs="Times New Roman"/>
          <w:b w:val="0"/>
          <w:sz w:val="20"/>
          <w:szCs w:val="20"/>
        </w:rPr>
        <w:t>ấ</w:t>
      </w:r>
      <w:r>
        <w:rPr>
          <w:rStyle w:val="fontstyle21"/>
          <w:rFonts w:ascii="Times New Roman" w:hAnsi="Times New Roman" w:cs="Times New Roman"/>
          <w:b w:val="0"/>
          <w:sz w:val="20"/>
          <w:szCs w:val="20"/>
        </w:rPr>
        <w:t>t lư</w:t>
      </w:r>
      <w:r>
        <w:rPr>
          <w:rStyle w:val="fontstyle21"/>
          <w:rFonts w:ascii="Times New Roman" w:hAnsi="Times New Roman" w:cs="Times New Roman"/>
          <w:b w:val="0"/>
          <w:sz w:val="20"/>
          <w:szCs w:val="20"/>
        </w:rPr>
        <w:t>ợ</w:t>
      </w:r>
      <w:r>
        <w:rPr>
          <w:rStyle w:val="fontstyle21"/>
          <w:rFonts w:ascii="Times New Roman" w:hAnsi="Times New Roman" w:cs="Times New Roman"/>
          <w:b w:val="0"/>
          <w:sz w:val="20"/>
          <w:szCs w:val="20"/>
        </w:rPr>
        <w:t>ng; b</w:t>
      </w:r>
      <w:r>
        <w:rPr>
          <w:rStyle w:val="fontstyle21"/>
          <w:rFonts w:ascii="Times New Roman" w:hAnsi="Times New Roman" w:cs="Times New Roman"/>
          <w:b w:val="0"/>
          <w:sz w:val="20"/>
          <w:szCs w:val="20"/>
        </w:rPr>
        <w:t>ả</w:t>
      </w:r>
      <w:r>
        <w:rPr>
          <w:rStyle w:val="fontstyle21"/>
          <w:rFonts w:ascii="Times New Roman" w:hAnsi="Times New Roman" w:cs="Times New Roman"/>
          <w:b w:val="0"/>
          <w:sz w:val="20"/>
          <w:szCs w:val="20"/>
        </w:rPr>
        <w:t>o hi</w:t>
      </w:r>
      <w:r>
        <w:rPr>
          <w:rStyle w:val="fontstyle21"/>
          <w:rFonts w:ascii="Times New Roman" w:hAnsi="Times New Roman" w:cs="Times New Roman"/>
          <w:b w:val="0"/>
          <w:sz w:val="20"/>
          <w:szCs w:val="20"/>
        </w:rPr>
        <w:t>ể</w:t>
      </w:r>
      <w:r>
        <w:rPr>
          <w:rStyle w:val="fontstyle21"/>
          <w:rFonts w:ascii="Times New Roman" w:hAnsi="Times New Roman" w:cs="Times New Roman"/>
          <w:b w:val="0"/>
          <w:sz w:val="20"/>
          <w:szCs w:val="20"/>
        </w:rPr>
        <w:t>m r</w:t>
      </w:r>
      <w:r>
        <w:rPr>
          <w:rStyle w:val="fontstyle21"/>
          <w:rFonts w:ascii="Times New Roman" w:hAnsi="Times New Roman" w:cs="Times New Roman"/>
          <w:b w:val="0"/>
          <w:sz w:val="20"/>
          <w:szCs w:val="20"/>
        </w:rPr>
        <w:t>ủ</w:t>
      </w:r>
      <w:r>
        <w:rPr>
          <w:rStyle w:val="fontstyle21"/>
          <w:rFonts w:ascii="Times New Roman" w:hAnsi="Times New Roman" w:cs="Times New Roman"/>
          <w:b w:val="0"/>
          <w:sz w:val="20"/>
          <w:szCs w:val="20"/>
        </w:rPr>
        <w:t>i ro</w:t>
      </w:r>
      <w:r>
        <w:rPr>
          <w:rStyle w:val="fontstyle21"/>
          <w:rFonts w:ascii="Times New Roman" w:hAnsi="Times New Roman" w:cs="Times New Roman"/>
          <w:b w:val="0"/>
          <w:sz w:val="20"/>
          <w:szCs w:val="20"/>
        </w:rPr>
        <w:t>, phòng ch</w:t>
      </w:r>
      <w:r>
        <w:rPr>
          <w:rStyle w:val="fontstyle21"/>
          <w:rFonts w:ascii="Times New Roman" w:hAnsi="Times New Roman" w:cs="Times New Roman"/>
          <w:b w:val="0"/>
          <w:sz w:val="20"/>
          <w:szCs w:val="20"/>
        </w:rPr>
        <w:t>ố</w:t>
      </w:r>
      <w:r>
        <w:rPr>
          <w:rStyle w:val="fontstyle21"/>
          <w:rFonts w:ascii="Times New Roman" w:hAnsi="Times New Roman" w:cs="Times New Roman"/>
          <w:b w:val="0"/>
          <w:sz w:val="20"/>
          <w:szCs w:val="20"/>
        </w:rPr>
        <w:t>ng thiên tai; b</w:t>
      </w:r>
      <w:r>
        <w:rPr>
          <w:rStyle w:val="fontstyle21"/>
          <w:rFonts w:ascii="Times New Roman" w:hAnsi="Times New Roman" w:cs="Times New Roman"/>
          <w:b w:val="0"/>
          <w:sz w:val="20"/>
          <w:szCs w:val="20"/>
        </w:rPr>
        <w:t>ả</w:t>
      </w:r>
      <w:r>
        <w:rPr>
          <w:rStyle w:val="fontstyle21"/>
          <w:rFonts w:ascii="Times New Roman" w:hAnsi="Times New Roman" w:cs="Times New Roman"/>
          <w:b w:val="0"/>
          <w:sz w:val="20"/>
          <w:szCs w:val="20"/>
        </w:rPr>
        <w:t>o v</w:t>
      </w:r>
      <w:r>
        <w:rPr>
          <w:rStyle w:val="fontstyle21"/>
          <w:rFonts w:ascii="Times New Roman" w:hAnsi="Times New Roman" w:cs="Times New Roman"/>
          <w:b w:val="0"/>
          <w:sz w:val="20"/>
          <w:szCs w:val="20"/>
        </w:rPr>
        <w:t>ệ</w:t>
      </w:r>
      <w:r>
        <w:rPr>
          <w:rStyle w:val="fontstyle21"/>
          <w:rFonts w:ascii="Times New Roman" w:hAnsi="Times New Roman" w:cs="Times New Roman"/>
          <w:b w:val="0"/>
          <w:sz w:val="20"/>
          <w:szCs w:val="20"/>
        </w:rPr>
        <w:t xml:space="preserve"> môi trư</w:t>
      </w:r>
      <w:r>
        <w:rPr>
          <w:rStyle w:val="fontstyle21"/>
          <w:rFonts w:ascii="Times New Roman" w:hAnsi="Times New Roman" w:cs="Times New Roman"/>
          <w:b w:val="0"/>
          <w:sz w:val="20"/>
          <w:szCs w:val="20"/>
        </w:rPr>
        <w:t>ờ</w:t>
      </w:r>
      <w:r>
        <w:rPr>
          <w:rStyle w:val="fontstyle21"/>
          <w:rFonts w:ascii="Times New Roman" w:hAnsi="Times New Roman" w:cs="Times New Roman"/>
          <w:b w:val="0"/>
          <w:sz w:val="20"/>
          <w:szCs w:val="20"/>
        </w:rPr>
        <w:t>ng); nghiên c</w:t>
      </w:r>
      <w:r>
        <w:rPr>
          <w:rStyle w:val="fontstyle21"/>
          <w:rFonts w:ascii="Times New Roman" w:hAnsi="Times New Roman" w:cs="Times New Roman"/>
          <w:b w:val="0"/>
          <w:sz w:val="20"/>
          <w:szCs w:val="20"/>
        </w:rPr>
        <w:t>ứ</w:t>
      </w:r>
      <w:r>
        <w:rPr>
          <w:rStyle w:val="fontstyle21"/>
          <w:rFonts w:ascii="Times New Roman" w:hAnsi="Times New Roman" w:cs="Times New Roman"/>
          <w:b w:val="0"/>
          <w:sz w:val="20"/>
          <w:szCs w:val="20"/>
        </w:rPr>
        <w:t>u, chuy</w:t>
      </w:r>
      <w:r>
        <w:rPr>
          <w:rStyle w:val="fontstyle21"/>
          <w:rFonts w:ascii="Times New Roman" w:hAnsi="Times New Roman" w:cs="Times New Roman"/>
          <w:b w:val="0"/>
          <w:sz w:val="20"/>
          <w:szCs w:val="20"/>
        </w:rPr>
        <w:t>ể</w:t>
      </w:r>
      <w:r>
        <w:rPr>
          <w:rStyle w:val="fontstyle21"/>
          <w:rFonts w:ascii="Times New Roman" w:hAnsi="Times New Roman" w:cs="Times New Roman"/>
          <w:b w:val="0"/>
          <w:sz w:val="20"/>
          <w:szCs w:val="20"/>
        </w:rPr>
        <w:t xml:space="preserve">n giao </w:t>
      </w:r>
      <w:r>
        <w:rPr>
          <w:rStyle w:val="fontstyle21"/>
          <w:rFonts w:ascii="Times New Roman" w:hAnsi="Times New Roman" w:cs="Times New Roman"/>
          <w:b w:val="0"/>
          <w:sz w:val="20"/>
          <w:szCs w:val="20"/>
        </w:rPr>
        <w:t>ứ</w:t>
      </w:r>
      <w:r>
        <w:rPr>
          <w:rStyle w:val="fontstyle21"/>
          <w:rFonts w:ascii="Times New Roman" w:hAnsi="Times New Roman" w:cs="Times New Roman"/>
          <w:b w:val="0"/>
          <w:sz w:val="20"/>
          <w:szCs w:val="20"/>
        </w:rPr>
        <w:t>ng d</w:t>
      </w:r>
      <w:r>
        <w:rPr>
          <w:rStyle w:val="fontstyle21"/>
          <w:rFonts w:ascii="Times New Roman" w:hAnsi="Times New Roman" w:cs="Times New Roman"/>
          <w:b w:val="0"/>
          <w:sz w:val="20"/>
          <w:szCs w:val="20"/>
        </w:rPr>
        <w:t>ụ</w:t>
      </w:r>
      <w:r>
        <w:rPr>
          <w:rStyle w:val="fontstyle21"/>
          <w:rFonts w:ascii="Times New Roman" w:hAnsi="Times New Roman" w:cs="Times New Roman"/>
          <w:b w:val="0"/>
          <w:sz w:val="20"/>
          <w:szCs w:val="20"/>
        </w:rPr>
        <w:t>ng nông nghi</w:t>
      </w:r>
      <w:r>
        <w:rPr>
          <w:rStyle w:val="fontstyle21"/>
          <w:rFonts w:ascii="Times New Roman" w:hAnsi="Times New Roman" w:cs="Times New Roman"/>
          <w:b w:val="0"/>
          <w:sz w:val="20"/>
          <w:szCs w:val="20"/>
        </w:rPr>
        <w:t>ệ</w:t>
      </w:r>
      <w:r>
        <w:rPr>
          <w:rStyle w:val="fontstyle21"/>
          <w:rFonts w:ascii="Times New Roman" w:hAnsi="Times New Roman" w:cs="Times New Roman"/>
          <w:b w:val="0"/>
          <w:sz w:val="20"/>
          <w:szCs w:val="20"/>
        </w:rPr>
        <w:t>p công ngh</w:t>
      </w:r>
      <w:r>
        <w:rPr>
          <w:rStyle w:val="fontstyle21"/>
          <w:rFonts w:ascii="Times New Roman" w:hAnsi="Times New Roman" w:cs="Times New Roman"/>
          <w:b w:val="0"/>
          <w:sz w:val="20"/>
          <w:szCs w:val="20"/>
        </w:rPr>
        <w:t>ệ</w:t>
      </w:r>
      <w:r>
        <w:rPr>
          <w:rStyle w:val="fontstyle21"/>
          <w:rFonts w:ascii="Times New Roman" w:hAnsi="Times New Roman" w:cs="Times New Roman"/>
          <w:b w:val="0"/>
          <w:sz w:val="20"/>
          <w:szCs w:val="20"/>
        </w:rPr>
        <w:t xml:space="preserve"> cao; khai thác du l</w:t>
      </w:r>
      <w:r>
        <w:rPr>
          <w:rStyle w:val="fontstyle21"/>
          <w:rFonts w:ascii="Times New Roman" w:hAnsi="Times New Roman" w:cs="Times New Roman"/>
          <w:b w:val="0"/>
          <w:sz w:val="20"/>
          <w:szCs w:val="20"/>
        </w:rPr>
        <w:t>ị</w:t>
      </w:r>
      <w:r>
        <w:rPr>
          <w:rStyle w:val="fontstyle21"/>
          <w:rFonts w:ascii="Times New Roman" w:hAnsi="Times New Roman" w:cs="Times New Roman"/>
          <w:b w:val="0"/>
          <w:sz w:val="20"/>
          <w:szCs w:val="20"/>
        </w:rPr>
        <w:t>ch, thương m</w:t>
      </w:r>
      <w:r>
        <w:rPr>
          <w:rStyle w:val="fontstyle21"/>
          <w:rFonts w:ascii="Times New Roman" w:hAnsi="Times New Roman" w:cs="Times New Roman"/>
          <w:b w:val="0"/>
          <w:sz w:val="20"/>
          <w:szCs w:val="20"/>
        </w:rPr>
        <w:t>ạ</w:t>
      </w:r>
      <w:r>
        <w:rPr>
          <w:rStyle w:val="fontstyle21"/>
          <w:rFonts w:ascii="Times New Roman" w:hAnsi="Times New Roman" w:cs="Times New Roman"/>
          <w:b w:val="0"/>
          <w:sz w:val="20"/>
          <w:szCs w:val="20"/>
        </w:rPr>
        <w:t>i k</w:t>
      </w:r>
      <w:r>
        <w:rPr>
          <w:rStyle w:val="fontstyle21"/>
          <w:rFonts w:ascii="Times New Roman" w:hAnsi="Times New Roman" w:cs="Times New Roman"/>
          <w:b w:val="0"/>
          <w:sz w:val="20"/>
          <w:szCs w:val="20"/>
        </w:rPr>
        <w:t>ế</w:t>
      </w:r>
      <w:r>
        <w:rPr>
          <w:rStyle w:val="fontstyle21"/>
          <w:rFonts w:ascii="Times New Roman" w:hAnsi="Times New Roman" w:cs="Times New Roman"/>
          <w:b w:val="0"/>
          <w:sz w:val="20"/>
          <w:szCs w:val="20"/>
        </w:rPr>
        <w:t>t h</w:t>
      </w:r>
      <w:r>
        <w:rPr>
          <w:rStyle w:val="fontstyle21"/>
          <w:rFonts w:ascii="Times New Roman" w:hAnsi="Times New Roman" w:cs="Times New Roman"/>
          <w:b w:val="0"/>
          <w:sz w:val="20"/>
          <w:szCs w:val="20"/>
        </w:rPr>
        <w:t>ợ</w:t>
      </w:r>
      <w:r>
        <w:rPr>
          <w:rStyle w:val="fontstyle21"/>
          <w:rFonts w:ascii="Times New Roman" w:hAnsi="Times New Roman" w:cs="Times New Roman"/>
          <w:b w:val="0"/>
          <w:sz w:val="20"/>
          <w:szCs w:val="20"/>
        </w:rPr>
        <w:t>p s</w:t>
      </w:r>
      <w:r>
        <w:rPr>
          <w:rStyle w:val="fontstyle21"/>
          <w:rFonts w:ascii="Times New Roman" w:hAnsi="Times New Roman" w:cs="Times New Roman"/>
          <w:b w:val="0"/>
          <w:sz w:val="20"/>
          <w:szCs w:val="20"/>
        </w:rPr>
        <w:t>ả</w:t>
      </w:r>
      <w:r>
        <w:rPr>
          <w:rStyle w:val="fontstyle21"/>
          <w:rFonts w:ascii="Times New Roman" w:hAnsi="Times New Roman" w:cs="Times New Roman"/>
          <w:b w:val="0"/>
          <w:sz w:val="20"/>
          <w:szCs w:val="20"/>
        </w:rPr>
        <w:t>n xu</w:t>
      </w:r>
      <w:r>
        <w:rPr>
          <w:rStyle w:val="fontstyle21"/>
          <w:rFonts w:ascii="Times New Roman" w:hAnsi="Times New Roman" w:cs="Times New Roman"/>
          <w:b w:val="0"/>
          <w:sz w:val="20"/>
          <w:szCs w:val="20"/>
        </w:rPr>
        <w:t>ấ</w:t>
      </w:r>
      <w:r>
        <w:rPr>
          <w:rStyle w:val="fontstyle21"/>
          <w:rFonts w:ascii="Times New Roman" w:hAnsi="Times New Roman" w:cs="Times New Roman"/>
          <w:b w:val="0"/>
          <w:sz w:val="20"/>
          <w:szCs w:val="20"/>
        </w:rPr>
        <w:t>t nông nghi</w:t>
      </w:r>
      <w:r>
        <w:rPr>
          <w:rStyle w:val="fontstyle21"/>
          <w:rFonts w:ascii="Times New Roman" w:hAnsi="Times New Roman" w:cs="Times New Roman"/>
          <w:b w:val="0"/>
          <w:sz w:val="20"/>
          <w:szCs w:val="20"/>
        </w:rPr>
        <w:t>ệ</w:t>
      </w:r>
      <w:r>
        <w:rPr>
          <w:rStyle w:val="fontstyle21"/>
          <w:rFonts w:ascii="Times New Roman" w:hAnsi="Times New Roman" w:cs="Times New Roman"/>
          <w:b w:val="0"/>
          <w:sz w:val="20"/>
          <w:szCs w:val="20"/>
        </w:rPr>
        <w:t>p. Ưu tiên h</w:t>
      </w:r>
      <w:r>
        <w:rPr>
          <w:rStyle w:val="fontstyle21"/>
          <w:rFonts w:ascii="Times New Roman" w:hAnsi="Times New Roman" w:cs="Times New Roman"/>
          <w:b w:val="0"/>
          <w:sz w:val="20"/>
          <w:szCs w:val="20"/>
        </w:rPr>
        <w:t>ỗ</w:t>
      </w:r>
      <w:r>
        <w:rPr>
          <w:rStyle w:val="fontstyle21"/>
          <w:rFonts w:ascii="Times New Roman" w:hAnsi="Times New Roman" w:cs="Times New Roman"/>
          <w:b w:val="0"/>
          <w:sz w:val="20"/>
          <w:szCs w:val="20"/>
        </w:rPr>
        <w:t xml:space="preserve"> tr</w:t>
      </w:r>
      <w:r>
        <w:rPr>
          <w:rStyle w:val="fontstyle21"/>
          <w:rFonts w:ascii="Times New Roman" w:hAnsi="Times New Roman" w:cs="Times New Roman"/>
          <w:b w:val="0"/>
          <w:sz w:val="20"/>
          <w:szCs w:val="20"/>
        </w:rPr>
        <w:t>ợ</w:t>
      </w:r>
      <w:r>
        <w:rPr>
          <w:rStyle w:val="fontstyle21"/>
          <w:rFonts w:ascii="Times New Roman" w:hAnsi="Times New Roman" w:cs="Times New Roman"/>
          <w:b w:val="0"/>
          <w:sz w:val="20"/>
          <w:szCs w:val="20"/>
        </w:rPr>
        <w:t xml:space="preserve"> nhóm s</w:t>
      </w:r>
      <w:r>
        <w:rPr>
          <w:rStyle w:val="fontstyle21"/>
          <w:rFonts w:ascii="Times New Roman" w:hAnsi="Times New Roman" w:cs="Times New Roman"/>
          <w:b w:val="0"/>
          <w:sz w:val="20"/>
          <w:szCs w:val="20"/>
        </w:rPr>
        <w:t>ả</w:t>
      </w:r>
      <w:r>
        <w:rPr>
          <w:rStyle w:val="fontstyle21"/>
          <w:rFonts w:ascii="Times New Roman" w:hAnsi="Times New Roman" w:cs="Times New Roman"/>
          <w:b w:val="0"/>
          <w:sz w:val="20"/>
          <w:szCs w:val="20"/>
        </w:rPr>
        <w:t>n ph</w:t>
      </w:r>
      <w:r>
        <w:rPr>
          <w:rStyle w:val="fontstyle21"/>
          <w:rFonts w:ascii="Times New Roman" w:hAnsi="Times New Roman" w:cs="Times New Roman"/>
          <w:b w:val="0"/>
          <w:sz w:val="20"/>
          <w:szCs w:val="20"/>
        </w:rPr>
        <w:t>ẩ</w:t>
      </w:r>
      <w:r>
        <w:rPr>
          <w:rStyle w:val="fontstyle21"/>
          <w:rFonts w:ascii="Times New Roman" w:hAnsi="Times New Roman" w:cs="Times New Roman"/>
          <w:b w:val="0"/>
          <w:sz w:val="20"/>
          <w:szCs w:val="20"/>
        </w:rPr>
        <w:t>m ch</w:t>
      </w:r>
      <w:r>
        <w:rPr>
          <w:rStyle w:val="fontstyle21"/>
          <w:rFonts w:ascii="Times New Roman" w:hAnsi="Times New Roman" w:cs="Times New Roman"/>
          <w:b w:val="0"/>
          <w:sz w:val="20"/>
          <w:szCs w:val="20"/>
        </w:rPr>
        <w:t>ủ</w:t>
      </w:r>
      <w:r>
        <w:rPr>
          <w:rStyle w:val="fontstyle21"/>
          <w:rFonts w:ascii="Times New Roman" w:hAnsi="Times New Roman" w:cs="Times New Roman"/>
          <w:b w:val="0"/>
          <w:sz w:val="20"/>
          <w:szCs w:val="20"/>
        </w:rPr>
        <w:t xml:space="preserve"> l</w:t>
      </w:r>
      <w:r>
        <w:rPr>
          <w:rStyle w:val="fontstyle21"/>
          <w:rFonts w:ascii="Times New Roman" w:hAnsi="Times New Roman" w:cs="Times New Roman"/>
          <w:b w:val="0"/>
          <w:sz w:val="20"/>
          <w:szCs w:val="20"/>
        </w:rPr>
        <w:t>ự</w:t>
      </w:r>
      <w:r>
        <w:rPr>
          <w:rStyle w:val="fontstyle21"/>
          <w:rFonts w:ascii="Times New Roman" w:hAnsi="Times New Roman" w:cs="Times New Roman"/>
          <w:b w:val="0"/>
          <w:sz w:val="20"/>
          <w:szCs w:val="20"/>
        </w:rPr>
        <w:t>c c</w:t>
      </w:r>
      <w:r>
        <w:rPr>
          <w:rStyle w:val="fontstyle21"/>
          <w:rFonts w:ascii="Times New Roman" w:hAnsi="Times New Roman" w:cs="Times New Roman"/>
          <w:b w:val="0"/>
          <w:sz w:val="20"/>
          <w:szCs w:val="20"/>
        </w:rPr>
        <w:t>ấ</w:t>
      </w:r>
      <w:r>
        <w:rPr>
          <w:rStyle w:val="fontstyle21"/>
          <w:rFonts w:ascii="Times New Roman" w:hAnsi="Times New Roman" w:cs="Times New Roman"/>
          <w:b w:val="0"/>
          <w:sz w:val="20"/>
          <w:szCs w:val="20"/>
        </w:rPr>
        <w:t>p t</w:t>
      </w:r>
      <w:r>
        <w:rPr>
          <w:rStyle w:val="fontstyle21"/>
          <w:rFonts w:ascii="Times New Roman" w:hAnsi="Times New Roman" w:cs="Times New Roman"/>
          <w:b w:val="0"/>
          <w:sz w:val="20"/>
          <w:szCs w:val="20"/>
        </w:rPr>
        <w:t>ỉ</w:t>
      </w:r>
      <w:r>
        <w:rPr>
          <w:rStyle w:val="fontstyle21"/>
          <w:rFonts w:ascii="Times New Roman" w:hAnsi="Times New Roman" w:cs="Times New Roman"/>
          <w:b w:val="0"/>
          <w:sz w:val="20"/>
          <w:szCs w:val="20"/>
        </w:rPr>
        <w:t>nh đư</w:t>
      </w:r>
      <w:r>
        <w:rPr>
          <w:rStyle w:val="fontstyle21"/>
          <w:rFonts w:ascii="Times New Roman" w:hAnsi="Times New Roman" w:cs="Times New Roman"/>
          <w:b w:val="0"/>
          <w:sz w:val="20"/>
          <w:szCs w:val="20"/>
        </w:rPr>
        <w:t>ợ</w:t>
      </w:r>
      <w:r>
        <w:rPr>
          <w:rStyle w:val="fontstyle21"/>
          <w:rFonts w:ascii="Times New Roman" w:hAnsi="Times New Roman" w:cs="Times New Roman"/>
          <w:b w:val="0"/>
          <w:sz w:val="20"/>
          <w:szCs w:val="20"/>
        </w:rPr>
        <w:t>c xác đ</w:t>
      </w:r>
      <w:r>
        <w:rPr>
          <w:rStyle w:val="fontstyle21"/>
          <w:rFonts w:ascii="Times New Roman" w:hAnsi="Times New Roman" w:cs="Times New Roman"/>
          <w:b w:val="0"/>
          <w:sz w:val="20"/>
          <w:szCs w:val="20"/>
        </w:rPr>
        <w:t>ị</w:t>
      </w:r>
      <w:r>
        <w:rPr>
          <w:rStyle w:val="fontstyle21"/>
          <w:rFonts w:ascii="Times New Roman" w:hAnsi="Times New Roman" w:cs="Times New Roman"/>
          <w:b w:val="0"/>
          <w:sz w:val="20"/>
          <w:szCs w:val="20"/>
        </w:rPr>
        <w:t>nh t</w:t>
      </w:r>
      <w:r>
        <w:rPr>
          <w:rStyle w:val="fontstyle21"/>
          <w:rFonts w:ascii="Times New Roman" w:hAnsi="Times New Roman" w:cs="Times New Roman"/>
          <w:b w:val="0"/>
          <w:sz w:val="20"/>
          <w:szCs w:val="20"/>
        </w:rPr>
        <w:t>ạ</w:t>
      </w:r>
      <w:r>
        <w:rPr>
          <w:rStyle w:val="fontstyle21"/>
          <w:rFonts w:ascii="Times New Roman" w:hAnsi="Times New Roman" w:cs="Times New Roman"/>
          <w:b w:val="0"/>
          <w:sz w:val="20"/>
          <w:szCs w:val="20"/>
        </w:rPr>
        <w:t>i Quy</w:t>
      </w:r>
      <w:r>
        <w:rPr>
          <w:rStyle w:val="fontstyle21"/>
          <w:rFonts w:ascii="Times New Roman" w:hAnsi="Times New Roman" w:cs="Times New Roman"/>
          <w:b w:val="0"/>
          <w:sz w:val="20"/>
          <w:szCs w:val="20"/>
        </w:rPr>
        <w:t>ế</w:t>
      </w:r>
      <w:r>
        <w:rPr>
          <w:rStyle w:val="fontstyle21"/>
          <w:rFonts w:ascii="Times New Roman" w:hAnsi="Times New Roman" w:cs="Times New Roman"/>
          <w:b w:val="0"/>
          <w:sz w:val="20"/>
          <w:szCs w:val="20"/>
        </w:rPr>
        <w:t>t đ</w:t>
      </w:r>
      <w:r>
        <w:rPr>
          <w:rStyle w:val="fontstyle21"/>
          <w:rFonts w:ascii="Times New Roman" w:hAnsi="Times New Roman" w:cs="Times New Roman"/>
          <w:b w:val="0"/>
          <w:sz w:val="20"/>
          <w:szCs w:val="20"/>
        </w:rPr>
        <w:t>ị</w:t>
      </w:r>
      <w:r>
        <w:rPr>
          <w:rStyle w:val="fontstyle21"/>
          <w:rFonts w:ascii="Times New Roman" w:hAnsi="Times New Roman" w:cs="Times New Roman"/>
          <w:b w:val="0"/>
          <w:sz w:val="20"/>
          <w:szCs w:val="20"/>
        </w:rPr>
        <w:t>nh s</w:t>
      </w:r>
      <w:r>
        <w:rPr>
          <w:rStyle w:val="fontstyle21"/>
          <w:rFonts w:ascii="Times New Roman" w:hAnsi="Times New Roman" w:cs="Times New Roman"/>
          <w:b w:val="0"/>
          <w:sz w:val="20"/>
          <w:szCs w:val="20"/>
        </w:rPr>
        <w:t>ố</w:t>
      </w:r>
      <w:r>
        <w:rPr>
          <w:rStyle w:val="fontstyle21"/>
          <w:rFonts w:ascii="Times New Roman" w:hAnsi="Times New Roman" w:cs="Times New Roman"/>
          <w:b w:val="0"/>
          <w:sz w:val="20"/>
          <w:szCs w:val="20"/>
        </w:rPr>
        <w:t xml:space="preserve"> 255/QĐ-TTg ng</w:t>
      </w:r>
      <w:r>
        <w:rPr>
          <w:rStyle w:val="fontstyle21"/>
          <w:rFonts w:ascii="Times New Roman" w:hAnsi="Times New Roman" w:cs="Times New Roman"/>
          <w:b w:val="0"/>
          <w:sz w:val="20"/>
          <w:szCs w:val="20"/>
        </w:rPr>
        <w:t>ày 25/02/2021 c</w:t>
      </w:r>
      <w:r>
        <w:rPr>
          <w:rStyle w:val="fontstyle21"/>
          <w:rFonts w:ascii="Times New Roman" w:hAnsi="Times New Roman" w:cs="Times New Roman"/>
          <w:b w:val="0"/>
          <w:sz w:val="20"/>
          <w:szCs w:val="20"/>
        </w:rPr>
        <w:t>ủ</w:t>
      </w:r>
      <w:r>
        <w:rPr>
          <w:rStyle w:val="fontstyle21"/>
          <w:rFonts w:ascii="Times New Roman" w:hAnsi="Times New Roman" w:cs="Times New Roman"/>
          <w:b w:val="0"/>
          <w:sz w:val="20"/>
          <w:szCs w:val="20"/>
        </w:rPr>
        <w:t>a Th</w:t>
      </w:r>
      <w:r>
        <w:rPr>
          <w:rStyle w:val="fontstyle21"/>
          <w:rFonts w:ascii="Times New Roman" w:hAnsi="Times New Roman" w:cs="Times New Roman"/>
          <w:b w:val="0"/>
          <w:sz w:val="20"/>
          <w:szCs w:val="20"/>
        </w:rPr>
        <w:t>ủ</w:t>
      </w:r>
      <w:r>
        <w:rPr>
          <w:rStyle w:val="fontstyle21"/>
          <w:rFonts w:ascii="Times New Roman" w:hAnsi="Times New Roman" w:cs="Times New Roman"/>
          <w:b w:val="0"/>
          <w:sz w:val="20"/>
          <w:szCs w:val="20"/>
        </w:rPr>
        <w:t xml:space="preserve"> tư</w:t>
      </w:r>
      <w:r>
        <w:rPr>
          <w:rStyle w:val="fontstyle21"/>
          <w:rFonts w:ascii="Times New Roman" w:hAnsi="Times New Roman" w:cs="Times New Roman"/>
          <w:b w:val="0"/>
          <w:sz w:val="20"/>
          <w:szCs w:val="20"/>
        </w:rPr>
        <w:t>ớ</w:t>
      </w:r>
      <w:r>
        <w:rPr>
          <w:rStyle w:val="fontstyle21"/>
          <w:rFonts w:ascii="Times New Roman" w:hAnsi="Times New Roman" w:cs="Times New Roman"/>
          <w:b w:val="0"/>
          <w:sz w:val="20"/>
          <w:szCs w:val="20"/>
        </w:rPr>
        <w:t>ng Chính ph</w:t>
      </w:r>
      <w:r>
        <w:rPr>
          <w:rStyle w:val="fontstyle21"/>
          <w:rFonts w:ascii="Times New Roman" w:hAnsi="Times New Roman" w:cs="Times New Roman"/>
          <w:b w:val="0"/>
          <w:sz w:val="20"/>
          <w:szCs w:val="20"/>
        </w:rPr>
        <w:t>ủ</w:t>
      </w:r>
      <w:r>
        <w:rPr>
          <w:rStyle w:val="fontstyle21"/>
          <w:rFonts w:ascii="Times New Roman" w:hAnsi="Times New Roman" w:cs="Times New Roman"/>
          <w:b w:val="0"/>
          <w:sz w:val="20"/>
          <w:szCs w:val="20"/>
        </w:rPr>
        <w:t xml:space="preserve"> phê duy</w:t>
      </w:r>
      <w:r>
        <w:rPr>
          <w:rStyle w:val="fontstyle21"/>
          <w:rFonts w:ascii="Times New Roman" w:hAnsi="Times New Roman" w:cs="Times New Roman"/>
          <w:b w:val="0"/>
          <w:sz w:val="20"/>
          <w:szCs w:val="20"/>
        </w:rPr>
        <w:t>ệ</w:t>
      </w:r>
      <w:r>
        <w:rPr>
          <w:rStyle w:val="fontstyle21"/>
          <w:rFonts w:ascii="Times New Roman" w:hAnsi="Times New Roman" w:cs="Times New Roman"/>
          <w:b w:val="0"/>
          <w:sz w:val="20"/>
          <w:szCs w:val="20"/>
        </w:rPr>
        <w:t>t K</w:t>
      </w:r>
      <w:r>
        <w:rPr>
          <w:rStyle w:val="fontstyle21"/>
          <w:rFonts w:ascii="Times New Roman" w:hAnsi="Times New Roman" w:cs="Times New Roman"/>
          <w:b w:val="0"/>
          <w:sz w:val="20"/>
          <w:szCs w:val="20"/>
        </w:rPr>
        <w:t>ế</w:t>
      </w:r>
      <w:r>
        <w:rPr>
          <w:rStyle w:val="fontstyle21"/>
          <w:rFonts w:ascii="Times New Roman" w:hAnsi="Times New Roman" w:cs="Times New Roman"/>
          <w:b w:val="0"/>
          <w:sz w:val="20"/>
          <w:szCs w:val="20"/>
        </w:rPr>
        <w:t xml:space="preserve"> ho</w:t>
      </w:r>
      <w:r>
        <w:rPr>
          <w:rStyle w:val="fontstyle21"/>
          <w:rFonts w:ascii="Times New Roman" w:hAnsi="Times New Roman" w:cs="Times New Roman"/>
          <w:b w:val="0"/>
          <w:sz w:val="20"/>
          <w:szCs w:val="20"/>
        </w:rPr>
        <w:t>ạ</w:t>
      </w:r>
      <w:r>
        <w:rPr>
          <w:rStyle w:val="fontstyle21"/>
          <w:rFonts w:ascii="Times New Roman" w:hAnsi="Times New Roman" w:cs="Times New Roman"/>
          <w:b w:val="0"/>
          <w:sz w:val="20"/>
          <w:szCs w:val="20"/>
        </w:rPr>
        <w:t>ch cơ c</w:t>
      </w:r>
      <w:r>
        <w:rPr>
          <w:rStyle w:val="fontstyle21"/>
          <w:rFonts w:ascii="Times New Roman" w:hAnsi="Times New Roman" w:cs="Times New Roman"/>
          <w:b w:val="0"/>
          <w:sz w:val="20"/>
          <w:szCs w:val="20"/>
        </w:rPr>
        <w:t>ấ</w:t>
      </w:r>
      <w:r>
        <w:rPr>
          <w:rStyle w:val="fontstyle21"/>
          <w:rFonts w:ascii="Times New Roman" w:hAnsi="Times New Roman" w:cs="Times New Roman"/>
          <w:b w:val="0"/>
          <w:sz w:val="20"/>
          <w:szCs w:val="20"/>
        </w:rPr>
        <w:t>u l</w:t>
      </w:r>
      <w:r>
        <w:rPr>
          <w:rStyle w:val="fontstyle21"/>
          <w:rFonts w:ascii="Times New Roman" w:hAnsi="Times New Roman" w:cs="Times New Roman"/>
          <w:b w:val="0"/>
          <w:sz w:val="20"/>
          <w:szCs w:val="20"/>
        </w:rPr>
        <w:t>ạ</w:t>
      </w:r>
      <w:r>
        <w:rPr>
          <w:rStyle w:val="fontstyle21"/>
          <w:rFonts w:ascii="Times New Roman" w:hAnsi="Times New Roman" w:cs="Times New Roman"/>
          <w:b w:val="0"/>
          <w:sz w:val="20"/>
          <w:szCs w:val="20"/>
        </w:rPr>
        <w:t>i ngành nông nghi</w:t>
      </w:r>
      <w:r>
        <w:rPr>
          <w:rStyle w:val="fontstyle21"/>
          <w:rFonts w:ascii="Times New Roman" w:hAnsi="Times New Roman" w:cs="Times New Roman"/>
          <w:b w:val="0"/>
          <w:sz w:val="20"/>
          <w:szCs w:val="20"/>
        </w:rPr>
        <w:t>ệ</w:t>
      </w:r>
      <w:r>
        <w:rPr>
          <w:rStyle w:val="fontstyle21"/>
          <w:rFonts w:ascii="Times New Roman" w:hAnsi="Times New Roman" w:cs="Times New Roman"/>
          <w:b w:val="0"/>
          <w:sz w:val="20"/>
          <w:szCs w:val="20"/>
        </w:rPr>
        <w:t>p giai đo</w:t>
      </w:r>
      <w:r>
        <w:rPr>
          <w:rStyle w:val="fontstyle21"/>
          <w:rFonts w:ascii="Times New Roman" w:hAnsi="Times New Roman" w:cs="Times New Roman"/>
          <w:b w:val="0"/>
          <w:sz w:val="20"/>
          <w:szCs w:val="20"/>
        </w:rPr>
        <w:t>ạ</w:t>
      </w:r>
      <w:r>
        <w:rPr>
          <w:rStyle w:val="fontstyle21"/>
          <w:rFonts w:ascii="Times New Roman" w:hAnsi="Times New Roman" w:cs="Times New Roman"/>
          <w:b w:val="0"/>
          <w:sz w:val="20"/>
          <w:szCs w:val="20"/>
        </w:rPr>
        <w:t>n 2021-2025</w:t>
      </w:r>
      <w:r>
        <w:rPr>
          <w:rFonts w:eastAsia="Times New Roman" w:cs="Times New Roman"/>
          <w:color w:val="FF0000"/>
        </w:rPr>
        <w:t>.</w:t>
      </w:r>
    </w:p>
  </w:footnote>
  <w:footnote w:id="2">
    <w:p w:rsidR="00327B50" w:rsidRDefault="009A3163">
      <w:pPr>
        <w:pStyle w:val="FootnoteText"/>
        <w:ind w:firstLine="567"/>
        <w:jc w:val="both"/>
        <w:rPr>
          <w:rFonts w:cs="Times New Roman"/>
        </w:rPr>
      </w:pPr>
      <w:r>
        <w:rPr>
          <w:rStyle w:val="FootnoteReference"/>
          <w:rFonts w:cs="Times New Roman"/>
        </w:rPr>
        <w:footnoteRef/>
      </w:r>
      <w:r>
        <w:rPr>
          <w:rFonts w:cs="Times New Roman"/>
        </w:rPr>
        <w:t xml:space="preserve"> H</w:t>
      </w:r>
      <w:r>
        <w:rPr>
          <w:rFonts w:cs="Times New Roman"/>
        </w:rPr>
        <w:t>ệ</w:t>
      </w:r>
      <w:r>
        <w:rPr>
          <w:rFonts w:cs="Times New Roman"/>
        </w:rPr>
        <w:t xml:space="preserve"> th</w:t>
      </w:r>
      <w:r>
        <w:rPr>
          <w:rFonts w:cs="Times New Roman"/>
        </w:rPr>
        <w:t>ố</w:t>
      </w:r>
      <w:r>
        <w:rPr>
          <w:rFonts w:cs="Times New Roman"/>
        </w:rPr>
        <w:t>ng công trình h</w:t>
      </w:r>
      <w:r>
        <w:rPr>
          <w:rFonts w:cs="Times New Roman"/>
        </w:rPr>
        <w:t>ạ</w:t>
      </w:r>
      <w:r>
        <w:rPr>
          <w:rFonts w:cs="Times New Roman"/>
        </w:rPr>
        <w:t xml:space="preserve"> t</w:t>
      </w:r>
      <w:r>
        <w:rPr>
          <w:rFonts w:cs="Times New Roman"/>
        </w:rPr>
        <w:t>ầ</w:t>
      </w:r>
      <w:r>
        <w:rPr>
          <w:rFonts w:cs="Times New Roman"/>
        </w:rPr>
        <w:t>ng k</w:t>
      </w:r>
      <w:r>
        <w:rPr>
          <w:rFonts w:cs="Times New Roman"/>
        </w:rPr>
        <w:t>ỹ</w:t>
      </w:r>
      <w:r>
        <w:rPr>
          <w:rFonts w:cs="Times New Roman"/>
        </w:rPr>
        <w:t xml:space="preserve"> thu</w:t>
      </w:r>
      <w:r>
        <w:rPr>
          <w:rFonts w:cs="Times New Roman"/>
        </w:rPr>
        <w:t>ậ</w:t>
      </w:r>
      <w:r>
        <w:rPr>
          <w:rFonts w:cs="Times New Roman"/>
        </w:rPr>
        <w:t>t g</w:t>
      </w:r>
      <w:r>
        <w:rPr>
          <w:rFonts w:cs="Times New Roman"/>
        </w:rPr>
        <w:t>ồ</w:t>
      </w:r>
      <w:r>
        <w:rPr>
          <w:rFonts w:cs="Times New Roman"/>
        </w:rPr>
        <w:t>m: Công trình giao thông, thông tin liên l</w:t>
      </w:r>
      <w:r>
        <w:rPr>
          <w:rFonts w:cs="Times New Roman"/>
        </w:rPr>
        <w:t>ạ</w:t>
      </w:r>
      <w:r>
        <w:rPr>
          <w:rFonts w:cs="Times New Roman"/>
        </w:rPr>
        <w:t>c, cung c</w:t>
      </w:r>
      <w:r>
        <w:rPr>
          <w:rFonts w:cs="Times New Roman"/>
        </w:rPr>
        <w:t>ấ</w:t>
      </w:r>
      <w:r>
        <w:rPr>
          <w:rFonts w:cs="Times New Roman"/>
        </w:rPr>
        <w:t>p năng lư</w:t>
      </w:r>
      <w:r>
        <w:rPr>
          <w:rFonts w:cs="Times New Roman"/>
        </w:rPr>
        <w:t>ợ</w:t>
      </w:r>
      <w:r>
        <w:rPr>
          <w:rFonts w:cs="Times New Roman"/>
        </w:rPr>
        <w:t>ng, chi</w:t>
      </w:r>
      <w:r>
        <w:rPr>
          <w:rFonts w:cs="Times New Roman"/>
        </w:rPr>
        <w:t>ế</w:t>
      </w:r>
      <w:r>
        <w:rPr>
          <w:rFonts w:cs="Times New Roman"/>
        </w:rPr>
        <w:t>u sáng công c</w:t>
      </w:r>
      <w:r>
        <w:rPr>
          <w:rFonts w:cs="Times New Roman"/>
        </w:rPr>
        <w:t>ộ</w:t>
      </w:r>
      <w:r>
        <w:rPr>
          <w:rFonts w:cs="Times New Roman"/>
        </w:rPr>
        <w:t>ng, c</w:t>
      </w:r>
      <w:r>
        <w:rPr>
          <w:rFonts w:cs="Times New Roman"/>
        </w:rPr>
        <w:t>ấ</w:t>
      </w:r>
      <w:r>
        <w:rPr>
          <w:rFonts w:cs="Times New Roman"/>
        </w:rPr>
        <w:t>p nư</w:t>
      </w:r>
      <w:r>
        <w:rPr>
          <w:rFonts w:cs="Times New Roman"/>
        </w:rPr>
        <w:t>ớ</w:t>
      </w:r>
      <w:r>
        <w:rPr>
          <w:rFonts w:cs="Times New Roman"/>
        </w:rPr>
        <w:t>c, thu gom v</w:t>
      </w:r>
      <w:r>
        <w:rPr>
          <w:rFonts w:cs="Times New Roman"/>
        </w:rPr>
        <w:t>à x</w:t>
      </w:r>
      <w:r>
        <w:rPr>
          <w:rFonts w:cs="Times New Roman"/>
        </w:rPr>
        <w:t>ử</w:t>
      </w:r>
      <w:r>
        <w:rPr>
          <w:rFonts w:cs="Times New Roman"/>
        </w:rPr>
        <w:t xml:space="preserve"> lý nư</w:t>
      </w:r>
      <w:r>
        <w:rPr>
          <w:rFonts w:cs="Times New Roman"/>
        </w:rPr>
        <w:t>ớ</w:t>
      </w:r>
      <w:r>
        <w:rPr>
          <w:rFonts w:cs="Times New Roman"/>
        </w:rPr>
        <w:t>c th</w:t>
      </w:r>
      <w:r>
        <w:rPr>
          <w:rFonts w:cs="Times New Roman"/>
        </w:rPr>
        <w:t>ả</w:t>
      </w:r>
      <w:r>
        <w:rPr>
          <w:rFonts w:cs="Times New Roman"/>
        </w:rPr>
        <w:t>i, ch</w:t>
      </w:r>
      <w:r>
        <w:rPr>
          <w:rFonts w:cs="Times New Roman"/>
        </w:rPr>
        <w:t>ấ</w:t>
      </w:r>
      <w:r>
        <w:rPr>
          <w:rFonts w:cs="Times New Roman"/>
        </w:rPr>
        <w:t>t th</w:t>
      </w:r>
      <w:r>
        <w:rPr>
          <w:rFonts w:cs="Times New Roman"/>
        </w:rPr>
        <w:t>ả</w:t>
      </w:r>
      <w:r>
        <w:rPr>
          <w:rFonts w:cs="Times New Roman"/>
        </w:rPr>
        <w:t>i r</w:t>
      </w:r>
      <w:r>
        <w:rPr>
          <w:rFonts w:cs="Times New Roman"/>
        </w:rPr>
        <w:t>ắ</w:t>
      </w:r>
      <w:r>
        <w:rPr>
          <w:rFonts w:cs="Times New Roman"/>
        </w:rPr>
        <w:t>n, nghĩa trang và công trình khác H</w:t>
      </w:r>
      <w:r>
        <w:rPr>
          <w:rFonts w:cs="Times New Roman"/>
        </w:rPr>
        <w:t>ệ</w:t>
      </w:r>
      <w:r>
        <w:rPr>
          <w:rFonts w:cs="Times New Roman"/>
        </w:rPr>
        <w:t xml:space="preserve"> th</w:t>
      </w:r>
      <w:r>
        <w:rPr>
          <w:rFonts w:cs="Times New Roman"/>
        </w:rPr>
        <w:t>ố</w:t>
      </w:r>
      <w:r>
        <w:rPr>
          <w:rFonts w:cs="Times New Roman"/>
        </w:rPr>
        <w:t>ng công trình h</w:t>
      </w:r>
      <w:r>
        <w:rPr>
          <w:rFonts w:cs="Times New Roman"/>
        </w:rPr>
        <w:t>ạ</w:t>
      </w:r>
      <w:r>
        <w:rPr>
          <w:rFonts w:cs="Times New Roman"/>
        </w:rPr>
        <w:t xml:space="preserve"> t</w:t>
      </w:r>
      <w:r>
        <w:rPr>
          <w:rFonts w:cs="Times New Roman"/>
        </w:rPr>
        <w:t>ầ</w:t>
      </w:r>
      <w:r>
        <w:rPr>
          <w:rFonts w:cs="Times New Roman"/>
        </w:rPr>
        <w:t>ng xã h</w:t>
      </w:r>
      <w:r>
        <w:rPr>
          <w:rFonts w:cs="Times New Roman"/>
        </w:rPr>
        <w:t>ộ</w:t>
      </w:r>
      <w:r>
        <w:rPr>
          <w:rFonts w:cs="Times New Roman"/>
        </w:rPr>
        <w:t>i g</w:t>
      </w:r>
      <w:r>
        <w:rPr>
          <w:rFonts w:cs="Times New Roman"/>
        </w:rPr>
        <w:t>ồ</w:t>
      </w:r>
      <w:r>
        <w:rPr>
          <w:rFonts w:cs="Times New Roman"/>
        </w:rPr>
        <w:t>m: Công trình y t</w:t>
      </w:r>
      <w:r>
        <w:rPr>
          <w:rFonts w:cs="Times New Roman"/>
        </w:rPr>
        <w:t>ế</w:t>
      </w:r>
      <w:r>
        <w:rPr>
          <w:rFonts w:cs="Times New Roman"/>
        </w:rPr>
        <w:t>, văn hóa, giáo d</w:t>
      </w:r>
      <w:r>
        <w:rPr>
          <w:rFonts w:cs="Times New Roman"/>
        </w:rPr>
        <w:t>ụ</w:t>
      </w:r>
      <w:r>
        <w:rPr>
          <w:rFonts w:cs="Times New Roman"/>
        </w:rPr>
        <w:t>c, th</w:t>
      </w:r>
      <w:r>
        <w:rPr>
          <w:rFonts w:cs="Times New Roman"/>
        </w:rPr>
        <w:t>ể</w:t>
      </w:r>
      <w:r>
        <w:rPr>
          <w:rFonts w:cs="Times New Roman"/>
        </w:rPr>
        <w:t xml:space="preserve"> thao, thương m</w:t>
      </w:r>
      <w:r>
        <w:rPr>
          <w:rFonts w:cs="Times New Roman"/>
        </w:rPr>
        <w:t>ạ</w:t>
      </w:r>
      <w:r>
        <w:rPr>
          <w:rFonts w:cs="Times New Roman"/>
        </w:rPr>
        <w:t>i, d</w:t>
      </w:r>
      <w:r>
        <w:rPr>
          <w:rFonts w:cs="Times New Roman"/>
        </w:rPr>
        <w:t>ị</w:t>
      </w:r>
      <w:r>
        <w:rPr>
          <w:rFonts w:cs="Times New Roman"/>
        </w:rPr>
        <w:t>ch v</w:t>
      </w:r>
      <w:r>
        <w:rPr>
          <w:rFonts w:cs="Times New Roman"/>
        </w:rPr>
        <w:t>ụ</w:t>
      </w:r>
      <w:r>
        <w:rPr>
          <w:rFonts w:cs="Times New Roman"/>
        </w:rPr>
        <w:t xml:space="preserve"> công c</w:t>
      </w:r>
      <w:r>
        <w:rPr>
          <w:rFonts w:cs="Times New Roman"/>
        </w:rPr>
        <w:t>ộ</w:t>
      </w:r>
      <w:r>
        <w:rPr>
          <w:rFonts w:cs="Times New Roman"/>
        </w:rPr>
        <w:t>ng, cây xanh, công viên và công trình khác.</w:t>
      </w:r>
    </w:p>
  </w:footnote>
  <w:footnote w:id="3">
    <w:p w:rsidR="00327B50" w:rsidRDefault="009A3163">
      <w:pPr>
        <w:spacing w:after="0" w:line="240" w:lineRule="auto"/>
        <w:ind w:firstLine="567"/>
        <w:jc w:val="both"/>
        <w:rPr>
          <w:rFonts w:cs="Times New Roman"/>
          <w:sz w:val="20"/>
          <w:szCs w:val="20"/>
        </w:rPr>
      </w:pPr>
      <w:r>
        <w:rPr>
          <w:rStyle w:val="FootnoteReference"/>
          <w:rFonts w:cs="Times New Roman"/>
          <w:sz w:val="20"/>
          <w:szCs w:val="20"/>
        </w:rPr>
        <w:footnoteRef/>
      </w:r>
      <w:r>
        <w:rPr>
          <w:rFonts w:cs="Times New Roman"/>
          <w:sz w:val="20"/>
          <w:szCs w:val="20"/>
        </w:rPr>
        <w:t xml:space="preserve"> </w:t>
      </w:r>
      <w:r>
        <w:rPr>
          <w:rFonts w:eastAsia="Times New Roman" w:cs="Times New Roman"/>
          <w:sz w:val="20"/>
          <w:szCs w:val="20"/>
        </w:rPr>
        <w:t>Đường huyện đạt chuẩn theo quy h</w:t>
      </w:r>
      <w:r>
        <w:rPr>
          <w:rFonts w:eastAsia="Times New Roman" w:cs="Times New Roman"/>
          <w:sz w:val="20"/>
          <w:szCs w:val="20"/>
        </w:rPr>
        <w:t>oạch khi đáp ứng các yêu cầu sau: (1)</w:t>
      </w:r>
      <w:r>
        <w:rPr>
          <w:rStyle w:val="fontstyle01"/>
          <w:color w:val="auto"/>
          <w:sz w:val="20"/>
          <w:szCs w:val="20"/>
        </w:rPr>
        <w:t xml:space="preserve"> Có 100% đư</w:t>
      </w:r>
      <w:r>
        <w:rPr>
          <w:rStyle w:val="fontstyle01"/>
          <w:color w:val="auto"/>
          <w:sz w:val="20"/>
          <w:szCs w:val="20"/>
        </w:rPr>
        <w:t>ờ</w:t>
      </w:r>
      <w:r>
        <w:rPr>
          <w:rStyle w:val="fontstyle01"/>
          <w:color w:val="auto"/>
          <w:sz w:val="20"/>
          <w:szCs w:val="20"/>
        </w:rPr>
        <w:t>ng huy</w:t>
      </w:r>
      <w:r>
        <w:rPr>
          <w:rStyle w:val="fontstyle01"/>
          <w:color w:val="auto"/>
          <w:sz w:val="20"/>
          <w:szCs w:val="20"/>
        </w:rPr>
        <w:t>ệ</w:t>
      </w:r>
      <w:r>
        <w:rPr>
          <w:rStyle w:val="fontstyle01"/>
          <w:color w:val="auto"/>
          <w:sz w:val="20"/>
          <w:szCs w:val="20"/>
        </w:rPr>
        <w:t>n đư</w:t>
      </w:r>
      <w:r>
        <w:rPr>
          <w:rStyle w:val="fontstyle01"/>
          <w:color w:val="auto"/>
          <w:sz w:val="20"/>
          <w:szCs w:val="20"/>
        </w:rPr>
        <w:t>ợ</w:t>
      </w:r>
      <w:r>
        <w:rPr>
          <w:rStyle w:val="fontstyle01"/>
          <w:color w:val="auto"/>
          <w:sz w:val="20"/>
          <w:szCs w:val="20"/>
        </w:rPr>
        <w:t>c đ</w:t>
      </w:r>
      <w:r>
        <w:rPr>
          <w:rStyle w:val="fontstyle01"/>
          <w:color w:val="auto"/>
          <w:sz w:val="20"/>
          <w:szCs w:val="20"/>
        </w:rPr>
        <w:t>ầ</w:t>
      </w:r>
      <w:r>
        <w:rPr>
          <w:rStyle w:val="fontstyle01"/>
          <w:color w:val="auto"/>
          <w:sz w:val="20"/>
          <w:szCs w:val="20"/>
        </w:rPr>
        <w:t>u tư xây d</w:t>
      </w:r>
      <w:r>
        <w:rPr>
          <w:rStyle w:val="fontstyle01"/>
          <w:color w:val="auto"/>
          <w:sz w:val="20"/>
          <w:szCs w:val="20"/>
        </w:rPr>
        <w:t>ự</w:t>
      </w:r>
      <w:r>
        <w:rPr>
          <w:rStyle w:val="fontstyle01"/>
          <w:color w:val="auto"/>
          <w:sz w:val="20"/>
          <w:szCs w:val="20"/>
        </w:rPr>
        <w:t>ng ho</w:t>
      </w:r>
      <w:r>
        <w:rPr>
          <w:rStyle w:val="fontstyle01"/>
          <w:color w:val="auto"/>
          <w:sz w:val="20"/>
          <w:szCs w:val="20"/>
        </w:rPr>
        <w:t>ặ</w:t>
      </w:r>
      <w:r>
        <w:rPr>
          <w:rStyle w:val="fontstyle01"/>
          <w:color w:val="auto"/>
          <w:sz w:val="20"/>
          <w:szCs w:val="20"/>
        </w:rPr>
        <w:t xml:space="preserve">c </w:t>
      </w:r>
      <w:r>
        <w:rPr>
          <w:rStyle w:val="fontstyle01"/>
          <w:color w:val="auto"/>
          <w:sz w:val="20"/>
          <w:szCs w:val="20"/>
        </w:rPr>
        <w:t>nâng c</w:t>
      </w:r>
      <w:r>
        <w:rPr>
          <w:rStyle w:val="fontstyle01"/>
          <w:color w:val="auto"/>
          <w:sz w:val="20"/>
          <w:szCs w:val="20"/>
        </w:rPr>
        <w:t>ấ</w:t>
      </w:r>
      <w:r>
        <w:rPr>
          <w:rStyle w:val="fontstyle01"/>
          <w:color w:val="auto"/>
          <w:sz w:val="20"/>
          <w:szCs w:val="20"/>
        </w:rPr>
        <w:t>p v</w:t>
      </w:r>
      <w:r>
        <w:rPr>
          <w:rStyle w:val="fontstyle01"/>
          <w:color w:val="auto"/>
          <w:sz w:val="20"/>
          <w:szCs w:val="20"/>
        </w:rPr>
        <w:t>ớ</w:t>
      </w:r>
      <w:r>
        <w:rPr>
          <w:rStyle w:val="fontstyle01"/>
          <w:color w:val="auto"/>
          <w:sz w:val="20"/>
          <w:szCs w:val="20"/>
        </w:rPr>
        <w:t>i c</w:t>
      </w:r>
      <w:r>
        <w:rPr>
          <w:rStyle w:val="fontstyle01"/>
          <w:color w:val="auto"/>
          <w:sz w:val="20"/>
          <w:szCs w:val="20"/>
        </w:rPr>
        <w:t>ấ</w:t>
      </w:r>
      <w:r>
        <w:rPr>
          <w:rStyle w:val="fontstyle01"/>
          <w:color w:val="auto"/>
          <w:sz w:val="20"/>
          <w:szCs w:val="20"/>
        </w:rPr>
        <w:t>p đư</w:t>
      </w:r>
      <w:r>
        <w:rPr>
          <w:rStyle w:val="fontstyle01"/>
          <w:color w:val="auto"/>
          <w:sz w:val="20"/>
          <w:szCs w:val="20"/>
        </w:rPr>
        <w:t>ờ</w:t>
      </w:r>
      <w:r>
        <w:rPr>
          <w:rStyle w:val="fontstyle01"/>
          <w:color w:val="auto"/>
          <w:sz w:val="20"/>
          <w:szCs w:val="20"/>
        </w:rPr>
        <w:t>ng theo quy ho</w:t>
      </w:r>
      <w:r>
        <w:rPr>
          <w:rStyle w:val="fontstyle01"/>
          <w:color w:val="auto"/>
          <w:sz w:val="20"/>
          <w:szCs w:val="20"/>
        </w:rPr>
        <w:t>ạ</w:t>
      </w:r>
      <w:r>
        <w:rPr>
          <w:rStyle w:val="fontstyle01"/>
          <w:color w:val="auto"/>
          <w:sz w:val="20"/>
          <w:szCs w:val="20"/>
        </w:rPr>
        <w:t>ch đư</w:t>
      </w:r>
      <w:r>
        <w:rPr>
          <w:rStyle w:val="fontstyle01"/>
          <w:color w:val="auto"/>
          <w:sz w:val="20"/>
          <w:szCs w:val="20"/>
        </w:rPr>
        <w:t>ợ</w:t>
      </w:r>
      <w:r>
        <w:rPr>
          <w:rStyle w:val="fontstyle01"/>
          <w:color w:val="auto"/>
          <w:sz w:val="20"/>
          <w:szCs w:val="20"/>
        </w:rPr>
        <w:t>c phê duy</w:t>
      </w:r>
      <w:r>
        <w:rPr>
          <w:rStyle w:val="fontstyle01"/>
          <w:color w:val="auto"/>
          <w:sz w:val="20"/>
          <w:szCs w:val="20"/>
        </w:rPr>
        <w:t>ệ</w:t>
      </w:r>
      <w:r>
        <w:rPr>
          <w:rStyle w:val="fontstyle01"/>
          <w:color w:val="auto"/>
          <w:sz w:val="20"/>
          <w:szCs w:val="20"/>
        </w:rPr>
        <w:t>t; (2) Có 100% đư</w:t>
      </w:r>
      <w:r>
        <w:rPr>
          <w:rStyle w:val="fontstyle01"/>
          <w:color w:val="auto"/>
          <w:sz w:val="20"/>
          <w:szCs w:val="20"/>
        </w:rPr>
        <w:t>ờ</w:t>
      </w:r>
      <w:r>
        <w:rPr>
          <w:rStyle w:val="fontstyle01"/>
          <w:color w:val="auto"/>
          <w:sz w:val="20"/>
          <w:szCs w:val="20"/>
        </w:rPr>
        <w:t>ng huy</w:t>
      </w:r>
      <w:r>
        <w:rPr>
          <w:rStyle w:val="fontstyle01"/>
          <w:color w:val="auto"/>
          <w:sz w:val="20"/>
          <w:szCs w:val="20"/>
        </w:rPr>
        <w:t>ệ</w:t>
      </w:r>
      <w:r>
        <w:rPr>
          <w:rStyle w:val="fontstyle01"/>
          <w:color w:val="auto"/>
          <w:sz w:val="20"/>
          <w:szCs w:val="20"/>
        </w:rPr>
        <w:t>n đ</w:t>
      </w:r>
      <w:r>
        <w:rPr>
          <w:rStyle w:val="fontstyle01"/>
          <w:color w:val="auto"/>
          <w:sz w:val="20"/>
          <w:szCs w:val="20"/>
        </w:rPr>
        <w:t>ạ</w:t>
      </w:r>
      <w:r>
        <w:rPr>
          <w:rStyle w:val="fontstyle01"/>
          <w:color w:val="auto"/>
          <w:sz w:val="20"/>
          <w:szCs w:val="20"/>
        </w:rPr>
        <w:t>t c</w:t>
      </w:r>
      <w:r>
        <w:rPr>
          <w:rStyle w:val="fontstyle01"/>
          <w:color w:val="auto"/>
          <w:sz w:val="20"/>
          <w:szCs w:val="20"/>
        </w:rPr>
        <w:t>ấ</w:t>
      </w:r>
      <w:r>
        <w:rPr>
          <w:rStyle w:val="fontstyle01"/>
          <w:color w:val="auto"/>
          <w:sz w:val="20"/>
          <w:szCs w:val="20"/>
        </w:rPr>
        <w:t>p k</w:t>
      </w:r>
      <w:r>
        <w:rPr>
          <w:rStyle w:val="fontstyle01"/>
          <w:color w:val="auto"/>
          <w:sz w:val="20"/>
          <w:szCs w:val="20"/>
        </w:rPr>
        <w:t>ỹ</w:t>
      </w:r>
      <w:r>
        <w:rPr>
          <w:rStyle w:val="fontstyle01"/>
          <w:color w:val="auto"/>
          <w:sz w:val="20"/>
          <w:szCs w:val="20"/>
        </w:rPr>
        <w:t xml:space="preserve"> thu</w:t>
      </w:r>
      <w:r>
        <w:rPr>
          <w:rStyle w:val="fontstyle01"/>
          <w:color w:val="auto"/>
          <w:sz w:val="20"/>
          <w:szCs w:val="20"/>
        </w:rPr>
        <w:t>ậ</w:t>
      </w:r>
      <w:r>
        <w:rPr>
          <w:rStyle w:val="fontstyle01"/>
          <w:color w:val="auto"/>
          <w:sz w:val="20"/>
          <w:szCs w:val="20"/>
        </w:rPr>
        <w:t>t theo tiêu chu</w:t>
      </w:r>
      <w:r>
        <w:rPr>
          <w:rStyle w:val="fontstyle01"/>
          <w:color w:val="auto"/>
          <w:sz w:val="20"/>
          <w:szCs w:val="20"/>
        </w:rPr>
        <w:t>ẩ</w:t>
      </w:r>
      <w:r>
        <w:rPr>
          <w:rStyle w:val="fontstyle01"/>
          <w:color w:val="auto"/>
          <w:sz w:val="20"/>
          <w:szCs w:val="20"/>
        </w:rPr>
        <w:t>n TCVN 4054: 2005 Đư</w:t>
      </w:r>
      <w:r>
        <w:rPr>
          <w:rStyle w:val="fontstyle01"/>
          <w:color w:val="auto"/>
          <w:sz w:val="20"/>
          <w:szCs w:val="20"/>
        </w:rPr>
        <w:t>ờ</w:t>
      </w:r>
      <w:r>
        <w:rPr>
          <w:rStyle w:val="fontstyle01"/>
          <w:color w:val="auto"/>
          <w:sz w:val="20"/>
          <w:szCs w:val="20"/>
        </w:rPr>
        <w:t>ng ô tô-Yêu c</w:t>
      </w:r>
      <w:r>
        <w:rPr>
          <w:rStyle w:val="fontstyle01"/>
          <w:color w:val="auto"/>
          <w:sz w:val="20"/>
          <w:szCs w:val="20"/>
        </w:rPr>
        <w:t>ầ</w:t>
      </w:r>
      <w:r>
        <w:rPr>
          <w:rStyle w:val="fontstyle01"/>
          <w:color w:val="auto"/>
          <w:sz w:val="20"/>
          <w:szCs w:val="20"/>
        </w:rPr>
        <w:t>u thi</w:t>
      </w:r>
      <w:r>
        <w:rPr>
          <w:rStyle w:val="fontstyle01"/>
          <w:color w:val="auto"/>
          <w:sz w:val="20"/>
          <w:szCs w:val="20"/>
        </w:rPr>
        <w:t>ế</w:t>
      </w:r>
      <w:r>
        <w:rPr>
          <w:rStyle w:val="fontstyle01"/>
          <w:color w:val="auto"/>
          <w:sz w:val="20"/>
          <w:szCs w:val="20"/>
        </w:rPr>
        <w:t>t k</w:t>
      </w:r>
      <w:r>
        <w:rPr>
          <w:rStyle w:val="fontstyle01"/>
          <w:color w:val="auto"/>
          <w:sz w:val="20"/>
          <w:szCs w:val="20"/>
        </w:rPr>
        <w:t>ế</w:t>
      </w:r>
      <w:r>
        <w:rPr>
          <w:rStyle w:val="fontstyle01"/>
          <w:color w:val="auto"/>
          <w:sz w:val="20"/>
          <w:szCs w:val="20"/>
        </w:rPr>
        <w:t>; (3) Có 100% đư</w:t>
      </w:r>
      <w:r>
        <w:rPr>
          <w:rStyle w:val="fontstyle01"/>
          <w:color w:val="auto"/>
          <w:sz w:val="20"/>
          <w:szCs w:val="20"/>
        </w:rPr>
        <w:t>ờ</w:t>
      </w:r>
      <w:r>
        <w:rPr>
          <w:rStyle w:val="fontstyle01"/>
          <w:color w:val="auto"/>
          <w:sz w:val="20"/>
          <w:szCs w:val="20"/>
        </w:rPr>
        <w:t>ng huy</w:t>
      </w:r>
      <w:r>
        <w:rPr>
          <w:rStyle w:val="fontstyle01"/>
          <w:color w:val="auto"/>
          <w:sz w:val="20"/>
          <w:szCs w:val="20"/>
        </w:rPr>
        <w:t>ệ</w:t>
      </w:r>
      <w:r>
        <w:rPr>
          <w:rStyle w:val="fontstyle01"/>
          <w:color w:val="auto"/>
          <w:sz w:val="20"/>
          <w:szCs w:val="20"/>
        </w:rPr>
        <w:t>n có h</w:t>
      </w:r>
      <w:r>
        <w:rPr>
          <w:rStyle w:val="fontstyle01"/>
          <w:color w:val="auto"/>
          <w:sz w:val="20"/>
          <w:szCs w:val="20"/>
        </w:rPr>
        <w:t>ệ</w:t>
      </w:r>
      <w:r>
        <w:rPr>
          <w:rStyle w:val="fontstyle01"/>
          <w:color w:val="auto"/>
          <w:sz w:val="20"/>
          <w:szCs w:val="20"/>
        </w:rPr>
        <w:t xml:space="preserve"> th</w:t>
      </w:r>
      <w:r>
        <w:rPr>
          <w:rStyle w:val="fontstyle01"/>
          <w:color w:val="auto"/>
          <w:sz w:val="20"/>
          <w:szCs w:val="20"/>
        </w:rPr>
        <w:t>ố</w:t>
      </w:r>
      <w:r>
        <w:rPr>
          <w:rStyle w:val="fontstyle01"/>
          <w:color w:val="auto"/>
          <w:sz w:val="20"/>
          <w:szCs w:val="20"/>
        </w:rPr>
        <w:t>ng c</w:t>
      </w:r>
      <w:r>
        <w:rPr>
          <w:rStyle w:val="fontstyle01"/>
          <w:color w:val="auto"/>
          <w:sz w:val="20"/>
          <w:szCs w:val="20"/>
        </w:rPr>
        <w:t>ầ</w:t>
      </w:r>
      <w:r>
        <w:rPr>
          <w:rStyle w:val="fontstyle01"/>
          <w:color w:val="auto"/>
          <w:sz w:val="20"/>
          <w:szCs w:val="20"/>
        </w:rPr>
        <w:t>u, c</w:t>
      </w:r>
      <w:r>
        <w:rPr>
          <w:rStyle w:val="fontstyle01"/>
          <w:color w:val="auto"/>
          <w:sz w:val="20"/>
          <w:szCs w:val="20"/>
        </w:rPr>
        <w:t>ố</w:t>
      </w:r>
      <w:r>
        <w:rPr>
          <w:rStyle w:val="fontstyle01"/>
          <w:color w:val="auto"/>
          <w:sz w:val="20"/>
          <w:szCs w:val="20"/>
        </w:rPr>
        <w:t>ng đư</w:t>
      </w:r>
      <w:r>
        <w:rPr>
          <w:rStyle w:val="fontstyle01"/>
          <w:color w:val="auto"/>
          <w:sz w:val="20"/>
          <w:szCs w:val="20"/>
        </w:rPr>
        <w:t>ợ</w:t>
      </w:r>
      <w:r>
        <w:rPr>
          <w:rStyle w:val="fontstyle01"/>
          <w:color w:val="auto"/>
          <w:sz w:val="20"/>
          <w:szCs w:val="20"/>
        </w:rPr>
        <w:t>c xây d</w:t>
      </w:r>
      <w:r>
        <w:rPr>
          <w:rStyle w:val="fontstyle01"/>
          <w:color w:val="auto"/>
          <w:sz w:val="20"/>
          <w:szCs w:val="20"/>
        </w:rPr>
        <w:t>ự</w:t>
      </w:r>
      <w:r>
        <w:rPr>
          <w:rStyle w:val="fontstyle01"/>
          <w:color w:val="auto"/>
          <w:sz w:val="20"/>
          <w:szCs w:val="20"/>
        </w:rPr>
        <w:t>ng kiên c</w:t>
      </w:r>
      <w:r>
        <w:rPr>
          <w:rStyle w:val="fontstyle01"/>
          <w:color w:val="auto"/>
          <w:sz w:val="20"/>
          <w:szCs w:val="20"/>
        </w:rPr>
        <w:t>ố</w:t>
      </w:r>
      <w:r>
        <w:rPr>
          <w:rStyle w:val="fontstyle01"/>
          <w:color w:val="auto"/>
          <w:sz w:val="20"/>
          <w:szCs w:val="20"/>
        </w:rPr>
        <w:t>, phù h</w:t>
      </w:r>
      <w:r>
        <w:rPr>
          <w:rStyle w:val="fontstyle01"/>
          <w:color w:val="auto"/>
          <w:sz w:val="20"/>
          <w:szCs w:val="20"/>
        </w:rPr>
        <w:t>ợ</w:t>
      </w:r>
      <w:r>
        <w:rPr>
          <w:rStyle w:val="fontstyle01"/>
          <w:color w:val="auto"/>
          <w:sz w:val="20"/>
          <w:szCs w:val="20"/>
        </w:rPr>
        <w:t>p v</w:t>
      </w:r>
      <w:r>
        <w:rPr>
          <w:rStyle w:val="fontstyle01"/>
          <w:color w:val="auto"/>
          <w:sz w:val="20"/>
          <w:szCs w:val="20"/>
        </w:rPr>
        <w:t>ớ</w:t>
      </w:r>
      <w:r>
        <w:rPr>
          <w:rStyle w:val="fontstyle01"/>
          <w:color w:val="auto"/>
          <w:sz w:val="20"/>
          <w:szCs w:val="20"/>
        </w:rPr>
        <w:t>i c</w:t>
      </w:r>
      <w:r>
        <w:rPr>
          <w:rStyle w:val="fontstyle01"/>
          <w:color w:val="auto"/>
          <w:sz w:val="20"/>
          <w:szCs w:val="20"/>
        </w:rPr>
        <w:t>ấ</w:t>
      </w:r>
      <w:r>
        <w:rPr>
          <w:rStyle w:val="fontstyle01"/>
          <w:color w:val="auto"/>
          <w:sz w:val="20"/>
          <w:szCs w:val="20"/>
        </w:rPr>
        <w:t>p đư</w:t>
      </w:r>
      <w:r>
        <w:rPr>
          <w:rStyle w:val="fontstyle01"/>
          <w:color w:val="auto"/>
          <w:sz w:val="20"/>
          <w:szCs w:val="20"/>
        </w:rPr>
        <w:t>ờ</w:t>
      </w:r>
      <w:r>
        <w:rPr>
          <w:rStyle w:val="fontstyle01"/>
          <w:color w:val="auto"/>
          <w:sz w:val="20"/>
          <w:szCs w:val="20"/>
        </w:rPr>
        <w:t>ng quy ho</w:t>
      </w:r>
      <w:r>
        <w:rPr>
          <w:rStyle w:val="fontstyle01"/>
          <w:color w:val="auto"/>
          <w:sz w:val="20"/>
          <w:szCs w:val="20"/>
        </w:rPr>
        <w:t>ạ</w:t>
      </w:r>
      <w:r>
        <w:rPr>
          <w:rStyle w:val="fontstyle01"/>
          <w:color w:val="auto"/>
          <w:sz w:val="20"/>
          <w:szCs w:val="20"/>
        </w:rPr>
        <w:t>ch</w:t>
      </w:r>
    </w:p>
  </w:footnote>
  <w:footnote w:id="4">
    <w:p w:rsidR="00327B50" w:rsidRDefault="009A3163">
      <w:pPr>
        <w:spacing w:after="0" w:line="240" w:lineRule="auto"/>
        <w:ind w:firstLine="567"/>
        <w:jc w:val="both"/>
        <w:rPr>
          <w:rFonts w:cs="Times New Roman"/>
          <w:sz w:val="20"/>
          <w:szCs w:val="20"/>
        </w:rPr>
      </w:pPr>
      <w:r>
        <w:rPr>
          <w:rStyle w:val="FootnoteReference"/>
          <w:rFonts w:cs="Times New Roman"/>
          <w:sz w:val="20"/>
          <w:szCs w:val="20"/>
        </w:rPr>
        <w:footnoteRef/>
      </w:r>
      <w:r>
        <w:rPr>
          <w:rFonts w:cs="Times New Roman"/>
          <w:sz w:val="20"/>
          <w:szCs w:val="20"/>
        </w:rPr>
        <w:t xml:space="preserve"> </w:t>
      </w:r>
      <w:r>
        <w:rPr>
          <w:rStyle w:val="fontstyle01"/>
          <w:color w:val="auto"/>
          <w:sz w:val="20"/>
          <w:szCs w:val="20"/>
        </w:rPr>
        <w:t>Cây xanh tr</w:t>
      </w:r>
      <w:r>
        <w:rPr>
          <w:rStyle w:val="fontstyle01"/>
          <w:color w:val="auto"/>
          <w:sz w:val="20"/>
          <w:szCs w:val="20"/>
        </w:rPr>
        <w:t>ồ</w:t>
      </w:r>
      <w:r>
        <w:rPr>
          <w:rStyle w:val="fontstyle01"/>
          <w:color w:val="auto"/>
          <w:sz w:val="20"/>
          <w:szCs w:val="20"/>
        </w:rPr>
        <w:t>ng d</w:t>
      </w:r>
      <w:r>
        <w:rPr>
          <w:rStyle w:val="fontstyle01"/>
          <w:color w:val="auto"/>
          <w:sz w:val="20"/>
          <w:szCs w:val="20"/>
        </w:rPr>
        <w:t>ọ</w:t>
      </w:r>
      <w:r>
        <w:rPr>
          <w:rStyle w:val="fontstyle01"/>
          <w:color w:val="auto"/>
          <w:sz w:val="20"/>
          <w:szCs w:val="20"/>
        </w:rPr>
        <w:t>c tuy</w:t>
      </w:r>
      <w:r>
        <w:rPr>
          <w:rStyle w:val="fontstyle01"/>
          <w:color w:val="auto"/>
          <w:sz w:val="20"/>
          <w:szCs w:val="20"/>
        </w:rPr>
        <w:t>ế</w:t>
      </w:r>
      <w:r>
        <w:rPr>
          <w:rStyle w:val="fontstyle01"/>
          <w:color w:val="auto"/>
          <w:sz w:val="20"/>
          <w:szCs w:val="20"/>
        </w:rPr>
        <w:t>n đư</w:t>
      </w:r>
      <w:r>
        <w:rPr>
          <w:rStyle w:val="fontstyle01"/>
          <w:color w:val="auto"/>
          <w:sz w:val="20"/>
          <w:szCs w:val="20"/>
        </w:rPr>
        <w:t>ờ</w:t>
      </w:r>
      <w:r>
        <w:rPr>
          <w:rStyle w:val="fontstyle01"/>
          <w:color w:val="auto"/>
          <w:sz w:val="20"/>
          <w:szCs w:val="20"/>
        </w:rPr>
        <w:t>ng huy</w:t>
      </w:r>
      <w:r>
        <w:rPr>
          <w:rStyle w:val="fontstyle01"/>
          <w:color w:val="auto"/>
          <w:sz w:val="20"/>
          <w:szCs w:val="20"/>
        </w:rPr>
        <w:t>ệ</w:t>
      </w:r>
      <w:r>
        <w:rPr>
          <w:rStyle w:val="fontstyle01"/>
          <w:color w:val="auto"/>
          <w:sz w:val="20"/>
          <w:szCs w:val="20"/>
        </w:rPr>
        <w:t>n là các loài cây thân g</w:t>
      </w:r>
      <w:r>
        <w:rPr>
          <w:rStyle w:val="fontstyle01"/>
          <w:color w:val="auto"/>
          <w:sz w:val="20"/>
          <w:szCs w:val="20"/>
        </w:rPr>
        <w:t>ỗ</w:t>
      </w:r>
      <w:r>
        <w:rPr>
          <w:rStyle w:val="fontstyle01"/>
          <w:color w:val="auto"/>
          <w:sz w:val="20"/>
          <w:szCs w:val="20"/>
        </w:rPr>
        <w:t>, có giá tr</w:t>
      </w:r>
      <w:r>
        <w:rPr>
          <w:rStyle w:val="fontstyle01"/>
          <w:color w:val="auto"/>
          <w:sz w:val="20"/>
          <w:szCs w:val="20"/>
        </w:rPr>
        <w:t>ị</w:t>
      </w:r>
      <w:r>
        <w:rPr>
          <w:rStyle w:val="fontstyle01"/>
          <w:color w:val="auto"/>
          <w:sz w:val="20"/>
          <w:szCs w:val="20"/>
        </w:rPr>
        <w:t xml:space="preserve"> b</w:t>
      </w:r>
      <w:r>
        <w:rPr>
          <w:rStyle w:val="fontstyle01"/>
          <w:color w:val="auto"/>
          <w:sz w:val="20"/>
          <w:szCs w:val="20"/>
        </w:rPr>
        <w:t>ả</w:t>
      </w:r>
      <w:r>
        <w:rPr>
          <w:rStyle w:val="fontstyle01"/>
          <w:color w:val="auto"/>
          <w:sz w:val="20"/>
          <w:szCs w:val="20"/>
        </w:rPr>
        <w:t>o v</w:t>
      </w:r>
      <w:r>
        <w:rPr>
          <w:rStyle w:val="fontstyle01"/>
          <w:color w:val="auto"/>
          <w:sz w:val="20"/>
          <w:szCs w:val="20"/>
        </w:rPr>
        <w:t>ệ</w:t>
      </w:r>
      <w:r>
        <w:rPr>
          <w:rStyle w:val="fontstyle01"/>
          <w:color w:val="auto"/>
          <w:sz w:val="20"/>
          <w:szCs w:val="20"/>
        </w:rPr>
        <w:t xml:space="preserve"> môi trư</w:t>
      </w:r>
      <w:r>
        <w:rPr>
          <w:rStyle w:val="fontstyle01"/>
          <w:color w:val="auto"/>
          <w:sz w:val="20"/>
          <w:szCs w:val="20"/>
        </w:rPr>
        <w:t>ờ</w:t>
      </w:r>
      <w:r>
        <w:rPr>
          <w:rStyle w:val="fontstyle01"/>
          <w:color w:val="auto"/>
          <w:sz w:val="20"/>
          <w:szCs w:val="20"/>
        </w:rPr>
        <w:t>ng, t</w:t>
      </w:r>
      <w:r>
        <w:rPr>
          <w:rStyle w:val="fontstyle01"/>
          <w:color w:val="auto"/>
          <w:sz w:val="20"/>
          <w:szCs w:val="20"/>
        </w:rPr>
        <w:t>ạ</w:t>
      </w:r>
      <w:r>
        <w:rPr>
          <w:rStyle w:val="fontstyle01"/>
          <w:color w:val="auto"/>
          <w:sz w:val="20"/>
          <w:szCs w:val="20"/>
        </w:rPr>
        <w:t>o c</w:t>
      </w:r>
      <w:r>
        <w:rPr>
          <w:rStyle w:val="fontstyle01"/>
          <w:color w:val="auto"/>
          <w:sz w:val="20"/>
          <w:szCs w:val="20"/>
        </w:rPr>
        <w:t>ả</w:t>
      </w:r>
      <w:r>
        <w:rPr>
          <w:rStyle w:val="fontstyle01"/>
          <w:color w:val="auto"/>
          <w:sz w:val="20"/>
          <w:szCs w:val="20"/>
        </w:rPr>
        <w:t>nh quan, bóng mát, có tác d</w:t>
      </w:r>
      <w:r>
        <w:rPr>
          <w:rStyle w:val="fontstyle01"/>
          <w:color w:val="auto"/>
          <w:sz w:val="20"/>
          <w:szCs w:val="20"/>
        </w:rPr>
        <w:t>ụ</w:t>
      </w:r>
      <w:r>
        <w:rPr>
          <w:rStyle w:val="fontstyle01"/>
          <w:color w:val="auto"/>
          <w:sz w:val="20"/>
          <w:szCs w:val="20"/>
        </w:rPr>
        <w:t>ng phòng h</w:t>
      </w:r>
      <w:r>
        <w:rPr>
          <w:rStyle w:val="fontstyle01"/>
          <w:color w:val="auto"/>
          <w:sz w:val="20"/>
          <w:szCs w:val="20"/>
        </w:rPr>
        <w:t>ộ</w:t>
      </w:r>
      <w:r>
        <w:rPr>
          <w:rStyle w:val="fontstyle01"/>
          <w:color w:val="auto"/>
          <w:sz w:val="20"/>
          <w:szCs w:val="20"/>
        </w:rPr>
        <w:t xml:space="preserve"> cao, do đ</w:t>
      </w:r>
      <w:r>
        <w:rPr>
          <w:rStyle w:val="fontstyle01"/>
          <w:color w:val="auto"/>
          <w:sz w:val="20"/>
          <w:szCs w:val="20"/>
        </w:rPr>
        <w:t>ị</w:t>
      </w:r>
      <w:r>
        <w:rPr>
          <w:rStyle w:val="fontstyle01"/>
          <w:color w:val="auto"/>
          <w:sz w:val="20"/>
          <w:szCs w:val="20"/>
        </w:rPr>
        <w:t>a phương l</w:t>
      </w:r>
      <w:r>
        <w:rPr>
          <w:rStyle w:val="fontstyle01"/>
          <w:color w:val="auto"/>
          <w:sz w:val="20"/>
          <w:szCs w:val="20"/>
        </w:rPr>
        <w:t>ự</w:t>
      </w:r>
      <w:r>
        <w:rPr>
          <w:rStyle w:val="fontstyle01"/>
          <w:color w:val="auto"/>
          <w:sz w:val="20"/>
          <w:szCs w:val="20"/>
        </w:rPr>
        <w:t>a ch</w:t>
      </w:r>
      <w:r>
        <w:rPr>
          <w:rStyle w:val="fontstyle01"/>
          <w:color w:val="auto"/>
          <w:sz w:val="20"/>
          <w:szCs w:val="20"/>
        </w:rPr>
        <w:t>ọ</w:t>
      </w:r>
      <w:r>
        <w:rPr>
          <w:rStyle w:val="fontstyle01"/>
          <w:color w:val="auto"/>
          <w:sz w:val="20"/>
          <w:szCs w:val="20"/>
        </w:rPr>
        <w:t>n.</w:t>
      </w:r>
      <w:r>
        <w:rPr>
          <w:rStyle w:val="fontstyle21"/>
          <w:rFonts w:ascii="Times New Roman" w:hAnsi="Times New Roman" w:cs="Times New Roman"/>
          <w:color w:val="auto"/>
          <w:sz w:val="20"/>
          <w:szCs w:val="20"/>
        </w:rPr>
        <w:t xml:space="preserve"> </w:t>
      </w:r>
      <w:r>
        <w:rPr>
          <w:rStyle w:val="fontstyle01"/>
          <w:color w:val="auto"/>
          <w:sz w:val="20"/>
          <w:szCs w:val="20"/>
        </w:rPr>
        <w:t>Vi</w:t>
      </w:r>
      <w:r>
        <w:rPr>
          <w:rStyle w:val="fontstyle01"/>
          <w:color w:val="auto"/>
          <w:sz w:val="20"/>
          <w:szCs w:val="20"/>
        </w:rPr>
        <w:t>ệ</w:t>
      </w:r>
      <w:r>
        <w:rPr>
          <w:rStyle w:val="fontstyle01"/>
          <w:color w:val="auto"/>
          <w:sz w:val="20"/>
          <w:szCs w:val="20"/>
        </w:rPr>
        <w:t>c tr</w:t>
      </w:r>
      <w:r>
        <w:rPr>
          <w:rStyle w:val="fontstyle01"/>
          <w:color w:val="auto"/>
          <w:sz w:val="20"/>
          <w:szCs w:val="20"/>
        </w:rPr>
        <w:t>ồ</w:t>
      </w:r>
      <w:r>
        <w:rPr>
          <w:rStyle w:val="fontstyle01"/>
          <w:color w:val="auto"/>
          <w:sz w:val="20"/>
          <w:szCs w:val="20"/>
        </w:rPr>
        <w:t>ng cây xanh d</w:t>
      </w:r>
      <w:r>
        <w:rPr>
          <w:rStyle w:val="fontstyle01"/>
          <w:color w:val="auto"/>
          <w:sz w:val="20"/>
          <w:szCs w:val="20"/>
        </w:rPr>
        <w:t>ọ</w:t>
      </w:r>
      <w:r>
        <w:rPr>
          <w:rStyle w:val="fontstyle01"/>
          <w:color w:val="auto"/>
          <w:sz w:val="20"/>
          <w:szCs w:val="20"/>
        </w:rPr>
        <w:t>c tuy</w:t>
      </w:r>
      <w:r>
        <w:rPr>
          <w:rStyle w:val="fontstyle01"/>
          <w:color w:val="auto"/>
          <w:sz w:val="20"/>
          <w:szCs w:val="20"/>
        </w:rPr>
        <w:t>ế</w:t>
      </w:r>
      <w:r>
        <w:rPr>
          <w:rStyle w:val="fontstyle01"/>
          <w:color w:val="auto"/>
          <w:sz w:val="20"/>
          <w:szCs w:val="20"/>
        </w:rPr>
        <w:t>n đư</w:t>
      </w:r>
      <w:r>
        <w:rPr>
          <w:rStyle w:val="fontstyle01"/>
          <w:color w:val="auto"/>
          <w:sz w:val="20"/>
          <w:szCs w:val="20"/>
        </w:rPr>
        <w:t>ờ</w:t>
      </w:r>
      <w:r>
        <w:rPr>
          <w:rStyle w:val="fontstyle01"/>
          <w:color w:val="auto"/>
          <w:sz w:val="20"/>
          <w:szCs w:val="20"/>
        </w:rPr>
        <w:t>ng huy</w:t>
      </w:r>
      <w:r>
        <w:rPr>
          <w:rStyle w:val="fontstyle01"/>
          <w:color w:val="auto"/>
          <w:sz w:val="20"/>
          <w:szCs w:val="20"/>
        </w:rPr>
        <w:t>ệ</w:t>
      </w:r>
      <w:r>
        <w:rPr>
          <w:rStyle w:val="fontstyle01"/>
          <w:color w:val="auto"/>
          <w:sz w:val="20"/>
          <w:szCs w:val="20"/>
        </w:rPr>
        <w:t>n đ</w:t>
      </w:r>
      <w:r>
        <w:rPr>
          <w:rStyle w:val="fontstyle01"/>
          <w:color w:val="auto"/>
          <w:sz w:val="20"/>
          <w:szCs w:val="20"/>
        </w:rPr>
        <w:t>ể</w:t>
      </w:r>
      <w:r>
        <w:rPr>
          <w:rStyle w:val="fontstyle01"/>
          <w:color w:val="auto"/>
          <w:sz w:val="20"/>
          <w:szCs w:val="20"/>
        </w:rPr>
        <w:t xml:space="preserve"> </w:t>
      </w:r>
      <w:r>
        <w:rPr>
          <w:rStyle w:val="fontstyle01"/>
          <w:color w:val="auto"/>
          <w:sz w:val="20"/>
          <w:szCs w:val="20"/>
        </w:rPr>
        <w:t>ổ</w:t>
      </w:r>
      <w:r>
        <w:rPr>
          <w:rStyle w:val="fontstyle01"/>
          <w:color w:val="auto"/>
          <w:sz w:val="20"/>
          <w:szCs w:val="20"/>
        </w:rPr>
        <w:t>n đ</w:t>
      </w:r>
      <w:r>
        <w:rPr>
          <w:rStyle w:val="fontstyle01"/>
          <w:color w:val="auto"/>
          <w:sz w:val="20"/>
          <w:szCs w:val="20"/>
        </w:rPr>
        <w:t>ị</w:t>
      </w:r>
      <w:r>
        <w:rPr>
          <w:rStyle w:val="fontstyle01"/>
          <w:color w:val="auto"/>
          <w:sz w:val="20"/>
          <w:szCs w:val="20"/>
        </w:rPr>
        <w:t>nh n</w:t>
      </w:r>
      <w:r>
        <w:rPr>
          <w:rStyle w:val="fontstyle01"/>
          <w:color w:val="auto"/>
          <w:sz w:val="20"/>
          <w:szCs w:val="20"/>
        </w:rPr>
        <w:t>ề</w:t>
      </w:r>
      <w:r>
        <w:rPr>
          <w:rStyle w:val="fontstyle01"/>
          <w:color w:val="auto"/>
          <w:sz w:val="20"/>
          <w:szCs w:val="20"/>
        </w:rPr>
        <w:t>n đư</w:t>
      </w:r>
      <w:r>
        <w:rPr>
          <w:rStyle w:val="fontstyle01"/>
          <w:color w:val="auto"/>
          <w:sz w:val="20"/>
          <w:szCs w:val="20"/>
        </w:rPr>
        <w:t>ờ</w:t>
      </w:r>
      <w:r>
        <w:rPr>
          <w:rStyle w:val="fontstyle01"/>
          <w:color w:val="auto"/>
          <w:sz w:val="20"/>
          <w:szCs w:val="20"/>
        </w:rPr>
        <w:t>ng, t</w:t>
      </w:r>
      <w:r>
        <w:rPr>
          <w:rStyle w:val="fontstyle01"/>
          <w:color w:val="auto"/>
          <w:sz w:val="20"/>
          <w:szCs w:val="20"/>
        </w:rPr>
        <w:t>ạ</w:t>
      </w:r>
      <w:r>
        <w:rPr>
          <w:rStyle w:val="fontstyle01"/>
          <w:color w:val="auto"/>
          <w:sz w:val="20"/>
          <w:szCs w:val="20"/>
        </w:rPr>
        <w:t>o m</w:t>
      </w:r>
      <w:r>
        <w:rPr>
          <w:rStyle w:val="fontstyle01"/>
          <w:color w:val="auto"/>
          <w:sz w:val="20"/>
          <w:szCs w:val="20"/>
        </w:rPr>
        <w:t>ỹ</w:t>
      </w:r>
      <w:r>
        <w:rPr>
          <w:rStyle w:val="fontstyle01"/>
          <w:color w:val="auto"/>
          <w:sz w:val="20"/>
          <w:szCs w:val="20"/>
        </w:rPr>
        <w:t xml:space="preserve"> quan và b</w:t>
      </w:r>
      <w:r>
        <w:rPr>
          <w:rStyle w:val="fontstyle01"/>
          <w:color w:val="auto"/>
          <w:sz w:val="20"/>
          <w:szCs w:val="20"/>
        </w:rPr>
        <w:t>ả</w:t>
      </w:r>
      <w:r>
        <w:rPr>
          <w:rStyle w:val="fontstyle01"/>
          <w:color w:val="auto"/>
          <w:sz w:val="20"/>
          <w:szCs w:val="20"/>
        </w:rPr>
        <w:t>o v</w:t>
      </w:r>
      <w:r>
        <w:rPr>
          <w:rStyle w:val="fontstyle01"/>
          <w:color w:val="auto"/>
          <w:sz w:val="20"/>
          <w:szCs w:val="20"/>
        </w:rPr>
        <w:t>ệ</w:t>
      </w:r>
      <w:r>
        <w:rPr>
          <w:rStyle w:val="fontstyle01"/>
          <w:color w:val="auto"/>
          <w:sz w:val="20"/>
          <w:szCs w:val="20"/>
        </w:rPr>
        <w:t xml:space="preserve"> </w:t>
      </w:r>
      <w:r>
        <w:rPr>
          <w:rStyle w:val="fontstyle01"/>
          <w:color w:val="auto"/>
          <w:sz w:val="20"/>
          <w:szCs w:val="20"/>
        </w:rPr>
        <w:t>môi trư</w:t>
      </w:r>
      <w:r>
        <w:rPr>
          <w:rStyle w:val="fontstyle01"/>
          <w:color w:val="auto"/>
          <w:sz w:val="20"/>
          <w:szCs w:val="20"/>
        </w:rPr>
        <w:t>ờ</w:t>
      </w:r>
      <w:r>
        <w:rPr>
          <w:rStyle w:val="fontstyle01"/>
          <w:color w:val="auto"/>
          <w:sz w:val="20"/>
          <w:szCs w:val="20"/>
        </w:rPr>
        <w:t>ng, tăng c</w:t>
      </w:r>
      <w:r>
        <w:rPr>
          <w:rStyle w:val="fontstyle01"/>
          <w:color w:val="auto"/>
          <w:sz w:val="20"/>
          <w:szCs w:val="20"/>
        </w:rPr>
        <w:t>ả</w:t>
      </w:r>
      <w:r>
        <w:rPr>
          <w:rStyle w:val="fontstyle01"/>
          <w:color w:val="auto"/>
          <w:sz w:val="20"/>
          <w:szCs w:val="20"/>
        </w:rPr>
        <w:t>m giác an toàn khi tham gia giao thông nhưng không đư</w:t>
      </w:r>
      <w:r>
        <w:rPr>
          <w:rStyle w:val="fontstyle01"/>
          <w:color w:val="auto"/>
          <w:sz w:val="20"/>
          <w:szCs w:val="20"/>
        </w:rPr>
        <w:t>ợ</w:t>
      </w:r>
      <w:r>
        <w:rPr>
          <w:rStyle w:val="fontstyle01"/>
          <w:color w:val="auto"/>
          <w:sz w:val="20"/>
          <w:szCs w:val="20"/>
        </w:rPr>
        <w:t>c tr</w:t>
      </w:r>
      <w:r>
        <w:rPr>
          <w:rStyle w:val="fontstyle01"/>
          <w:color w:val="auto"/>
          <w:sz w:val="20"/>
          <w:szCs w:val="20"/>
        </w:rPr>
        <w:t>ồ</w:t>
      </w:r>
      <w:r>
        <w:rPr>
          <w:rStyle w:val="fontstyle01"/>
          <w:color w:val="auto"/>
          <w:sz w:val="20"/>
          <w:szCs w:val="20"/>
        </w:rPr>
        <w:t xml:space="preserve">ng cây </w:t>
      </w:r>
      <w:r>
        <w:rPr>
          <w:rStyle w:val="fontstyle01"/>
          <w:color w:val="auto"/>
          <w:sz w:val="20"/>
          <w:szCs w:val="20"/>
        </w:rPr>
        <w:t>ở</w:t>
      </w:r>
      <w:r>
        <w:rPr>
          <w:rStyle w:val="fontstyle01"/>
          <w:color w:val="auto"/>
          <w:sz w:val="20"/>
          <w:szCs w:val="20"/>
        </w:rPr>
        <w:t xml:space="preserve"> trên l</w:t>
      </w:r>
      <w:r>
        <w:rPr>
          <w:rStyle w:val="fontstyle01"/>
          <w:color w:val="auto"/>
          <w:sz w:val="20"/>
          <w:szCs w:val="20"/>
        </w:rPr>
        <w:t>ề</w:t>
      </w:r>
      <w:r>
        <w:rPr>
          <w:rStyle w:val="fontstyle01"/>
          <w:color w:val="auto"/>
          <w:sz w:val="20"/>
          <w:szCs w:val="20"/>
        </w:rPr>
        <w:t xml:space="preserve"> đư</w:t>
      </w:r>
      <w:r>
        <w:rPr>
          <w:rStyle w:val="fontstyle01"/>
          <w:color w:val="auto"/>
          <w:sz w:val="20"/>
          <w:szCs w:val="20"/>
        </w:rPr>
        <w:t>ờ</w:t>
      </w:r>
      <w:r>
        <w:rPr>
          <w:rStyle w:val="fontstyle01"/>
          <w:color w:val="auto"/>
          <w:sz w:val="20"/>
          <w:szCs w:val="20"/>
        </w:rPr>
        <w:t xml:space="preserve">ng và </w:t>
      </w:r>
      <w:r>
        <w:rPr>
          <w:rStyle w:val="fontstyle01"/>
          <w:color w:val="auto"/>
          <w:sz w:val="20"/>
          <w:szCs w:val="20"/>
        </w:rPr>
        <w:t>ả</w:t>
      </w:r>
      <w:r>
        <w:rPr>
          <w:rStyle w:val="fontstyle01"/>
          <w:color w:val="auto"/>
          <w:sz w:val="20"/>
          <w:szCs w:val="20"/>
        </w:rPr>
        <w:t>nh hư</w:t>
      </w:r>
      <w:r>
        <w:rPr>
          <w:rStyle w:val="fontstyle01"/>
          <w:color w:val="auto"/>
          <w:sz w:val="20"/>
          <w:szCs w:val="20"/>
        </w:rPr>
        <w:t>ở</w:t>
      </w:r>
      <w:r>
        <w:rPr>
          <w:rStyle w:val="fontstyle01"/>
          <w:color w:val="auto"/>
          <w:sz w:val="20"/>
          <w:szCs w:val="20"/>
        </w:rPr>
        <w:t>ng đ</w:t>
      </w:r>
      <w:r>
        <w:rPr>
          <w:rStyle w:val="fontstyle01"/>
          <w:color w:val="auto"/>
          <w:sz w:val="20"/>
          <w:szCs w:val="20"/>
        </w:rPr>
        <w:t>ế</w:t>
      </w:r>
      <w:r>
        <w:rPr>
          <w:rStyle w:val="fontstyle01"/>
          <w:color w:val="auto"/>
          <w:sz w:val="20"/>
          <w:szCs w:val="20"/>
        </w:rPr>
        <w:t>n canh tác.</w:t>
      </w:r>
    </w:p>
  </w:footnote>
  <w:footnote w:id="5">
    <w:p w:rsidR="00327B50" w:rsidRDefault="009A3163">
      <w:pPr>
        <w:spacing w:after="0" w:line="240" w:lineRule="auto"/>
        <w:ind w:firstLine="567"/>
        <w:jc w:val="both"/>
        <w:rPr>
          <w:rFonts w:cs="Times New Roman"/>
          <w:sz w:val="20"/>
          <w:szCs w:val="20"/>
        </w:rPr>
      </w:pPr>
      <w:r>
        <w:rPr>
          <w:rStyle w:val="FootnoteReference"/>
          <w:rFonts w:cs="Times New Roman"/>
          <w:sz w:val="20"/>
          <w:szCs w:val="20"/>
        </w:rPr>
        <w:footnoteRef/>
      </w:r>
      <w:r>
        <w:rPr>
          <w:rFonts w:cs="Times New Roman"/>
          <w:sz w:val="20"/>
          <w:szCs w:val="20"/>
        </w:rPr>
        <w:t xml:space="preserve"> </w:t>
      </w:r>
      <w:r>
        <w:rPr>
          <w:rStyle w:val="fontstyle01"/>
          <w:color w:val="auto"/>
          <w:sz w:val="20"/>
          <w:szCs w:val="20"/>
        </w:rPr>
        <w:t>H</w:t>
      </w:r>
      <w:r>
        <w:rPr>
          <w:rStyle w:val="fontstyle01"/>
          <w:color w:val="auto"/>
          <w:sz w:val="20"/>
          <w:szCs w:val="20"/>
        </w:rPr>
        <w:t>ệ</w:t>
      </w:r>
      <w:r>
        <w:rPr>
          <w:rStyle w:val="fontstyle01"/>
          <w:color w:val="auto"/>
          <w:sz w:val="20"/>
          <w:szCs w:val="20"/>
        </w:rPr>
        <w:t xml:space="preserve"> th</w:t>
      </w:r>
      <w:r>
        <w:rPr>
          <w:rStyle w:val="fontstyle01"/>
          <w:color w:val="auto"/>
          <w:sz w:val="20"/>
          <w:szCs w:val="20"/>
        </w:rPr>
        <w:t>ố</w:t>
      </w:r>
      <w:r>
        <w:rPr>
          <w:rStyle w:val="fontstyle01"/>
          <w:color w:val="auto"/>
          <w:sz w:val="20"/>
          <w:szCs w:val="20"/>
        </w:rPr>
        <w:t>ng th</w:t>
      </w:r>
      <w:r>
        <w:rPr>
          <w:rStyle w:val="fontstyle01"/>
          <w:color w:val="auto"/>
          <w:sz w:val="20"/>
          <w:szCs w:val="20"/>
        </w:rPr>
        <w:t>ủ</w:t>
      </w:r>
      <w:r>
        <w:rPr>
          <w:rStyle w:val="fontstyle01"/>
          <w:color w:val="auto"/>
          <w:sz w:val="20"/>
          <w:szCs w:val="20"/>
        </w:rPr>
        <w:t>y l</w:t>
      </w:r>
      <w:r>
        <w:rPr>
          <w:rStyle w:val="fontstyle01"/>
          <w:color w:val="auto"/>
          <w:sz w:val="20"/>
          <w:szCs w:val="20"/>
        </w:rPr>
        <w:t>ợ</w:t>
      </w:r>
      <w:r>
        <w:rPr>
          <w:rStyle w:val="fontstyle01"/>
          <w:color w:val="auto"/>
          <w:sz w:val="20"/>
          <w:szCs w:val="20"/>
        </w:rPr>
        <w:t>i liên xã bao g</w:t>
      </w:r>
      <w:r>
        <w:rPr>
          <w:rStyle w:val="fontstyle01"/>
          <w:color w:val="auto"/>
          <w:sz w:val="20"/>
          <w:szCs w:val="20"/>
        </w:rPr>
        <w:t>ồ</w:t>
      </w:r>
      <w:r>
        <w:rPr>
          <w:rStyle w:val="fontstyle01"/>
          <w:color w:val="auto"/>
          <w:sz w:val="20"/>
          <w:szCs w:val="20"/>
        </w:rPr>
        <w:t>m các công trình th</w:t>
      </w:r>
      <w:r>
        <w:rPr>
          <w:rStyle w:val="fontstyle01"/>
          <w:color w:val="auto"/>
          <w:sz w:val="20"/>
          <w:szCs w:val="20"/>
        </w:rPr>
        <w:t>ủ</w:t>
      </w:r>
      <w:r>
        <w:rPr>
          <w:rStyle w:val="fontstyle01"/>
          <w:color w:val="auto"/>
          <w:sz w:val="20"/>
          <w:szCs w:val="20"/>
        </w:rPr>
        <w:t>y l</w:t>
      </w:r>
      <w:r>
        <w:rPr>
          <w:rStyle w:val="fontstyle01"/>
          <w:color w:val="auto"/>
          <w:sz w:val="20"/>
          <w:szCs w:val="20"/>
        </w:rPr>
        <w:t>ợ</w:t>
      </w:r>
      <w:r>
        <w:rPr>
          <w:rStyle w:val="fontstyle01"/>
          <w:color w:val="auto"/>
          <w:sz w:val="20"/>
          <w:szCs w:val="20"/>
        </w:rPr>
        <w:t>i có liên quan tr</w:t>
      </w:r>
      <w:r>
        <w:rPr>
          <w:rStyle w:val="fontstyle01"/>
          <w:color w:val="auto"/>
          <w:sz w:val="20"/>
          <w:szCs w:val="20"/>
        </w:rPr>
        <w:t>ự</w:t>
      </w:r>
      <w:r>
        <w:rPr>
          <w:rStyle w:val="fontstyle01"/>
          <w:color w:val="auto"/>
          <w:sz w:val="20"/>
          <w:szCs w:val="20"/>
        </w:rPr>
        <w:t>c ti</w:t>
      </w:r>
      <w:r>
        <w:rPr>
          <w:rStyle w:val="fontstyle01"/>
          <w:color w:val="auto"/>
          <w:sz w:val="20"/>
          <w:szCs w:val="20"/>
        </w:rPr>
        <w:t>ế</w:t>
      </w:r>
      <w:r>
        <w:rPr>
          <w:rStyle w:val="fontstyle01"/>
          <w:color w:val="auto"/>
          <w:sz w:val="20"/>
          <w:szCs w:val="20"/>
        </w:rPr>
        <w:t>p v</w:t>
      </w:r>
      <w:r>
        <w:rPr>
          <w:rStyle w:val="fontstyle01"/>
          <w:color w:val="auto"/>
          <w:sz w:val="20"/>
          <w:szCs w:val="20"/>
        </w:rPr>
        <w:t>ớ</w:t>
      </w:r>
      <w:r>
        <w:rPr>
          <w:rStyle w:val="fontstyle01"/>
          <w:color w:val="auto"/>
          <w:sz w:val="20"/>
          <w:szCs w:val="20"/>
        </w:rPr>
        <w:t>i nhau v</w:t>
      </w:r>
      <w:r>
        <w:rPr>
          <w:rStyle w:val="fontstyle01"/>
          <w:color w:val="auto"/>
          <w:sz w:val="20"/>
          <w:szCs w:val="20"/>
        </w:rPr>
        <w:t>ề</w:t>
      </w:r>
      <w:r>
        <w:rPr>
          <w:rStyle w:val="fontstyle01"/>
          <w:color w:val="auto"/>
          <w:sz w:val="20"/>
          <w:szCs w:val="20"/>
        </w:rPr>
        <w:t xml:space="preserve"> khai thác và b</w:t>
      </w:r>
      <w:r>
        <w:rPr>
          <w:rStyle w:val="fontstyle01"/>
          <w:color w:val="auto"/>
          <w:sz w:val="20"/>
          <w:szCs w:val="20"/>
        </w:rPr>
        <w:t>ả</w:t>
      </w:r>
      <w:r>
        <w:rPr>
          <w:rStyle w:val="fontstyle01"/>
          <w:color w:val="auto"/>
          <w:sz w:val="20"/>
          <w:szCs w:val="20"/>
        </w:rPr>
        <w:t>o v</w:t>
      </w:r>
      <w:r>
        <w:rPr>
          <w:rStyle w:val="fontstyle01"/>
          <w:color w:val="auto"/>
          <w:sz w:val="20"/>
          <w:szCs w:val="20"/>
        </w:rPr>
        <w:t>ệ</w:t>
      </w:r>
      <w:r>
        <w:rPr>
          <w:rStyle w:val="fontstyle01"/>
          <w:color w:val="auto"/>
          <w:sz w:val="20"/>
          <w:szCs w:val="20"/>
        </w:rPr>
        <w:t xml:space="preserve"> t</w:t>
      </w:r>
      <w:r>
        <w:rPr>
          <w:rStyle w:val="fontstyle01"/>
          <w:color w:val="auto"/>
          <w:sz w:val="20"/>
          <w:szCs w:val="20"/>
        </w:rPr>
        <w:t>ừ</w:t>
      </w:r>
      <w:r>
        <w:rPr>
          <w:rStyle w:val="fontstyle01"/>
          <w:color w:val="auto"/>
          <w:sz w:val="20"/>
          <w:szCs w:val="20"/>
        </w:rPr>
        <w:t xml:space="preserve"> 02 xã tr</w:t>
      </w:r>
      <w:r>
        <w:rPr>
          <w:rStyle w:val="fontstyle01"/>
          <w:color w:val="auto"/>
          <w:sz w:val="20"/>
          <w:szCs w:val="20"/>
        </w:rPr>
        <w:t>ở</w:t>
      </w:r>
      <w:r>
        <w:rPr>
          <w:rStyle w:val="fontstyle01"/>
          <w:color w:val="auto"/>
          <w:sz w:val="20"/>
          <w:szCs w:val="20"/>
        </w:rPr>
        <w:t xml:space="preserve"> </w:t>
      </w:r>
      <w:r>
        <w:rPr>
          <w:rStyle w:val="fontstyle01"/>
          <w:color w:val="auto"/>
          <w:sz w:val="20"/>
          <w:szCs w:val="20"/>
        </w:rPr>
        <w:t>lên</w:t>
      </w:r>
    </w:p>
  </w:footnote>
  <w:footnote w:id="6">
    <w:p w:rsidR="00327B50" w:rsidRDefault="009A3163">
      <w:pPr>
        <w:spacing w:after="0" w:line="240" w:lineRule="auto"/>
        <w:ind w:firstLine="567"/>
        <w:jc w:val="both"/>
        <w:rPr>
          <w:rFonts w:cs="Times New Roman"/>
          <w:sz w:val="20"/>
          <w:szCs w:val="20"/>
        </w:rPr>
      </w:pPr>
      <w:r>
        <w:rPr>
          <w:rStyle w:val="FootnoteReference"/>
          <w:rFonts w:cs="Times New Roman"/>
          <w:sz w:val="20"/>
          <w:szCs w:val="20"/>
        </w:rPr>
        <w:footnoteRef/>
      </w:r>
      <w:r>
        <w:rPr>
          <w:rFonts w:cs="Times New Roman"/>
          <w:sz w:val="20"/>
          <w:szCs w:val="20"/>
        </w:rPr>
        <w:t xml:space="preserve"> T</w:t>
      </w:r>
      <w:r>
        <w:rPr>
          <w:rFonts w:cs="Times New Roman"/>
          <w:sz w:val="20"/>
          <w:szCs w:val="20"/>
        </w:rPr>
        <w:t>ổ</w:t>
      </w:r>
      <w:r>
        <w:rPr>
          <w:rFonts w:cs="Times New Roman"/>
          <w:sz w:val="20"/>
          <w:szCs w:val="20"/>
        </w:rPr>
        <w:t xml:space="preserve"> ch</w:t>
      </w:r>
      <w:r>
        <w:rPr>
          <w:rFonts w:cs="Times New Roman"/>
          <w:sz w:val="20"/>
          <w:szCs w:val="20"/>
        </w:rPr>
        <w:t>ứ</w:t>
      </w:r>
      <w:r>
        <w:rPr>
          <w:rFonts w:cs="Times New Roman"/>
          <w:sz w:val="20"/>
          <w:szCs w:val="20"/>
        </w:rPr>
        <w:t>c qu</w:t>
      </w:r>
      <w:r>
        <w:rPr>
          <w:rFonts w:cs="Times New Roman"/>
          <w:sz w:val="20"/>
          <w:szCs w:val="20"/>
        </w:rPr>
        <w:t>ả</w:t>
      </w:r>
      <w:r>
        <w:rPr>
          <w:rFonts w:cs="Times New Roman"/>
          <w:sz w:val="20"/>
          <w:szCs w:val="20"/>
        </w:rPr>
        <w:t>n lý khai thác công trình th</w:t>
      </w:r>
      <w:r>
        <w:rPr>
          <w:rFonts w:cs="Times New Roman"/>
          <w:sz w:val="20"/>
          <w:szCs w:val="20"/>
        </w:rPr>
        <w:t>ủ</w:t>
      </w:r>
      <w:r>
        <w:rPr>
          <w:rFonts w:cs="Times New Roman"/>
          <w:sz w:val="20"/>
          <w:szCs w:val="20"/>
        </w:rPr>
        <w:t>y l</w:t>
      </w:r>
      <w:r>
        <w:rPr>
          <w:rFonts w:cs="Times New Roman"/>
          <w:sz w:val="20"/>
          <w:szCs w:val="20"/>
        </w:rPr>
        <w:t>ợ</w:t>
      </w:r>
      <w:r>
        <w:rPr>
          <w:rFonts w:cs="Times New Roman"/>
          <w:sz w:val="20"/>
          <w:szCs w:val="20"/>
        </w:rPr>
        <w:t>i quy mô c</w:t>
      </w:r>
      <w:r>
        <w:rPr>
          <w:rFonts w:cs="Times New Roman"/>
          <w:sz w:val="20"/>
          <w:szCs w:val="20"/>
        </w:rPr>
        <w:t>ấ</w:t>
      </w:r>
      <w:r>
        <w:rPr>
          <w:rFonts w:cs="Times New Roman"/>
          <w:sz w:val="20"/>
          <w:szCs w:val="20"/>
        </w:rPr>
        <w:t>p huy</w:t>
      </w:r>
      <w:r>
        <w:rPr>
          <w:rFonts w:cs="Times New Roman"/>
          <w:sz w:val="20"/>
          <w:szCs w:val="20"/>
        </w:rPr>
        <w:t>ệ</w:t>
      </w:r>
      <w:r>
        <w:rPr>
          <w:rFonts w:cs="Times New Roman"/>
          <w:sz w:val="20"/>
          <w:szCs w:val="20"/>
        </w:rPr>
        <w:t>n phù h</w:t>
      </w:r>
      <w:r>
        <w:rPr>
          <w:rFonts w:cs="Times New Roman"/>
          <w:sz w:val="20"/>
          <w:szCs w:val="20"/>
        </w:rPr>
        <w:t>ợ</w:t>
      </w:r>
      <w:r>
        <w:rPr>
          <w:rFonts w:cs="Times New Roman"/>
          <w:sz w:val="20"/>
          <w:szCs w:val="20"/>
        </w:rPr>
        <w:t xml:space="preserve">p khi đáp </w:t>
      </w:r>
      <w:r>
        <w:rPr>
          <w:rFonts w:cs="Times New Roman"/>
          <w:sz w:val="20"/>
          <w:szCs w:val="20"/>
        </w:rPr>
        <w:t>ứ</w:t>
      </w:r>
      <w:r>
        <w:rPr>
          <w:rFonts w:cs="Times New Roman"/>
          <w:sz w:val="20"/>
          <w:szCs w:val="20"/>
        </w:rPr>
        <w:t>ng các yêu c</w:t>
      </w:r>
      <w:r>
        <w:rPr>
          <w:rFonts w:cs="Times New Roman"/>
          <w:sz w:val="20"/>
          <w:szCs w:val="20"/>
        </w:rPr>
        <w:t>ầ</w:t>
      </w:r>
      <w:r>
        <w:rPr>
          <w:rFonts w:cs="Times New Roman"/>
          <w:sz w:val="20"/>
          <w:szCs w:val="20"/>
        </w:rPr>
        <w:t>u</w:t>
      </w:r>
      <w:r>
        <w:rPr>
          <w:rStyle w:val="fontstyle01"/>
          <w:color w:val="auto"/>
          <w:sz w:val="20"/>
          <w:szCs w:val="20"/>
        </w:rPr>
        <w:t>: (1) Đư</w:t>
      </w:r>
      <w:r>
        <w:rPr>
          <w:rStyle w:val="fontstyle01"/>
          <w:color w:val="auto"/>
          <w:sz w:val="20"/>
          <w:szCs w:val="20"/>
        </w:rPr>
        <w:t>ợ</w:t>
      </w:r>
      <w:r>
        <w:rPr>
          <w:rStyle w:val="fontstyle01"/>
          <w:color w:val="auto"/>
          <w:sz w:val="20"/>
          <w:szCs w:val="20"/>
        </w:rPr>
        <w:t>c thành l</w:t>
      </w:r>
      <w:r>
        <w:rPr>
          <w:rStyle w:val="fontstyle01"/>
          <w:color w:val="auto"/>
          <w:sz w:val="20"/>
          <w:szCs w:val="20"/>
        </w:rPr>
        <w:t>ậ</w:t>
      </w:r>
      <w:r>
        <w:rPr>
          <w:rStyle w:val="fontstyle01"/>
          <w:color w:val="auto"/>
          <w:sz w:val="20"/>
          <w:szCs w:val="20"/>
        </w:rPr>
        <w:t>p theo quy đ</w:t>
      </w:r>
      <w:r>
        <w:rPr>
          <w:rStyle w:val="fontstyle01"/>
          <w:color w:val="auto"/>
          <w:sz w:val="20"/>
          <w:szCs w:val="20"/>
        </w:rPr>
        <w:t>ị</w:t>
      </w:r>
      <w:r>
        <w:rPr>
          <w:rStyle w:val="fontstyle01"/>
          <w:color w:val="auto"/>
          <w:sz w:val="20"/>
          <w:szCs w:val="20"/>
        </w:rPr>
        <w:t>nh hi</w:t>
      </w:r>
      <w:r>
        <w:rPr>
          <w:rStyle w:val="fontstyle01"/>
          <w:color w:val="auto"/>
          <w:sz w:val="20"/>
          <w:szCs w:val="20"/>
        </w:rPr>
        <w:t>ệ</w:t>
      </w:r>
      <w:r>
        <w:rPr>
          <w:rStyle w:val="fontstyle01"/>
          <w:color w:val="auto"/>
          <w:sz w:val="20"/>
          <w:szCs w:val="20"/>
        </w:rPr>
        <w:t>n hành; (2) Qu</w:t>
      </w:r>
      <w:r>
        <w:rPr>
          <w:rStyle w:val="fontstyle01"/>
          <w:color w:val="auto"/>
          <w:sz w:val="20"/>
          <w:szCs w:val="20"/>
        </w:rPr>
        <w:t>ả</w:t>
      </w:r>
      <w:r>
        <w:rPr>
          <w:rStyle w:val="fontstyle01"/>
          <w:color w:val="auto"/>
          <w:sz w:val="20"/>
          <w:szCs w:val="20"/>
        </w:rPr>
        <w:t>n lý khai thác h</w:t>
      </w:r>
      <w:r>
        <w:rPr>
          <w:rStyle w:val="fontstyle01"/>
          <w:color w:val="auto"/>
          <w:sz w:val="20"/>
          <w:szCs w:val="20"/>
        </w:rPr>
        <w:t>ệ</w:t>
      </w:r>
      <w:r>
        <w:rPr>
          <w:rStyle w:val="fontstyle01"/>
          <w:color w:val="auto"/>
          <w:sz w:val="20"/>
          <w:szCs w:val="20"/>
        </w:rPr>
        <w:t xml:space="preserve"> th</w:t>
      </w:r>
      <w:r>
        <w:rPr>
          <w:rStyle w:val="fontstyle01"/>
          <w:color w:val="auto"/>
          <w:sz w:val="20"/>
          <w:szCs w:val="20"/>
        </w:rPr>
        <w:t>ố</w:t>
      </w:r>
      <w:r>
        <w:rPr>
          <w:rStyle w:val="fontstyle01"/>
          <w:color w:val="auto"/>
          <w:sz w:val="20"/>
          <w:szCs w:val="20"/>
        </w:rPr>
        <w:t>ng theo đúng k</w:t>
      </w:r>
      <w:r>
        <w:rPr>
          <w:rStyle w:val="fontstyle01"/>
          <w:color w:val="auto"/>
          <w:sz w:val="20"/>
          <w:szCs w:val="20"/>
        </w:rPr>
        <w:t>ế</w:t>
      </w:r>
      <w:r>
        <w:rPr>
          <w:rStyle w:val="fontstyle01"/>
          <w:color w:val="auto"/>
          <w:sz w:val="20"/>
          <w:szCs w:val="20"/>
        </w:rPr>
        <w:t xml:space="preserve"> ho</w:t>
      </w:r>
      <w:r>
        <w:rPr>
          <w:rStyle w:val="fontstyle01"/>
          <w:color w:val="auto"/>
          <w:sz w:val="20"/>
          <w:szCs w:val="20"/>
        </w:rPr>
        <w:t>ạ</w:t>
      </w:r>
      <w:r>
        <w:rPr>
          <w:rStyle w:val="fontstyle01"/>
          <w:color w:val="auto"/>
          <w:sz w:val="20"/>
          <w:szCs w:val="20"/>
        </w:rPr>
        <w:t>ch đư</w:t>
      </w:r>
      <w:r>
        <w:rPr>
          <w:rStyle w:val="fontstyle01"/>
          <w:color w:val="auto"/>
          <w:sz w:val="20"/>
          <w:szCs w:val="20"/>
        </w:rPr>
        <w:t>ợ</w:t>
      </w:r>
      <w:r>
        <w:rPr>
          <w:rStyle w:val="fontstyle01"/>
          <w:color w:val="auto"/>
          <w:sz w:val="20"/>
          <w:szCs w:val="20"/>
        </w:rPr>
        <w:t>c duy</w:t>
      </w:r>
      <w:r>
        <w:rPr>
          <w:rStyle w:val="fontstyle01"/>
          <w:color w:val="auto"/>
          <w:sz w:val="20"/>
          <w:szCs w:val="20"/>
        </w:rPr>
        <w:t>ệ</w:t>
      </w:r>
      <w:r>
        <w:rPr>
          <w:rStyle w:val="fontstyle01"/>
          <w:color w:val="auto"/>
          <w:sz w:val="20"/>
          <w:szCs w:val="20"/>
        </w:rPr>
        <w:t>t, đ</w:t>
      </w:r>
      <w:r>
        <w:rPr>
          <w:rStyle w:val="fontstyle01"/>
          <w:color w:val="auto"/>
          <w:sz w:val="20"/>
          <w:szCs w:val="20"/>
        </w:rPr>
        <w:t>ả</w:t>
      </w:r>
      <w:r>
        <w:rPr>
          <w:rStyle w:val="fontstyle01"/>
          <w:color w:val="auto"/>
          <w:sz w:val="20"/>
          <w:szCs w:val="20"/>
        </w:rPr>
        <w:t>m b</w:t>
      </w:r>
      <w:r>
        <w:rPr>
          <w:rStyle w:val="fontstyle01"/>
          <w:color w:val="auto"/>
          <w:sz w:val="20"/>
          <w:szCs w:val="20"/>
        </w:rPr>
        <w:t>ả</w:t>
      </w:r>
      <w:r>
        <w:rPr>
          <w:rStyle w:val="fontstyle01"/>
          <w:color w:val="auto"/>
          <w:sz w:val="20"/>
          <w:szCs w:val="20"/>
        </w:rPr>
        <w:t>o đi</w:t>
      </w:r>
      <w:r>
        <w:rPr>
          <w:rStyle w:val="fontstyle01"/>
          <w:color w:val="auto"/>
          <w:sz w:val="20"/>
          <w:szCs w:val="20"/>
        </w:rPr>
        <w:t>ề</w:t>
      </w:r>
      <w:r>
        <w:rPr>
          <w:rStyle w:val="fontstyle01"/>
          <w:color w:val="auto"/>
          <w:sz w:val="20"/>
          <w:szCs w:val="20"/>
        </w:rPr>
        <w:t>u hòa phân ph</w:t>
      </w:r>
      <w:r>
        <w:rPr>
          <w:rStyle w:val="fontstyle01"/>
          <w:color w:val="auto"/>
          <w:sz w:val="20"/>
          <w:szCs w:val="20"/>
        </w:rPr>
        <w:t>ố</w:t>
      </w:r>
      <w:r>
        <w:rPr>
          <w:rStyle w:val="fontstyle01"/>
          <w:color w:val="auto"/>
          <w:sz w:val="20"/>
          <w:szCs w:val="20"/>
        </w:rPr>
        <w:t>i nư</w:t>
      </w:r>
      <w:r>
        <w:rPr>
          <w:rStyle w:val="fontstyle01"/>
          <w:color w:val="auto"/>
          <w:sz w:val="20"/>
          <w:szCs w:val="20"/>
        </w:rPr>
        <w:t>ớ</w:t>
      </w:r>
      <w:r>
        <w:rPr>
          <w:rStyle w:val="fontstyle01"/>
          <w:color w:val="auto"/>
          <w:sz w:val="20"/>
          <w:szCs w:val="20"/>
        </w:rPr>
        <w:t>c, tiêu nư</w:t>
      </w:r>
      <w:r>
        <w:rPr>
          <w:rStyle w:val="fontstyle01"/>
          <w:color w:val="auto"/>
          <w:sz w:val="20"/>
          <w:szCs w:val="20"/>
        </w:rPr>
        <w:t>ớ</w:t>
      </w:r>
      <w:r>
        <w:rPr>
          <w:rStyle w:val="fontstyle01"/>
          <w:color w:val="auto"/>
          <w:sz w:val="20"/>
          <w:szCs w:val="20"/>
        </w:rPr>
        <w:t xml:space="preserve">c công </w:t>
      </w:r>
      <w:r>
        <w:rPr>
          <w:rStyle w:val="fontstyle01"/>
          <w:color w:val="auto"/>
          <w:sz w:val="20"/>
          <w:szCs w:val="20"/>
        </w:rPr>
        <w:t>b</w:t>
      </w:r>
      <w:r>
        <w:rPr>
          <w:rStyle w:val="fontstyle01"/>
          <w:color w:val="auto"/>
          <w:sz w:val="20"/>
          <w:szCs w:val="20"/>
        </w:rPr>
        <w:t>ằ</w:t>
      </w:r>
      <w:r>
        <w:rPr>
          <w:rStyle w:val="fontstyle01"/>
          <w:color w:val="auto"/>
          <w:sz w:val="20"/>
          <w:szCs w:val="20"/>
        </w:rPr>
        <w:t>ng, h</w:t>
      </w:r>
      <w:r>
        <w:rPr>
          <w:rStyle w:val="fontstyle01"/>
          <w:color w:val="auto"/>
          <w:sz w:val="20"/>
          <w:szCs w:val="20"/>
        </w:rPr>
        <w:t>ợ</w:t>
      </w:r>
      <w:r>
        <w:rPr>
          <w:rStyle w:val="fontstyle01"/>
          <w:color w:val="auto"/>
          <w:sz w:val="20"/>
          <w:szCs w:val="20"/>
        </w:rPr>
        <w:t>p lý; (3) Th</w:t>
      </w:r>
      <w:r>
        <w:rPr>
          <w:rStyle w:val="fontstyle01"/>
          <w:color w:val="auto"/>
          <w:sz w:val="20"/>
          <w:szCs w:val="20"/>
        </w:rPr>
        <w:t>ự</w:t>
      </w:r>
      <w:r>
        <w:rPr>
          <w:rStyle w:val="fontstyle01"/>
          <w:color w:val="auto"/>
          <w:sz w:val="20"/>
          <w:szCs w:val="20"/>
        </w:rPr>
        <w:t>c hi</w:t>
      </w:r>
      <w:r>
        <w:rPr>
          <w:rStyle w:val="fontstyle01"/>
          <w:color w:val="auto"/>
          <w:sz w:val="20"/>
          <w:szCs w:val="20"/>
        </w:rPr>
        <w:t>ệ</w:t>
      </w:r>
      <w:r>
        <w:rPr>
          <w:rStyle w:val="fontstyle01"/>
          <w:color w:val="auto"/>
          <w:sz w:val="20"/>
          <w:szCs w:val="20"/>
        </w:rPr>
        <w:t>n Phương án b</w:t>
      </w:r>
      <w:r>
        <w:rPr>
          <w:rStyle w:val="fontstyle01"/>
          <w:color w:val="auto"/>
          <w:sz w:val="20"/>
          <w:szCs w:val="20"/>
        </w:rPr>
        <w:t>ả</w:t>
      </w:r>
      <w:r>
        <w:rPr>
          <w:rStyle w:val="fontstyle01"/>
          <w:color w:val="auto"/>
          <w:sz w:val="20"/>
          <w:szCs w:val="20"/>
        </w:rPr>
        <w:t>o v</w:t>
      </w:r>
      <w:r>
        <w:rPr>
          <w:rStyle w:val="fontstyle01"/>
          <w:color w:val="auto"/>
          <w:sz w:val="20"/>
          <w:szCs w:val="20"/>
        </w:rPr>
        <w:t>ệ</w:t>
      </w:r>
      <w:r>
        <w:rPr>
          <w:rStyle w:val="fontstyle01"/>
          <w:color w:val="auto"/>
          <w:sz w:val="20"/>
          <w:szCs w:val="20"/>
        </w:rPr>
        <w:t xml:space="preserve"> công trình th</w:t>
      </w:r>
      <w:r>
        <w:rPr>
          <w:rStyle w:val="fontstyle01"/>
          <w:color w:val="auto"/>
          <w:sz w:val="20"/>
          <w:szCs w:val="20"/>
        </w:rPr>
        <w:t>ủ</w:t>
      </w:r>
      <w:r>
        <w:rPr>
          <w:rStyle w:val="fontstyle01"/>
          <w:color w:val="auto"/>
          <w:sz w:val="20"/>
          <w:szCs w:val="20"/>
        </w:rPr>
        <w:t>y l</w:t>
      </w:r>
      <w:r>
        <w:rPr>
          <w:rStyle w:val="fontstyle01"/>
          <w:color w:val="auto"/>
          <w:sz w:val="20"/>
          <w:szCs w:val="20"/>
        </w:rPr>
        <w:t>ợ</w:t>
      </w:r>
      <w:r>
        <w:rPr>
          <w:rStyle w:val="fontstyle01"/>
          <w:color w:val="auto"/>
          <w:sz w:val="20"/>
          <w:szCs w:val="20"/>
        </w:rPr>
        <w:t>i đư</w:t>
      </w:r>
      <w:r>
        <w:rPr>
          <w:rStyle w:val="fontstyle01"/>
          <w:color w:val="auto"/>
          <w:sz w:val="20"/>
          <w:szCs w:val="20"/>
        </w:rPr>
        <w:t>ợ</w:t>
      </w:r>
      <w:r>
        <w:rPr>
          <w:rStyle w:val="fontstyle01"/>
          <w:color w:val="auto"/>
          <w:sz w:val="20"/>
          <w:szCs w:val="20"/>
        </w:rPr>
        <w:t>c duy</w:t>
      </w:r>
      <w:r>
        <w:rPr>
          <w:rStyle w:val="fontstyle01"/>
          <w:color w:val="auto"/>
          <w:sz w:val="20"/>
          <w:szCs w:val="20"/>
        </w:rPr>
        <w:t>ệ</w:t>
      </w:r>
      <w:r>
        <w:rPr>
          <w:rStyle w:val="fontstyle01"/>
          <w:color w:val="auto"/>
          <w:sz w:val="20"/>
          <w:szCs w:val="20"/>
        </w:rPr>
        <w:t>t.</w:t>
      </w:r>
    </w:p>
  </w:footnote>
  <w:footnote w:id="7">
    <w:p w:rsidR="00327B50" w:rsidRDefault="009A3163">
      <w:pPr>
        <w:pStyle w:val="FootnoteText"/>
        <w:ind w:firstLine="567"/>
        <w:jc w:val="both"/>
        <w:rPr>
          <w:rFonts w:cs="Times New Roman"/>
        </w:rPr>
      </w:pPr>
      <w:r>
        <w:rPr>
          <w:rStyle w:val="FootnoteReference"/>
          <w:rFonts w:cs="Times New Roman"/>
        </w:rPr>
        <w:footnoteRef/>
      </w:r>
      <w:r>
        <w:rPr>
          <w:rFonts w:cs="Times New Roman"/>
        </w:rPr>
        <w:t xml:space="preserve"> Vi</w:t>
      </w:r>
      <w:r>
        <w:rPr>
          <w:rFonts w:cs="Times New Roman"/>
        </w:rPr>
        <w:t>ệ</w:t>
      </w:r>
      <w:r>
        <w:rPr>
          <w:rFonts w:cs="Times New Roman"/>
        </w:rPr>
        <w:t>c ch</w:t>
      </w:r>
      <w:r>
        <w:rPr>
          <w:rFonts w:cs="Times New Roman"/>
        </w:rPr>
        <w:t>ấ</w:t>
      </w:r>
      <w:r>
        <w:rPr>
          <w:rFonts w:cs="Times New Roman"/>
        </w:rPr>
        <w:t>m đi</w:t>
      </w:r>
      <w:r>
        <w:rPr>
          <w:rFonts w:cs="Times New Roman"/>
        </w:rPr>
        <w:t>ể</w:t>
      </w:r>
      <w:r>
        <w:rPr>
          <w:rFonts w:cs="Times New Roman"/>
        </w:rPr>
        <w:t>m th</w:t>
      </w:r>
      <w:r>
        <w:rPr>
          <w:rFonts w:cs="Times New Roman"/>
        </w:rPr>
        <w:t>ự</w:t>
      </w:r>
      <w:r>
        <w:rPr>
          <w:rFonts w:cs="Times New Roman"/>
        </w:rPr>
        <w:t>c hi</w:t>
      </w:r>
      <w:r>
        <w:rPr>
          <w:rFonts w:cs="Times New Roman"/>
        </w:rPr>
        <w:t>ệ</w:t>
      </w:r>
      <w:r>
        <w:rPr>
          <w:rFonts w:cs="Times New Roman"/>
        </w:rPr>
        <w:t>n các ch</w:t>
      </w:r>
      <w:r>
        <w:rPr>
          <w:rFonts w:cs="Times New Roman"/>
        </w:rPr>
        <w:t>ỉ</w:t>
      </w:r>
      <w:r>
        <w:rPr>
          <w:rFonts w:cs="Times New Roman"/>
        </w:rPr>
        <w:t xml:space="preserve"> tiêu v</w:t>
      </w:r>
      <w:r>
        <w:rPr>
          <w:rFonts w:cs="Times New Roman"/>
        </w:rPr>
        <w:t>ề</w:t>
      </w:r>
      <w:r>
        <w:rPr>
          <w:rFonts w:cs="Times New Roman"/>
        </w:rPr>
        <w:t xml:space="preserve"> phòng ch</w:t>
      </w:r>
      <w:r>
        <w:rPr>
          <w:rFonts w:cs="Times New Roman"/>
        </w:rPr>
        <w:t>ố</w:t>
      </w:r>
      <w:r>
        <w:rPr>
          <w:rFonts w:cs="Times New Roman"/>
        </w:rPr>
        <w:t>ng thiên tai th</w:t>
      </w:r>
      <w:r>
        <w:rPr>
          <w:rFonts w:cs="Times New Roman"/>
        </w:rPr>
        <w:t>ự</w:t>
      </w:r>
      <w:r>
        <w:rPr>
          <w:rFonts w:cs="Times New Roman"/>
        </w:rPr>
        <w:t>c hi</w:t>
      </w:r>
      <w:r>
        <w:rPr>
          <w:rFonts w:cs="Times New Roman"/>
        </w:rPr>
        <w:t>ệ</w:t>
      </w:r>
      <w:r>
        <w:rPr>
          <w:rFonts w:cs="Times New Roman"/>
        </w:rPr>
        <w:t>n theo quy đ</w:t>
      </w:r>
      <w:r>
        <w:rPr>
          <w:rFonts w:cs="Times New Roman"/>
        </w:rPr>
        <w:t>ị</w:t>
      </w:r>
      <w:r>
        <w:rPr>
          <w:rFonts w:cs="Times New Roman"/>
        </w:rPr>
        <w:t>nh t</w:t>
      </w:r>
      <w:r>
        <w:rPr>
          <w:rFonts w:cs="Times New Roman"/>
        </w:rPr>
        <w:t>ạ</w:t>
      </w:r>
      <w:r>
        <w:rPr>
          <w:rFonts w:cs="Times New Roman"/>
        </w:rPr>
        <w:t>i Quy</w:t>
      </w:r>
      <w:r>
        <w:rPr>
          <w:rFonts w:cs="Times New Roman"/>
        </w:rPr>
        <w:t>ế</w:t>
      </w:r>
      <w:r>
        <w:rPr>
          <w:rFonts w:cs="Times New Roman"/>
        </w:rPr>
        <w:t>t đ</w:t>
      </w:r>
      <w:r>
        <w:rPr>
          <w:rFonts w:cs="Times New Roman"/>
        </w:rPr>
        <w:t>ị</w:t>
      </w:r>
      <w:r>
        <w:rPr>
          <w:rFonts w:cs="Times New Roman"/>
        </w:rPr>
        <w:t>nh s</w:t>
      </w:r>
      <w:r>
        <w:rPr>
          <w:rFonts w:cs="Times New Roman"/>
        </w:rPr>
        <w:t>ố</w:t>
      </w:r>
      <w:r>
        <w:rPr>
          <w:rFonts w:cs="Times New Roman"/>
        </w:rPr>
        <w:t xml:space="preserve"> 896/QĐ-BNN-VPĐP ngày 01/4/2024 c</w:t>
      </w:r>
      <w:r>
        <w:rPr>
          <w:rFonts w:cs="Times New Roman"/>
        </w:rPr>
        <w:t>ủ</w:t>
      </w:r>
      <w:r>
        <w:rPr>
          <w:rFonts w:cs="Times New Roman"/>
        </w:rPr>
        <w:t>a B</w:t>
      </w:r>
      <w:r>
        <w:rPr>
          <w:rFonts w:cs="Times New Roman"/>
        </w:rPr>
        <w:t>ộ</w:t>
      </w:r>
      <w:r>
        <w:rPr>
          <w:rFonts w:cs="Times New Roman"/>
        </w:rPr>
        <w:t xml:space="preserve"> Nông nghi</w:t>
      </w:r>
      <w:r>
        <w:rPr>
          <w:rFonts w:cs="Times New Roman"/>
        </w:rPr>
        <w:t>ệ</w:t>
      </w:r>
      <w:r>
        <w:rPr>
          <w:rFonts w:cs="Times New Roman"/>
        </w:rPr>
        <w:t>p và PTNT (M</w:t>
      </w:r>
      <w:r>
        <w:rPr>
          <w:rFonts w:cs="Times New Roman"/>
        </w:rPr>
        <w:t>ụ</w:t>
      </w:r>
      <w:r>
        <w:rPr>
          <w:rFonts w:cs="Times New Roman"/>
        </w:rPr>
        <w:t>c 1, Chương</w:t>
      </w:r>
      <w:r>
        <w:rPr>
          <w:rFonts w:cs="Times New Roman"/>
        </w:rPr>
        <w:t xml:space="preserve"> IV).</w:t>
      </w:r>
    </w:p>
  </w:footnote>
  <w:footnote w:id="8">
    <w:p w:rsidR="00327B50" w:rsidRDefault="009A3163">
      <w:pPr>
        <w:pStyle w:val="FootnoteText"/>
        <w:ind w:firstLine="567"/>
        <w:jc w:val="both"/>
        <w:rPr>
          <w:rFonts w:cs="Times New Roman"/>
        </w:rPr>
      </w:pPr>
      <w:r>
        <w:rPr>
          <w:rStyle w:val="FootnoteReference"/>
          <w:rFonts w:cs="Times New Roman"/>
        </w:rPr>
        <w:footnoteRef/>
      </w:r>
      <w:r>
        <w:rPr>
          <w:rFonts w:cs="Times New Roman"/>
        </w:rPr>
        <w:t xml:space="preserve"> </w:t>
      </w:r>
      <w:r>
        <w:rPr>
          <w:rFonts w:eastAsia="Times New Roman" w:cs="Times New Roman"/>
        </w:rPr>
        <w:t>Trung tâm Văn hóa Thông tin và Truyền thanh huyện đạt chuẩn</w:t>
      </w:r>
      <w:r>
        <w:rPr>
          <w:rFonts w:cs="Times New Roman"/>
        </w:rPr>
        <w:t xml:space="preserve"> đáp </w:t>
      </w:r>
      <w:r>
        <w:rPr>
          <w:rFonts w:cs="Times New Roman"/>
        </w:rPr>
        <w:t>ứ</w:t>
      </w:r>
      <w:r>
        <w:rPr>
          <w:rFonts w:cs="Times New Roman"/>
        </w:rPr>
        <w:t>ng đ</w:t>
      </w:r>
      <w:r>
        <w:rPr>
          <w:rFonts w:cs="Times New Roman"/>
        </w:rPr>
        <w:t>ủ</w:t>
      </w:r>
      <w:r>
        <w:rPr>
          <w:rFonts w:cs="Times New Roman"/>
        </w:rPr>
        <w:t xml:space="preserve"> các yêu c</w:t>
      </w:r>
      <w:r>
        <w:rPr>
          <w:rFonts w:cs="Times New Roman"/>
        </w:rPr>
        <w:t>ầ</w:t>
      </w:r>
      <w:r>
        <w:rPr>
          <w:rFonts w:cs="Times New Roman"/>
        </w:rPr>
        <w:t>u: (1) V</w:t>
      </w:r>
      <w:r>
        <w:rPr>
          <w:rFonts w:cs="Times New Roman"/>
        </w:rPr>
        <w:t>ị</w:t>
      </w:r>
      <w:r>
        <w:rPr>
          <w:rFonts w:cs="Times New Roman"/>
        </w:rPr>
        <w:t xml:space="preserve"> trí quy ho</w:t>
      </w:r>
      <w:r>
        <w:rPr>
          <w:rFonts w:cs="Times New Roman"/>
        </w:rPr>
        <w:t>ạ</w:t>
      </w:r>
      <w:r>
        <w:rPr>
          <w:rFonts w:cs="Times New Roman"/>
        </w:rPr>
        <w:t>ch Trung tâm đ</w:t>
      </w:r>
      <w:r>
        <w:rPr>
          <w:rFonts w:cs="Times New Roman"/>
        </w:rPr>
        <w:t>ả</w:t>
      </w:r>
      <w:r>
        <w:rPr>
          <w:rFonts w:cs="Times New Roman"/>
        </w:rPr>
        <w:t>m b</w:t>
      </w:r>
      <w:r>
        <w:rPr>
          <w:rFonts w:cs="Times New Roman"/>
        </w:rPr>
        <w:t>ả</w:t>
      </w:r>
      <w:r>
        <w:rPr>
          <w:rFonts w:cs="Times New Roman"/>
        </w:rPr>
        <w:t>o m</w:t>
      </w:r>
      <w:r>
        <w:rPr>
          <w:rFonts w:cs="Times New Roman"/>
        </w:rPr>
        <w:t>ọ</w:t>
      </w:r>
      <w:r>
        <w:rPr>
          <w:rFonts w:cs="Times New Roman"/>
        </w:rPr>
        <w:t>i ngư</w:t>
      </w:r>
      <w:r>
        <w:rPr>
          <w:rFonts w:cs="Times New Roman"/>
        </w:rPr>
        <w:t>ờ</w:t>
      </w:r>
      <w:r>
        <w:rPr>
          <w:rFonts w:cs="Times New Roman"/>
        </w:rPr>
        <w:t>i dân đ</w:t>
      </w:r>
      <w:r>
        <w:rPr>
          <w:rFonts w:cs="Times New Roman"/>
        </w:rPr>
        <w:t>ề</w:t>
      </w:r>
      <w:r>
        <w:rPr>
          <w:rFonts w:cs="Times New Roman"/>
        </w:rPr>
        <w:t>u đư</w:t>
      </w:r>
      <w:r>
        <w:rPr>
          <w:rFonts w:cs="Times New Roman"/>
        </w:rPr>
        <w:t>ợ</w:t>
      </w:r>
      <w:r>
        <w:rPr>
          <w:rFonts w:cs="Times New Roman"/>
        </w:rPr>
        <w:t>c s</w:t>
      </w:r>
      <w:r>
        <w:rPr>
          <w:rFonts w:cs="Times New Roman"/>
        </w:rPr>
        <w:t>ử</w:t>
      </w:r>
      <w:r>
        <w:rPr>
          <w:rFonts w:cs="Times New Roman"/>
        </w:rPr>
        <w:t xml:space="preserve"> d</w:t>
      </w:r>
      <w:r>
        <w:rPr>
          <w:rFonts w:cs="Times New Roman"/>
        </w:rPr>
        <w:t>ụ</w:t>
      </w:r>
      <w:r>
        <w:rPr>
          <w:rFonts w:cs="Times New Roman"/>
        </w:rPr>
        <w:t>ng thu</w:t>
      </w:r>
      <w:r>
        <w:rPr>
          <w:rFonts w:cs="Times New Roman"/>
        </w:rPr>
        <w:t>ậ</w:t>
      </w:r>
      <w:r>
        <w:rPr>
          <w:rFonts w:cs="Times New Roman"/>
        </w:rPr>
        <w:t>n l</w:t>
      </w:r>
      <w:r>
        <w:rPr>
          <w:rFonts w:cs="Times New Roman"/>
        </w:rPr>
        <w:t>ợ</w:t>
      </w:r>
      <w:r>
        <w:rPr>
          <w:rFonts w:cs="Times New Roman"/>
        </w:rPr>
        <w:t>i và d</w:t>
      </w:r>
      <w:r>
        <w:rPr>
          <w:rFonts w:cs="Times New Roman"/>
        </w:rPr>
        <w:t>ễ</w:t>
      </w:r>
      <w:r>
        <w:rPr>
          <w:rFonts w:cs="Times New Roman"/>
        </w:rPr>
        <w:t xml:space="preserve"> ti</w:t>
      </w:r>
      <w:r>
        <w:rPr>
          <w:rFonts w:cs="Times New Roman"/>
        </w:rPr>
        <w:t>ế</w:t>
      </w:r>
      <w:r>
        <w:rPr>
          <w:rFonts w:cs="Times New Roman"/>
        </w:rPr>
        <w:t>p c</w:t>
      </w:r>
      <w:r>
        <w:rPr>
          <w:rFonts w:cs="Times New Roman"/>
        </w:rPr>
        <w:t>ậ</w:t>
      </w:r>
      <w:r>
        <w:rPr>
          <w:rFonts w:cs="Times New Roman"/>
        </w:rPr>
        <w:t>n; (2) Có di</w:t>
      </w:r>
      <w:r>
        <w:rPr>
          <w:rFonts w:cs="Times New Roman"/>
        </w:rPr>
        <w:t>ệ</w:t>
      </w:r>
      <w:r>
        <w:rPr>
          <w:rFonts w:cs="Times New Roman"/>
        </w:rPr>
        <w:t>n tích s</w:t>
      </w:r>
      <w:r>
        <w:rPr>
          <w:rFonts w:cs="Times New Roman"/>
        </w:rPr>
        <w:t>ử</w:t>
      </w:r>
      <w:r>
        <w:rPr>
          <w:rFonts w:cs="Times New Roman"/>
        </w:rPr>
        <w:t xml:space="preserve"> d</w:t>
      </w:r>
      <w:r>
        <w:rPr>
          <w:rFonts w:cs="Times New Roman"/>
        </w:rPr>
        <w:t>ụ</w:t>
      </w:r>
      <w:r>
        <w:rPr>
          <w:rFonts w:cs="Times New Roman"/>
        </w:rPr>
        <w:t>ng trong nhà t</w:t>
      </w:r>
      <w:r>
        <w:rPr>
          <w:rFonts w:cs="Times New Roman"/>
        </w:rPr>
        <w:t>ố</w:t>
      </w:r>
      <w:r>
        <w:rPr>
          <w:rFonts w:cs="Times New Roman"/>
        </w:rPr>
        <w:t>i thi</w:t>
      </w:r>
      <w:r>
        <w:rPr>
          <w:rFonts w:cs="Times New Roman"/>
        </w:rPr>
        <w:t>ể</w:t>
      </w:r>
      <w:r>
        <w:rPr>
          <w:rFonts w:cs="Times New Roman"/>
        </w:rPr>
        <w:t>u 1.250 m</w:t>
      </w:r>
      <w:r>
        <w:rPr>
          <w:rFonts w:cs="Times New Roman"/>
          <w:vertAlign w:val="superscript"/>
        </w:rPr>
        <w:t>2</w:t>
      </w:r>
      <w:r>
        <w:rPr>
          <w:rFonts w:cs="Times New Roman"/>
        </w:rPr>
        <w:t>, ngoài tr</w:t>
      </w:r>
      <w:r>
        <w:rPr>
          <w:rFonts w:cs="Times New Roman"/>
        </w:rPr>
        <w:t>ờ</w:t>
      </w:r>
      <w:r>
        <w:rPr>
          <w:rFonts w:cs="Times New Roman"/>
        </w:rPr>
        <w:t>i t</w:t>
      </w:r>
      <w:r>
        <w:rPr>
          <w:rFonts w:cs="Times New Roman"/>
        </w:rPr>
        <w:t>ố</w:t>
      </w:r>
      <w:r>
        <w:rPr>
          <w:rFonts w:cs="Times New Roman"/>
        </w:rPr>
        <w:t>i thi</w:t>
      </w:r>
      <w:r>
        <w:rPr>
          <w:rFonts w:cs="Times New Roman"/>
        </w:rPr>
        <w:t>ể</w:t>
      </w:r>
      <w:r>
        <w:rPr>
          <w:rFonts w:cs="Times New Roman"/>
        </w:rPr>
        <w:t>u 3.300 m</w:t>
      </w:r>
      <w:r>
        <w:rPr>
          <w:rFonts w:cs="Times New Roman"/>
          <w:vertAlign w:val="superscript"/>
        </w:rPr>
        <w:t>2</w:t>
      </w:r>
      <w:r>
        <w:rPr>
          <w:rFonts w:cs="Times New Roman"/>
        </w:rPr>
        <w:t>; (3) Quy mô xây d</w:t>
      </w:r>
      <w:r>
        <w:rPr>
          <w:rFonts w:cs="Times New Roman"/>
        </w:rPr>
        <w:t>ự</w:t>
      </w:r>
      <w:r>
        <w:rPr>
          <w:rFonts w:cs="Times New Roman"/>
        </w:rPr>
        <w:t>ng: H</w:t>
      </w:r>
      <w:r>
        <w:rPr>
          <w:rFonts w:cs="Times New Roman"/>
        </w:rPr>
        <w:t>ộ</w:t>
      </w:r>
      <w:r>
        <w:rPr>
          <w:rFonts w:cs="Times New Roman"/>
        </w:rPr>
        <w:t>i trư</w:t>
      </w:r>
      <w:r>
        <w:rPr>
          <w:rFonts w:cs="Times New Roman"/>
        </w:rPr>
        <w:t>ờ</w:t>
      </w:r>
      <w:r>
        <w:rPr>
          <w:rFonts w:cs="Times New Roman"/>
        </w:rPr>
        <w:t>ng đa năng đ</w:t>
      </w:r>
      <w:r>
        <w:rPr>
          <w:rFonts w:cs="Times New Roman"/>
        </w:rPr>
        <w:t>ả</w:t>
      </w:r>
      <w:r>
        <w:rPr>
          <w:rFonts w:cs="Times New Roman"/>
        </w:rPr>
        <w:t>m b</w:t>
      </w:r>
      <w:r>
        <w:rPr>
          <w:rFonts w:cs="Times New Roman"/>
        </w:rPr>
        <w:t>ả</w:t>
      </w:r>
      <w:r>
        <w:rPr>
          <w:rFonts w:cs="Times New Roman"/>
        </w:rPr>
        <w:t>o b</w:t>
      </w:r>
      <w:r>
        <w:rPr>
          <w:rFonts w:cs="Times New Roman"/>
        </w:rPr>
        <w:t>ố</w:t>
      </w:r>
      <w:r>
        <w:rPr>
          <w:rFonts w:cs="Times New Roman"/>
        </w:rPr>
        <w:t xml:space="preserve"> trí t</w:t>
      </w:r>
      <w:r>
        <w:rPr>
          <w:rFonts w:cs="Times New Roman"/>
        </w:rPr>
        <w:t>ố</w:t>
      </w:r>
      <w:r>
        <w:rPr>
          <w:rFonts w:cs="Times New Roman"/>
        </w:rPr>
        <w:t>i thi</w:t>
      </w:r>
      <w:r>
        <w:rPr>
          <w:rFonts w:cs="Times New Roman"/>
        </w:rPr>
        <w:t>ể</w:t>
      </w:r>
      <w:r>
        <w:rPr>
          <w:rFonts w:cs="Times New Roman"/>
        </w:rPr>
        <w:t>u 350 ch</w:t>
      </w:r>
      <w:r>
        <w:rPr>
          <w:rFonts w:cs="Times New Roman"/>
        </w:rPr>
        <w:t>ỗ</w:t>
      </w:r>
      <w:r>
        <w:rPr>
          <w:rFonts w:cs="Times New Roman"/>
        </w:rPr>
        <w:t xml:space="preserve"> ng</w:t>
      </w:r>
      <w:r>
        <w:rPr>
          <w:rFonts w:cs="Times New Roman"/>
        </w:rPr>
        <w:t>ồ</w:t>
      </w:r>
      <w:r>
        <w:rPr>
          <w:rFonts w:cs="Times New Roman"/>
        </w:rPr>
        <w:t>i; di</w:t>
      </w:r>
      <w:r>
        <w:rPr>
          <w:rFonts w:cs="Times New Roman"/>
        </w:rPr>
        <w:t>ệ</w:t>
      </w:r>
      <w:r>
        <w:rPr>
          <w:rFonts w:cs="Times New Roman"/>
        </w:rPr>
        <w:t>n tích phòng làm vi</w:t>
      </w:r>
      <w:r>
        <w:rPr>
          <w:rFonts w:cs="Times New Roman"/>
        </w:rPr>
        <w:t>ệ</w:t>
      </w:r>
      <w:r>
        <w:rPr>
          <w:rFonts w:cs="Times New Roman"/>
        </w:rPr>
        <w:t>c c</w:t>
      </w:r>
      <w:r>
        <w:rPr>
          <w:rFonts w:cs="Times New Roman"/>
        </w:rPr>
        <w:t>ủ</w:t>
      </w:r>
      <w:r>
        <w:rPr>
          <w:rFonts w:cs="Times New Roman"/>
        </w:rPr>
        <w:t>a các lãnh đ</w:t>
      </w:r>
      <w:r>
        <w:rPr>
          <w:rFonts w:cs="Times New Roman"/>
        </w:rPr>
        <w:t>ạ</w:t>
      </w:r>
      <w:r>
        <w:rPr>
          <w:rFonts w:cs="Times New Roman"/>
        </w:rPr>
        <w:t>o t</w:t>
      </w:r>
      <w:r>
        <w:rPr>
          <w:rFonts w:cs="Times New Roman"/>
        </w:rPr>
        <w:t>ố</w:t>
      </w:r>
      <w:r>
        <w:rPr>
          <w:rFonts w:cs="Times New Roman"/>
        </w:rPr>
        <w:t>i thi</w:t>
      </w:r>
      <w:r>
        <w:rPr>
          <w:rFonts w:cs="Times New Roman"/>
        </w:rPr>
        <w:t>ể</w:t>
      </w:r>
      <w:r>
        <w:rPr>
          <w:rFonts w:cs="Times New Roman"/>
        </w:rPr>
        <w:t>u 20 m</w:t>
      </w:r>
      <w:r>
        <w:rPr>
          <w:rFonts w:cs="Times New Roman"/>
          <w:vertAlign w:val="superscript"/>
        </w:rPr>
        <w:t>2</w:t>
      </w:r>
      <w:r>
        <w:rPr>
          <w:rFonts w:cs="Times New Roman"/>
        </w:rPr>
        <w:t>; d</w:t>
      </w:r>
      <w:r>
        <w:rPr>
          <w:rFonts w:cs="Times New Roman"/>
          <w:spacing w:val="-4"/>
        </w:rPr>
        <w:t>i</w:t>
      </w:r>
      <w:r>
        <w:rPr>
          <w:rFonts w:cs="Times New Roman"/>
          <w:spacing w:val="-4"/>
        </w:rPr>
        <w:t>ệ</w:t>
      </w:r>
      <w:r>
        <w:rPr>
          <w:rFonts w:cs="Times New Roman"/>
          <w:spacing w:val="-4"/>
        </w:rPr>
        <w:t>n tích phòng làm vi</w:t>
      </w:r>
      <w:r>
        <w:rPr>
          <w:rFonts w:cs="Times New Roman"/>
          <w:spacing w:val="-4"/>
        </w:rPr>
        <w:t>ệ</w:t>
      </w:r>
      <w:r>
        <w:rPr>
          <w:rFonts w:cs="Times New Roman"/>
          <w:spacing w:val="-4"/>
        </w:rPr>
        <w:t>c c</w:t>
      </w:r>
      <w:r>
        <w:rPr>
          <w:rFonts w:cs="Times New Roman"/>
          <w:spacing w:val="-4"/>
        </w:rPr>
        <w:t>ủ</w:t>
      </w:r>
      <w:r>
        <w:rPr>
          <w:rFonts w:cs="Times New Roman"/>
          <w:spacing w:val="-4"/>
        </w:rPr>
        <w:t>a b</w:t>
      </w:r>
      <w:r>
        <w:rPr>
          <w:rFonts w:cs="Times New Roman"/>
          <w:spacing w:val="-4"/>
        </w:rPr>
        <w:t>ộ</w:t>
      </w:r>
      <w:r>
        <w:rPr>
          <w:rFonts w:cs="Times New Roman"/>
          <w:spacing w:val="-4"/>
        </w:rPr>
        <w:t xml:space="preserve"> ph</w:t>
      </w:r>
      <w:r>
        <w:rPr>
          <w:rFonts w:cs="Times New Roman"/>
          <w:spacing w:val="-4"/>
        </w:rPr>
        <w:t>ậ</w:t>
      </w:r>
      <w:r>
        <w:rPr>
          <w:rFonts w:cs="Times New Roman"/>
          <w:spacing w:val="-4"/>
        </w:rPr>
        <w:t>n chuyên môn</w:t>
      </w:r>
      <w:r>
        <w:rPr>
          <w:rStyle w:val="FootnoteReference"/>
          <w:rFonts w:cs="Times New Roman"/>
          <w:spacing w:val="-4"/>
        </w:rPr>
        <w:footnoteRef/>
      </w:r>
      <w:r>
        <w:rPr>
          <w:rFonts w:cs="Times New Roman"/>
          <w:spacing w:val="-4"/>
        </w:rPr>
        <w:t xml:space="preserve"> t</w:t>
      </w:r>
      <w:r>
        <w:rPr>
          <w:rFonts w:cs="Times New Roman"/>
          <w:spacing w:val="-4"/>
        </w:rPr>
        <w:t>ố</w:t>
      </w:r>
      <w:r>
        <w:rPr>
          <w:rFonts w:cs="Times New Roman"/>
          <w:spacing w:val="-4"/>
        </w:rPr>
        <w:t>i thi</w:t>
      </w:r>
      <w:r>
        <w:rPr>
          <w:rFonts w:cs="Times New Roman"/>
          <w:spacing w:val="-4"/>
        </w:rPr>
        <w:t>ể</w:t>
      </w:r>
      <w:r>
        <w:rPr>
          <w:rFonts w:cs="Times New Roman"/>
          <w:spacing w:val="-4"/>
        </w:rPr>
        <w:t>u 90 m</w:t>
      </w:r>
      <w:r>
        <w:rPr>
          <w:rFonts w:cs="Times New Roman"/>
          <w:spacing w:val="-4"/>
          <w:vertAlign w:val="superscript"/>
        </w:rPr>
        <w:t>2</w:t>
      </w:r>
      <w:r>
        <w:rPr>
          <w:rFonts w:cs="Times New Roman"/>
          <w:spacing w:val="-4"/>
        </w:rPr>
        <w:t>; di</w:t>
      </w:r>
      <w:r>
        <w:rPr>
          <w:rFonts w:cs="Times New Roman"/>
          <w:spacing w:val="-4"/>
        </w:rPr>
        <w:t>ệ</w:t>
      </w:r>
      <w:r>
        <w:rPr>
          <w:rFonts w:cs="Times New Roman"/>
          <w:spacing w:val="-4"/>
        </w:rPr>
        <w:t>n tích công trình ph</w:t>
      </w:r>
      <w:r>
        <w:rPr>
          <w:rFonts w:cs="Times New Roman"/>
          <w:spacing w:val="-4"/>
        </w:rPr>
        <w:t>ụ</w:t>
      </w:r>
      <w:r>
        <w:rPr>
          <w:rFonts w:cs="Times New Roman"/>
          <w:spacing w:val="-4"/>
        </w:rPr>
        <w:t xml:space="preserve"> tr</w:t>
      </w:r>
      <w:r>
        <w:rPr>
          <w:rFonts w:cs="Times New Roman"/>
          <w:spacing w:val="-4"/>
        </w:rPr>
        <w:t>ợ</w:t>
      </w:r>
      <w:r>
        <w:rPr>
          <w:rFonts w:cs="Times New Roman"/>
          <w:spacing w:val="-4"/>
        </w:rPr>
        <w:t xml:space="preserve"> (s</w:t>
      </w:r>
      <w:r>
        <w:rPr>
          <w:rFonts w:cs="Times New Roman"/>
        </w:rPr>
        <w:t xml:space="preserve">ân </w:t>
      </w:r>
      <w:r>
        <w:rPr>
          <w:rFonts w:cs="Times New Roman"/>
        </w:rPr>
        <w:t>kh</w:t>
      </w:r>
      <w:r>
        <w:rPr>
          <w:rFonts w:cs="Times New Roman"/>
        </w:rPr>
        <w:t>ấ</w:t>
      </w:r>
      <w:r>
        <w:rPr>
          <w:rFonts w:cs="Times New Roman"/>
        </w:rPr>
        <w:t>u; khu tri</w:t>
      </w:r>
      <w:r>
        <w:rPr>
          <w:rFonts w:cs="Times New Roman"/>
        </w:rPr>
        <w:t>ể</w:t>
      </w:r>
      <w:r>
        <w:rPr>
          <w:rFonts w:cs="Times New Roman"/>
        </w:rPr>
        <w:t>n lãm, bi</w:t>
      </w:r>
      <w:r>
        <w:rPr>
          <w:rFonts w:cs="Times New Roman"/>
        </w:rPr>
        <w:t>ể</w:t>
      </w:r>
      <w:r>
        <w:rPr>
          <w:rFonts w:cs="Times New Roman"/>
        </w:rPr>
        <w:t>u di</w:t>
      </w:r>
      <w:r>
        <w:rPr>
          <w:rFonts w:cs="Times New Roman"/>
        </w:rPr>
        <w:t>ễ</w:t>
      </w:r>
      <w:r>
        <w:rPr>
          <w:rFonts w:cs="Times New Roman"/>
        </w:rPr>
        <w:t>n ngoài tr</w:t>
      </w:r>
      <w:r>
        <w:rPr>
          <w:rFonts w:cs="Times New Roman"/>
        </w:rPr>
        <w:t>ờ</w:t>
      </w:r>
      <w:r>
        <w:rPr>
          <w:rFonts w:cs="Times New Roman"/>
        </w:rPr>
        <w:t>i; k</w:t>
      </w:r>
      <w:r>
        <w:rPr>
          <w:rFonts w:cs="Times New Roman"/>
          <w:spacing w:val="-14"/>
        </w:rPr>
        <w:t>hu d</w:t>
      </w:r>
      <w:r>
        <w:rPr>
          <w:rFonts w:cs="Times New Roman"/>
          <w:spacing w:val="-14"/>
        </w:rPr>
        <w:t>ị</w:t>
      </w:r>
      <w:r>
        <w:rPr>
          <w:rFonts w:cs="Times New Roman"/>
          <w:spacing w:val="-14"/>
        </w:rPr>
        <w:t>ch v</w:t>
      </w:r>
      <w:r>
        <w:rPr>
          <w:rFonts w:cs="Times New Roman"/>
          <w:spacing w:val="-14"/>
        </w:rPr>
        <w:t>ụ</w:t>
      </w:r>
      <w:r>
        <w:rPr>
          <w:rFonts w:cs="Times New Roman"/>
          <w:spacing w:val="-14"/>
        </w:rPr>
        <w:t>, vui chơi gi</w:t>
      </w:r>
      <w:r>
        <w:rPr>
          <w:rFonts w:cs="Times New Roman"/>
          <w:spacing w:val="-14"/>
        </w:rPr>
        <w:t>ả</w:t>
      </w:r>
      <w:r>
        <w:rPr>
          <w:rFonts w:cs="Times New Roman"/>
          <w:spacing w:val="-14"/>
        </w:rPr>
        <w:t>i trí, vư</w:t>
      </w:r>
      <w:r>
        <w:rPr>
          <w:rFonts w:cs="Times New Roman"/>
          <w:spacing w:val="-14"/>
        </w:rPr>
        <w:t>ờ</w:t>
      </w:r>
      <w:r>
        <w:rPr>
          <w:rFonts w:cs="Times New Roman"/>
          <w:spacing w:val="-14"/>
        </w:rPr>
        <w:t>n hoa…) t</w:t>
      </w:r>
      <w:r>
        <w:rPr>
          <w:rFonts w:cs="Times New Roman"/>
          <w:spacing w:val="-14"/>
        </w:rPr>
        <w:t>ố</w:t>
      </w:r>
      <w:r>
        <w:rPr>
          <w:rFonts w:cs="Times New Roman"/>
          <w:spacing w:val="-14"/>
        </w:rPr>
        <w:t>i thi</w:t>
      </w:r>
      <w:r>
        <w:rPr>
          <w:rFonts w:cs="Times New Roman"/>
          <w:spacing w:val="-14"/>
        </w:rPr>
        <w:t>ể</w:t>
      </w:r>
      <w:r>
        <w:rPr>
          <w:rFonts w:cs="Times New Roman"/>
          <w:spacing w:val="-14"/>
        </w:rPr>
        <w:t>u 1.400 m</w:t>
      </w:r>
      <w:r>
        <w:rPr>
          <w:rFonts w:cs="Times New Roman"/>
          <w:spacing w:val="-14"/>
          <w:vertAlign w:val="superscript"/>
        </w:rPr>
        <w:t>2</w:t>
      </w:r>
      <w:r>
        <w:rPr>
          <w:rFonts w:cs="Times New Roman"/>
          <w:spacing w:val="-14"/>
        </w:rPr>
        <w:t>; c</w:t>
      </w:r>
      <w:r>
        <w:rPr>
          <w:rFonts w:cs="Times New Roman"/>
          <w:spacing w:val="-12"/>
        </w:rPr>
        <w:t>ó ít nh</w:t>
      </w:r>
      <w:r>
        <w:rPr>
          <w:rFonts w:cs="Times New Roman"/>
          <w:spacing w:val="-12"/>
        </w:rPr>
        <w:t>ấ</w:t>
      </w:r>
      <w:r>
        <w:rPr>
          <w:rFonts w:cs="Times New Roman"/>
          <w:spacing w:val="-12"/>
        </w:rPr>
        <w:t>t hai trong ba công trình:</w:t>
      </w:r>
      <w:r>
        <w:rPr>
          <w:rFonts w:cs="Times New Roman"/>
        </w:rPr>
        <w:t xml:space="preserve"> Sân v</w:t>
      </w:r>
      <w:r>
        <w:rPr>
          <w:rFonts w:cs="Times New Roman"/>
        </w:rPr>
        <w:t>ậ</w:t>
      </w:r>
      <w:r>
        <w:rPr>
          <w:rFonts w:cs="Times New Roman"/>
        </w:rPr>
        <w:t>n đ</w:t>
      </w:r>
      <w:r>
        <w:rPr>
          <w:rFonts w:cs="Times New Roman"/>
        </w:rPr>
        <w:t>ộ</w:t>
      </w:r>
      <w:r>
        <w:rPr>
          <w:rFonts w:cs="Times New Roman"/>
        </w:rPr>
        <w:t>ng, b</w:t>
      </w:r>
      <w:r>
        <w:rPr>
          <w:rFonts w:cs="Times New Roman"/>
        </w:rPr>
        <w:t>ể</w:t>
      </w:r>
      <w:r>
        <w:rPr>
          <w:rFonts w:cs="Times New Roman"/>
        </w:rPr>
        <w:t xml:space="preserve"> bơi, nhà t</w:t>
      </w:r>
      <w:r>
        <w:rPr>
          <w:rFonts w:cs="Times New Roman"/>
        </w:rPr>
        <w:t>ậ</w:t>
      </w:r>
      <w:r>
        <w:rPr>
          <w:rFonts w:cs="Times New Roman"/>
        </w:rPr>
        <w:t>p luy</w:t>
      </w:r>
      <w:r>
        <w:rPr>
          <w:rFonts w:cs="Times New Roman"/>
        </w:rPr>
        <w:t>ệ</w:t>
      </w:r>
      <w:r>
        <w:rPr>
          <w:rFonts w:cs="Times New Roman"/>
        </w:rPr>
        <w:t>n th</w:t>
      </w:r>
      <w:r>
        <w:rPr>
          <w:rFonts w:cs="Times New Roman"/>
        </w:rPr>
        <w:t>ể</w:t>
      </w:r>
      <w:r>
        <w:rPr>
          <w:rFonts w:cs="Times New Roman"/>
        </w:rPr>
        <w:t xml:space="preserve"> thao; (4) Trang thi</w:t>
      </w:r>
      <w:r>
        <w:rPr>
          <w:rFonts w:cs="Times New Roman"/>
        </w:rPr>
        <w:t>ế</w:t>
      </w:r>
      <w:r>
        <w:rPr>
          <w:rFonts w:cs="Times New Roman"/>
        </w:rPr>
        <w:t>t b</w:t>
      </w:r>
      <w:r>
        <w:rPr>
          <w:rFonts w:cs="Times New Roman"/>
        </w:rPr>
        <w:t>ị</w:t>
      </w:r>
      <w:r>
        <w:rPr>
          <w:rFonts w:cs="Times New Roman"/>
        </w:rPr>
        <w:t xml:space="preserve"> ho</w:t>
      </w:r>
      <w:r>
        <w:rPr>
          <w:rFonts w:cs="Times New Roman"/>
        </w:rPr>
        <w:t>ạ</w:t>
      </w:r>
      <w:r>
        <w:rPr>
          <w:rFonts w:cs="Times New Roman"/>
        </w:rPr>
        <w:t>t đ</w:t>
      </w:r>
      <w:r>
        <w:rPr>
          <w:rFonts w:cs="Times New Roman"/>
        </w:rPr>
        <w:t>ộ</w:t>
      </w:r>
      <w:r>
        <w:rPr>
          <w:rFonts w:cs="Times New Roman"/>
        </w:rPr>
        <w:t>ng: H</w:t>
      </w:r>
      <w:r>
        <w:rPr>
          <w:rFonts w:cs="Times New Roman"/>
        </w:rPr>
        <w:t>ộ</w:t>
      </w:r>
      <w:r>
        <w:rPr>
          <w:rFonts w:cs="Times New Roman"/>
        </w:rPr>
        <w:t>i trư</w:t>
      </w:r>
      <w:r>
        <w:rPr>
          <w:rFonts w:cs="Times New Roman"/>
        </w:rPr>
        <w:t>ờ</w:t>
      </w:r>
      <w:r>
        <w:rPr>
          <w:rFonts w:cs="Times New Roman"/>
        </w:rPr>
        <w:t>ng đa năng có đ</w:t>
      </w:r>
      <w:r>
        <w:rPr>
          <w:rFonts w:cs="Times New Roman"/>
        </w:rPr>
        <w:t>ủ</w:t>
      </w:r>
      <w:r>
        <w:rPr>
          <w:rFonts w:cs="Times New Roman"/>
        </w:rPr>
        <w:t xml:space="preserve"> bàn, gh</w:t>
      </w:r>
      <w:r>
        <w:rPr>
          <w:rFonts w:cs="Times New Roman"/>
        </w:rPr>
        <w:t>ế</w:t>
      </w:r>
      <w:r>
        <w:rPr>
          <w:rFonts w:cs="Times New Roman"/>
        </w:rPr>
        <w:t xml:space="preserve">; âm </w:t>
      </w:r>
      <w:r>
        <w:rPr>
          <w:rFonts w:cs="Times New Roman"/>
        </w:rPr>
        <w:t>thanh ánh sáng; đ</w:t>
      </w:r>
      <w:r>
        <w:rPr>
          <w:rFonts w:cs="Times New Roman"/>
        </w:rPr>
        <w:t>ạ</w:t>
      </w:r>
      <w:r>
        <w:rPr>
          <w:rFonts w:cs="Times New Roman"/>
        </w:rPr>
        <w:t>o c</w:t>
      </w:r>
      <w:r>
        <w:rPr>
          <w:rFonts w:cs="Times New Roman"/>
        </w:rPr>
        <w:t>ụ</w:t>
      </w:r>
      <w:r>
        <w:rPr>
          <w:rFonts w:cs="Times New Roman"/>
        </w:rPr>
        <w:t>, trang ph</w:t>
      </w:r>
      <w:r>
        <w:rPr>
          <w:rFonts w:cs="Times New Roman"/>
        </w:rPr>
        <w:t>ụ</w:t>
      </w:r>
      <w:r>
        <w:rPr>
          <w:rFonts w:cs="Times New Roman"/>
        </w:rPr>
        <w:t>c; d</w:t>
      </w:r>
      <w:r>
        <w:rPr>
          <w:rFonts w:cs="Times New Roman"/>
        </w:rPr>
        <w:t>ụ</w:t>
      </w:r>
      <w:r>
        <w:rPr>
          <w:rFonts w:cs="Times New Roman"/>
        </w:rPr>
        <w:t>ng c</w:t>
      </w:r>
      <w:r>
        <w:rPr>
          <w:rFonts w:cs="Times New Roman"/>
        </w:rPr>
        <w:t>ụ</w:t>
      </w:r>
      <w:r>
        <w:rPr>
          <w:rFonts w:cs="Times New Roman"/>
        </w:rPr>
        <w:t xml:space="preserve"> t</w:t>
      </w:r>
      <w:r>
        <w:rPr>
          <w:rFonts w:cs="Times New Roman"/>
        </w:rPr>
        <w:t>ậ</w:t>
      </w:r>
      <w:r>
        <w:rPr>
          <w:rFonts w:cs="Times New Roman"/>
        </w:rPr>
        <w:t>p luy</w:t>
      </w:r>
      <w:r>
        <w:rPr>
          <w:rFonts w:cs="Times New Roman"/>
        </w:rPr>
        <w:t>ệ</w:t>
      </w:r>
      <w:r>
        <w:rPr>
          <w:rFonts w:cs="Times New Roman"/>
        </w:rPr>
        <w:t>n và thi đ</w:t>
      </w:r>
      <w:r>
        <w:rPr>
          <w:rFonts w:cs="Times New Roman"/>
        </w:rPr>
        <w:t>ấ</w:t>
      </w:r>
      <w:r>
        <w:rPr>
          <w:rFonts w:cs="Times New Roman"/>
        </w:rPr>
        <w:t>u th</w:t>
      </w:r>
      <w:r>
        <w:rPr>
          <w:rFonts w:cs="Times New Roman"/>
        </w:rPr>
        <w:t>ể</w:t>
      </w:r>
      <w:r>
        <w:rPr>
          <w:rFonts w:cs="Times New Roman"/>
        </w:rPr>
        <w:t xml:space="preserve"> d</w:t>
      </w:r>
      <w:r>
        <w:rPr>
          <w:rFonts w:cs="Times New Roman"/>
        </w:rPr>
        <w:t>ụ</w:t>
      </w:r>
      <w:r>
        <w:rPr>
          <w:rFonts w:cs="Times New Roman"/>
        </w:rPr>
        <w:t>c th</w:t>
      </w:r>
      <w:r>
        <w:rPr>
          <w:rFonts w:cs="Times New Roman"/>
        </w:rPr>
        <w:t>ể</w:t>
      </w:r>
      <w:r>
        <w:rPr>
          <w:rFonts w:cs="Times New Roman"/>
        </w:rPr>
        <w:t xml:space="preserve"> thao đ</w:t>
      </w:r>
      <w:r>
        <w:rPr>
          <w:rFonts w:cs="Times New Roman"/>
        </w:rPr>
        <w:t>ả</w:t>
      </w:r>
      <w:r>
        <w:rPr>
          <w:rFonts w:cs="Times New Roman"/>
        </w:rPr>
        <w:t>m b</w:t>
      </w:r>
      <w:r>
        <w:rPr>
          <w:rFonts w:cs="Times New Roman"/>
        </w:rPr>
        <w:t>ả</w:t>
      </w:r>
      <w:r>
        <w:rPr>
          <w:rFonts w:cs="Times New Roman"/>
        </w:rPr>
        <w:t>o theo công trình th</w:t>
      </w:r>
      <w:r>
        <w:rPr>
          <w:rFonts w:cs="Times New Roman"/>
        </w:rPr>
        <w:t>ể</w:t>
      </w:r>
      <w:r>
        <w:rPr>
          <w:rFonts w:cs="Times New Roman"/>
        </w:rPr>
        <w:t xml:space="preserve"> d</w:t>
      </w:r>
      <w:r>
        <w:rPr>
          <w:rFonts w:cs="Times New Roman"/>
        </w:rPr>
        <w:t>ụ</w:t>
      </w:r>
      <w:r>
        <w:rPr>
          <w:rFonts w:cs="Times New Roman"/>
        </w:rPr>
        <w:t>c th</w:t>
      </w:r>
      <w:r>
        <w:rPr>
          <w:rFonts w:cs="Times New Roman"/>
        </w:rPr>
        <w:t>ể</w:t>
      </w:r>
      <w:r>
        <w:rPr>
          <w:rFonts w:cs="Times New Roman"/>
        </w:rPr>
        <w:t xml:space="preserve"> thao; đư</w:t>
      </w:r>
      <w:r>
        <w:rPr>
          <w:rFonts w:cs="Times New Roman"/>
        </w:rPr>
        <w:t>ợ</w:t>
      </w:r>
      <w:r>
        <w:rPr>
          <w:rFonts w:cs="Times New Roman"/>
        </w:rPr>
        <w:t>c trang b</w:t>
      </w:r>
      <w:r>
        <w:rPr>
          <w:rFonts w:cs="Times New Roman"/>
        </w:rPr>
        <w:t>ị</w:t>
      </w:r>
      <w:r>
        <w:rPr>
          <w:rFonts w:cs="Times New Roman"/>
        </w:rPr>
        <w:t xml:space="preserve"> xe ô tô chuyên dùng.</w:t>
      </w:r>
    </w:p>
  </w:footnote>
  <w:footnote w:id="9">
    <w:p w:rsidR="00327B50" w:rsidRDefault="009A3163">
      <w:pPr>
        <w:spacing w:after="0" w:line="240" w:lineRule="auto"/>
        <w:ind w:firstLine="567"/>
        <w:jc w:val="both"/>
        <w:rPr>
          <w:rFonts w:cs="Times New Roman"/>
          <w:sz w:val="20"/>
          <w:szCs w:val="20"/>
        </w:rPr>
      </w:pPr>
      <w:r>
        <w:rPr>
          <w:rStyle w:val="FootnoteReference"/>
          <w:rFonts w:cs="Times New Roman"/>
          <w:sz w:val="20"/>
          <w:szCs w:val="20"/>
        </w:rPr>
        <w:footnoteRef/>
      </w:r>
      <w:r>
        <w:rPr>
          <w:rFonts w:cs="Times New Roman"/>
          <w:sz w:val="20"/>
          <w:szCs w:val="20"/>
        </w:rPr>
        <w:t xml:space="preserve"> Trung tâm </w:t>
      </w:r>
      <w:r>
        <w:rPr>
          <w:rFonts w:eastAsia="Times New Roman" w:cs="Times New Roman"/>
          <w:sz w:val="20"/>
          <w:szCs w:val="20"/>
        </w:rPr>
        <w:t>Văn hóa Thông tin và Truyền thanh huyện</w:t>
      </w:r>
      <w:r>
        <w:rPr>
          <w:rFonts w:cs="Times New Roman"/>
          <w:sz w:val="20"/>
          <w:szCs w:val="20"/>
        </w:rPr>
        <w:t xml:space="preserve"> c</w:t>
      </w:r>
      <w:r>
        <w:rPr>
          <w:rFonts w:eastAsia="Times New Roman" w:cs="Times New Roman"/>
          <w:sz w:val="20"/>
          <w:szCs w:val="20"/>
        </w:rPr>
        <w:t>ó nhiều hoạt động văn hóa - thể thao kết nối</w:t>
      </w:r>
      <w:r>
        <w:rPr>
          <w:rFonts w:eastAsia="Times New Roman" w:cs="Times New Roman"/>
          <w:sz w:val="20"/>
          <w:szCs w:val="20"/>
        </w:rPr>
        <w:t xml:space="preserve"> với các xã</w:t>
      </w:r>
      <w:r>
        <w:rPr>
          <w:rFonts w:cs="Times New Roman"/>
          <w:spacing w:val="-4"/>
          <w:sz w:val="20"/>
          <w:szCs w:val="20"/>
        </w:rPr>
        <w:t xml:space="preserve"> khi đáp </w:t>
      </w:r>
      <w:r>
        <w:rPr>
          <w:rFonts w:cs="Times New Roman"/>
          <w:spacing w:val="-4"/>
          <w:sz w:val="20"/>
          <w:szCs w:val="20"/>
        </w:rPr>
        <w:t>ứ</w:t>
      </w:r>
      <w:r>
        <w:rPr>
          <w:rFonts w:cs="Times New Roman"/>
          <w:spacing w:val="-4"/>
          <w:sz w:val="20"/>
          <w:szCs w:val="20"/>
        </w:rPr>
        <w:t>ng đ</w:t>
      </w:r>
      <w:r>
        <w:rPr>
          <w:rFonts w:cs="Times New Roman"/>
          <w:spacing w:val="-4"/>
          <w:sz w:val="20"/>
          <w:szCs w:val="20"/>
        </w:rPr>
        <w:t>ủ</w:t>
      </w:r>
      <w:r>
        <w:rPr>
          <w:rFonts w:cs="Times New Roman"/>
          <w:spacing w:val="-4"/>
          <w:sz w:val="20"/>
          <w:szCs w:val="20"/>
        </w:rPr>
        <w:t xml:space="preserve"> các yêu c</w:t>
      </w:r>
      <w:r>
        <w:rPr>
          <w:rFonts w:cs="Times New Roman"/>
          <w:spacing w:val="-4"/>
          <w:sz w:val="20"/>
          <w:szCs w:val="20"/>
        </w:rPr>
        <w:t>ầ</w:t>
      </w:r>
      <w:r>
        <w:rPr>
          <w:rFonts w:cs="Times New Roman"/>
          <w:spacing w:val="-4"/>
          <w:sz w:val="20"/>
          <w:szCs w:val="20"/>
        </w:rPr>
        <w:t>u sau: (1) Có ít nh</w:t>
      </w:r>
      <w:r>
        <w:rPr>
          <w:rFonts w:cs="Times New Roman"/>
          <w:spacing w:val="-4"/>
          <w:sz w:val="20"/>
          <w:szCs w:val="20"/>
        </w:rPr>
        <w:t>ấ</w:t>
      </w:r>
      <w:r>
        <w:rPr>
          <w:rFonts w:cs="Times New Roman"/>
          <w:spacing w:val="-4"/>
          <w:sz w:val="20"/>
          <w:szCs w:val="20"/>
        </w:rPr>
        <w:t>t 20 chương trình ho</w:t>
      </w:r>
      <w:r>
        <w:rPr>
          <w:rFonts w:cs="Times New Roman"/>
          <w:spacing w:val="-4"/>
          <w:sz w:val="20"/>
          <w:szCs w:val="20"/>
        </w:rPr>
        <w:t>ạ</w:t>
      </w:r>
      <w:r>
        <w:rPr>
          <w:rFonts w:cs="Times New Roman"/>
          <w:spacing w:val="-4"/>
          <w:sz w:val="20"/>
          <w:szCs w:val="20"/>
        </w:rPr>
        <w:t>t đ</w:t>
      </w:r>
      <w:r>
        <w:rPr>
          <w:rFonts w:cs="Times New Roman"/>
          <w:spacing w:val="-4"/>
          <w:sz w:val="20"/>
          <w:szCs w:val="20"/>
        </w:rPr>
        <w:t>ộ</w:t>
      </w:r>
      <w:r>
        <w:rPr>
          <w:rFonts w:cs="Times New Roman"/>
          <w:spacing w:val="-4"/>
          <w:sz w:val="20"/>
          <w:szCs w:val="20"/>
        </w:rPr>
        <w:t>ng t</w:t>
      </w:r>
      <w:r>
        <w:rPr>
          <w:rFonts w:cs="Times New Roman"/>
          <w:spacing w:val="-4"/>
          <w:sz w:val="20"/>
          <w:szCs w:val="20"/>
        </w:rPr>
        <w:t>ạ</w:t>
      </w:r>
      <w:r>
        <w:rPr>
          <w:rFonts w:cs="Times New Roman"/>
          <w:spacing w:val="-4"/>
          <w:sz w:val="20"/>
          <w:szCs w:val="20"/>
        </w:rPr>
        <w:t>i ch</w:t>
      </w:r>
      <w:r>
        <w:rPr>
          <w:rFonts w:cs="Times New Roman"/>
          <w:spacing w:val="-4"/>
          <w:sz w:val="20"/>
          <w:szCs w:val="20"/>
        </w:rPr>
        <w:t>ỗ</w:t>
      </w:r>
      <w:r>
        <w:rPr>
          <w:rFonts w:cs="Times New Roman"/>
          <w:spacing w:val="-4"/>
          <w:sz w:val="20"/>
          <w:szCs w:val="20"/>
        </w:rPr>
        <w:t>/năm; (2) Có ít nh</w:t>
      </w:r>
      <w:r>
        <w:rPr>
          <w:rFonts w:cs="Times New Roman"/>
          <w:spacing w:val="-4"/>
          <w:sz w:val="20"/>
          <w:szCs w:val="20"/>
        </w:rPr>
        <w:t>ấ</w:t>
      </w:r>
      <w:r>
        <w:rPr>
          <w:rFonts w:cs="Times New Roman"/>
          <w:spacing w:val="-4"/>
          <w:sz w:val="20"/>
          <w:szCs w:val="20"/>
        </w:rPr>
        <w:t>t 10 chương trình ho</w:t>
      </w:r>
      <w:r>
        <w:rPr>
          <w:rFonts w:cs="Times New Roman"/>
          <w:spacing w:val="-4"/>
          <w:sz w:val="20"/>
          <w:szCs w:val="20"/>
        </w:rPr>
        <w:t>ạ</w:t>
      </w:r>
      <w:r>
        <w:rPr>
          <w:rFonts w:cs="Times New Roman"/>
          <w:spacing w:val="-4"/>
          <w:sz w:val="20"/>
          <w:szCs w:val="20"/>
        </w:rPr>
        <w:t>t đ</w:t>
      </w:r>
      <w:r>
        <w:rPr>
          <w:rFonts w:cs="Times New Roman"/>
          <w:spacing w:val="-4"/>
          <w:sz w:val="20"/>
          <w:szCs w:val="20"/>
        </w:rPr>
        <w:t>ộ</w:t>
      </w:r>
      <w:r>
        <w:rPr>
          <w:rFonts w:cs="Times New Roman"/>
          <w:spacing w:val="-4"/>
          <w:sz w:val="20"/>
          <w:szCs w:val="20"/>
        </w:rPr>
        <w:t>ng lưu đ</w:t>
      </w:r>
      <w:r>
        <w:rPr>
          <w:rFonts w:cs="Times New Roman"/>
          <w:spacing w:val="-4"/>
          <w:sz w:val="20"/>
          <w:szCs w:val="20"/>
        </w:rPr>
        <w:t>ộ</w:t>
      </w:r>
      <w:r>
        <w:rPr>
          <w:rFonts w:cs="Times New Roman"/>
          <w:spacing w:val="-4"/>
          <w:sz w:val="20"/>
          <w:szCs w:val="20"/>
        </w:rPr>
        <w:t>ng/ năm; (3) Có ít nh</w:t>
      </w:r>
      <w:r>
        <w:rPr>
          <w:rFonts w:cs="Times New Roman"/>
          <w:spacing w:val="-4"/>
          <w:sz w:val="20"/>
          <w:szCs w:val="20"/>
        </w:rPr>
        <w:t>ấ</w:t>
      </w:r>
      <w:r>
        <w:rPr>
          <w:rFonts w:cs="Times New Roman"/>
          <w:spacing w:val="-4"/>
          <w:sz w:val="20"/>
          <w:szCs w:val="20"/>
        </w:rPr>
        <w:t>t 100 bu</w:t>
      </w:r>
      <w:r>
        <w:rPr>
          <w:rFonts w:cs="Times New Roman"/>
          <w:spacing w:val="-4"/>
          <w:sz w:val="20"/>
          <w:szCs w:val="20"/>
        </w:rPr>
        <w:t>ổ</w:t>
      </w:r>
      <w:r>
        <w:rPr>
          <w:rFonts w:cs="Times New Roman"/>
          <w:spacing w:val="-4"/>
          <w:sz w:val="20"/>
          <w:szCs w:val="20"/>
        </w:rPr>
        <w:t>i ho</w:t>
      </w:r>
      <w:r>
        <w:rPr>
          <w:rFonts w:cs="Times New Roman"/>
          <w:spacing w:val="-4"/>
          <w:sz w:val="20"/>
          <w:szCs w:val="20"/>
        </w:rPr>
        <w:t>ạ</w:t>
      </w:r>
      <w:r>
        <w:rPr>
          <w:rFonts w:cs="Times New Roman"/>
          <w:spacing w:val="-4"/>
          <w:sz w:val="20"/>
          <w:szCs w:val="20"/>
        </w:rPr>
        <w:t>t đ</w:t>
      </w:r>
      <w:r>
        <w:rPr>
          <w:rFonts w:cs="Times New Roman"/>
          <w:spacing w:val="-4"/>
          <w:sz w:val="20"/>
          <w:szCs w:val="20"/>
        </w:rPr>
        <w:t>ộ</w:t>
      </w:r>
      <w:r>
        <w:rPr>
          <w:rFonts w:cs="Times New Roman"/>
          <w:spacing w:val="-4"/>
          <w:sz w:val="20"/>
          <w:szCs w:val="20"/>
        </w:rPr>
        <w:t>ng c</w:t>
      </w:r>
      <w:r>
        <w:rPr>
          <w:rFonts w:cs="Times New Roman"/>
          <w:spacing w:val="-4"/>
          <w:sz w:val="20"/>
          <w:szCs w:val="20"/>
        </w:rPr>
        <w:t>ủ</w:t>
      </w:r>
      <w:r>
        <w:rPr>
          <w:rFonts w:cs="Times New Roman"/>
          <w:spacing w:val="-4"/>
          <w:sz w:val="20"/>
          <w:szCs w:val="20"/>
        </w:rPr>
        <w:t>a Đ</w:t>
      </w:r>
      <w:r>
        <w:rPr>
          <w:rFonts w:cs="Times New Roman"/>
          <w:spacing w:val="-4"/>
          <w:sz w:val="20"/>
          <w:szCs w:val="20"/>
        </w:rPr>
        <w:t>ộ</w:t>
      </w:r>
      <w:r>
        <w:rPr>
          <w:rFonts w:cs="Times New Roman"/>
          <w:spacing w:val="-4"/>
          <w:sz w:val="20"/>
          <w:szCs w:val="20"/>
        </w:rPr>
        <w:t>i Tuyên truy</w:t>
      </w:r>
      <w:r>
        <w:rPr>
          <w:rFonts w:cs="Times New Roman"/>
          <w:spacing w:val="-4"/>
          <w:sz w:val="20"/>
          <w:szCs w:val="20"/>
        </w:rPr>
        <w:t>ề</w:t>
      </w:r>
      <w:r>
        <w:rPr>
          <w:rFonts w:cs="Times New Roman"/>
          <w:spacing w:val="-4"/>
          <w:sz w:val="20"/>
          <w:szCs w:val="20"/>
        </w:rPr>
        <w:t>n lưu đ</w:t>
      </w:r>
      <w:r>
        <w:rPr>
          <w:rFonts w:cs="Times New Roman"/>
          <w:spacing w:val="-4"/>
          <w:sz w:val="20"/>
          <w:szCs w:val="20"/>
        </w:rPr>
        <w:t>ộ</w:t>
      </w:r>
      <w:r>
        <w:rPr>
          <w:rFonts w:cs="Times New Roman"/>
          <w:spacing w:val="-4"/>
          <w:sz w:val="20"/>
          <w:szCs w:val="20"/>
        </w:rPr>
        <w:t>ng/năm; (4) Có ít nh</w:t>
      </w:r>
      <w:r>
        <w:rPr>
          <w:rFonts w:cs="Times New Roman"/>
          <w:spacing w:val="-4"/>
          <w:sz w:val="20"/>
          <w:szCs w:val="20"/>
        </w:rPr>
        <w:t>ấ</w:t>
      </w:r>
      <w:r>
        <w:rPr>
          <w:rFonts w:cs="Times New Roman"/>
          <w:spacing w:val="-4"/>
          <w:sz w:val="20"/>
          <w:szCs w:val="20"/>
        </w:rPr>
        <w:t>t</w:t>
      </w:r>
      <w:r>
        <w:rPr>
          <w:rFonts w:cs="Times New Roman"/>
          <w:sz w:val="20"/>
          <w:szCs w:val="20"/>
        </w:rPr>
        <w:t xml:space="preserve"> 06 chương trình ho</w:t>
      </w:r>
      <w:r>
        <w:rPr>
          <w:rFonts w:cs="Times New Roman"/>
          <w:sz w:val="20"/>
          <w:szCs w:val="20"/>
        </w:rPr>
        <w:t>ạ</w:t>
      </w:r>
      <w:r>
        <w:rPr>
          <w:rFonts w:cs="Times New Roman"/>
          <w:sz w:val="20"/>
          <w:szCs w:val="20"/>
        </w:rPr>
        <w:t>t đ</w:t>
      </w:r>
      <w:r>
        <w:rPr>
          <w:rFonts w:cs="Times New Roman"/>
          <w:sz w:val="20"/>
          <w:szCs w:val="20"/>
        </w:rPr>
        <w:t>ộ</w:t>
      </w:r>
      <w:r>
        <w:rPr>
          <w:rFonts w:cs="Times New Roman"/>
          <w:sz w:val="20"/>
          <w:szCs w:val="20"/>
        </w:rPr>
        <w:t>ng ph</w:t>
      </w:r>
      <w:r>
        <w:rPr>
          <w:rFonts w:cs="Times New Roman"/>
          <w:sz w:val="20"/>
          <w:szCs w:val="20"/>
        </w:rPr>
        <w:t>ố</w:t>
      </w:r>
      <w:r>
        <w:rPr>
          <w:rFonts w:cs="Times New Roman"/>
          <w:sz w:val="20"/>
          <w:szCs w:val="20"/>
        </w:rPr>
        <w:t>i h</w:t>
      </w:r>
      <w:r>
        <w:rPr>
          <w:rFonts w:cs="Times New Roman"/>
          <w:sz w:val="20"/>
          <w:szCs w:val="20"/>
        </w:rPr>
        <w:t>ợ</w:t>
      </w:r>
      <w:r>
        <w:rPr>
          <w:rFonts w:cs="Times New Roman"/>
          <w:sz w:val="20"/>
          <w:szCs w:val="20"/>
        </w:rPr>
        <w:t>p, liên k</w:t>
      </w:r>
      <w:r>
        <w:rPr>
          <w:rFonts w:cs="Times New Roman"/>
          <w:sz w:val="20"/>
          <w:szCs w:val="20"/>
        </w:rPr>
        <w:t>ế</w:t>
      </w:r>
      <w:r>
        <w:rPr>
          <w:rFonts w:cs="Times New Roman"/>
          <w:sz w:val="20"/>
          <w:szCs w:val="20"/>
        </w:rPr>
        <w:t xml:space="preserve">t/ năm; (5) </w:t>
      </w:r>
      <w:r>
        <w:rPr>
          <w:rFonts w:cs="Times New Roman"/>
          <w:spacing w:val="-4"/>
          <w:sz w:val="20"/>
          <w:szCs w:val="20"/>
        </w:rPr>
        <w:t>T</w:t>
      </w:r>
      <w:r>
        <w:rPr>
          <w:rFonts w:cs="Times New Roman"/>
          <w:spacing w:val="-4"/>
          <w:sz w:val="20"/>
          <w:szCs w:val="20"/>
        </w:rPr>
        <w:t>ổ</w:t>
      </w:r>
      <w:r>
        <w:rPr>
          <w:rFonts w:cs="Times New Roman"/>
          <w:spacing w:val="-4"/>
          <w:sz w:val="20"/>
          <w:szCs w:val="20"/>
        </w:rPr>
        <w:t xml:space="preserve"> ch</w:t>
      </w:r>
      <w:r>
        <w:rPr>
          <w:rFonts w:cs="Times New Roman"/>
          <w:spacing w:val="-4"/>
          <w:sz w:val="20"/>
          <w:szCs w:val="20"/>
        </w:rPr>
        <w:t>ứ</w:t>
      </w:r>
      <w:r>
        <w:rPr>
          <w:rFonts w:cs="Times New Roman"/>
          <w:spacing w:val="-4"/>
          <w:sz w:val="20"/>
          <w:szCs w:val="20"/>
        </w:rPr>
        <w:t>c đư</w:t>
      </w:r>
      <w:r>
        <w:rPr>
          <w:rFonts w:cs="Times New Roman"/>
          <w:spacing w:val="-4"/>
          <w:sz w:val="20"/>
          <w:szCs w:val="20"/>
        </w:rPr>
        <w:t>ợ</w:t>
      </w:r>
      <w:r>
        <w:rPr>
          <w:rFonts w:cs="Times New Roman"/>
          <w:spacing w:val="-4"/>
          <w:sz w:val="20"/>
          <w:szCs w:val="20"/>
        </w:rPr>
        <w:t>c ít nh</w:t>
      </w:r>
      <w:r>
        <w:rPr>
          <w:rFonts w:cs="Times New Roman"/>
          <w:spacing w:val="-4"/>
          <w:sz w:val="20"/>
          <w:szCs w:val="20"/>
        </w:rPr>
        <w:t>ấ</w:t>
      </w:r>
      <w:r>
        <w:rPr>
          <w:rFonts w:cs="Times New Roman"/>
          <w:spacing w:val="-4"/>
          <w:sz w:val="20"/>
          <w:szCs w:val="20"/>
        </w:rPr>
        <w:t>t</w:t>
      </w:r>
      <w:r>
        <w:rPr>
          <w:rFonts w:cs="Times New Roman"/>
          <w:sz w:val="20"/>
          <w:szCs w:val="20"/>
        </w:rPr>
        <w:t xml:space="preserve"> 12 l</w:t>
      </w:r>
      <w:r>
        <w:rPr>
          <w:rFonts w:cs="Times New Roman"/>
          <w:sz w:val="20"/>
          <w:szCs w:val="20"/>
        </w:rPr>
        <w:t>ớ</w:t>
      </w:r>
      <w:r>
        <w:rPr>
          <w:rFonts w:cs="Times New Roman"/>
          <w:sz w:val="20"/>
          <w:szCs w:val="20"/>
        </w:rPr>
        <w:t>p năng khi</w:t>
      </w:r>
      <w:r>
        <w:rPr>
          <w:rFonts w:cs="Times New Roman"/>
          <w:sz w:val="20"/>
          <w:szCs w:val="20"/>
        </w:rPr>
        <w:t>ế</w:t>
      </w:r>
      <w:r>
        <w:rPr>
          <w:rFonts w:cs="Times New Roman"/>
          <w:sz w:val="20"/>
          <w:szCs w:val="20"/>
        </w:rPr>
        <w:t>u, ngành ngh</w:t>
      </w:r>
      <w:r>
        <w:rPr>
          <w:rFonts w:cs="Times New Roman"/>
          <w:sz w:val="20"/>
          <w:szCs w:val="20"/>
        </w:rPr>
        <w:t>ề</w:t>
      </w:r>
      <w:r>
        <w:rPr>
          <w:rFonts w:cs="Times New Roman"/>
          <w:sz w:val="20"/>
          <w:szCs w:val="20"/>
        </w:rPr>
        <w:t xml:space="preserve"> chuyên môn/ năm; (6) </w:t>
      </w:r>
      <w:r>
        <w:rPr>
          <w:rFonts w:cs="Times New Roman"/>
          <w:spacing w:val="-6"/>
          <w:sz w:val="20"/>
          <w:szCs w:val="20"/>
        </w:rPr>
        <w:t>T</w:t>
      </w:r>
      <w:r>
        <w:rPr>
          <w:rFonts w:cs="Times New Roman"/>
          <w:spacing w:val="-6"/>
          <w:sz w:val="20"/>
          <w:szCs w:val="20"/>
        </w:rPr>
        <w:t>ổ</w:t>
      </w:r>
      <w:r>
        <w:rPr>
          <w:rFonts w:cs="Times New Roman"/>
          <w:spacing w:val="-6"/>
          <w:sz w:val="20"/>
          <w:szCs w:val="20"/>
        </w:rPr>
        <w:t xml:space="preserve"> ch</w:t>
      </w:r>
      <w:r>
        <w:rPr>
          <w:rFonts w:cs="Times New Roman"/>
          <w:spacing w:val="-6"/>
          <w:sz w:val="20"/>
          <w:szCs w:val="20"/>
        </w:rPr>
        <w:t>ứ</w:t>
      </w:r>
      <w:r>
        <w:rPr>
          <w:rFonts w:cs="Times New Roman"/>
          <w:spacing w:val="-6"/>
          <w:sz w:val="20"/>
          <w:szCs w:val="20"/>
        </w:rPr>
        <w:t xml:space="preserve">c </w:t>
      </w:r>
      <w:r>
        <w:rPr>
          <w:rFonts w:cs="Times New Roman"/>
          <w:spacing w:val="-4"/>
          <w:sz w:val="20"/>
          <w:szCs w:val="20"/>
        </w:rPr>
        <w:t>ít nh</w:t>
      </w:r>
      <w:r>
        <w:rPr>
          <w:rFonts w:cs="Times New Roman"/>
          <w:spacing w:val="-4"/>
          <w:sz w:val="20"/>
          <w:szCs w:val="20"/>
        </w:rPr>
        <w:t>ấ</w:t>
      </w:r>
      <w:r>
        <w:rPr>
          <w:rFonts w:cs="Times New Roman"/>
          <w:spacing w:val="-4"/>
          <w:sz w:val="20"/>
          <w:szCs w:val="20"/>
        </w:rPr>
        <w:t>t</w:t>
      </w:r>
      <w:r>
        <w:rPr>
          <w:rFonts w:cs="Times New Roman"/>
          <w:spacing w:val="-6"/>
          <w:sz w:val="20"/>
          <w:szCs w:val="20"/>
        </w:rPr>
        <w:t xml:space="preserve"> 06 cu</w:t>
      </w:r>
      <w:r>
        <w:rPr>
          <w:rFonts w:cs="Times New Roman"/>
          <w:spacing w:val="-6"/>
          <w:sz w:val="20"/>
          <w:szCs w:val="20"/>
        </w:rPr>
        <w:t>ộ</w:t>
      </w:r>
      <w:r>
        <w:rPr>
          <w:rFonts w:cs="Times New Roman"/>
          <w:spacing w:val="-6"/>
          <w:sz w:val="20"/>
          <w:szCs w:val="20"/>
        </w:rPr>
        <w:t>c liên hoan, h</w:t>
      </w:r>
      <w:r>
        <w:rPr>
          <w:rFonts w:cs="Times New Roman"/>
          <w:spacing w:val="-6"/>
          <w:sz w:val="20"/>
          <w:szCs w:val="20"/>
        </w:rPr>
        <w:t>ộ</w:t>
      </w:r>
      <w:r>
        <w:rPr>
          <w:rFonts w:cs="Times New Roman"/>
          <w:spacing w:val="-6"/>
          <w:sz w:val="20"/>
          <w:szCs w:val="20"/>
        </w:rPr>
        <w:t>i thi, h</w:t>
      </w:r>
      <w:r>
        <w:rPr>
          <w:rFonts w:cs="Times New Roman"/>
          <w:spacing w:val="-6"/>
          <w:sz w:val="20"/>
          <w:szCs w:val="20"/>
        </w:rPr>
        <w:t>ộ</w:t>
      </w:r>
      <w:r>
        <w:rPr>
          <w:rFonts w:cs="Times New Roman"/>
          <w:spacing w:val="-6"/>
          <w:sz w:val="20"/>
          <w:szCs w:val="20"/>
        </w:rPr>
        <w:t>i di</w:t>
      </w:r>
      <w:r>
        <w:rPr>
          <w:rFonts w:cs="Times New Roman"/>
          <w:spacing w:val="-6"/>
          <w:sz w:val="20"/>
          <w:szCs w:val="20"/>
        </w:rPr>
        <w:t>ễ</w:t>
      </w:r>
      <w:r>
        <w:rPr>
          <w:rFonts w:cs="Times New Roman"/>
          <w:spacing w:val="-6"/>
          <w:sz w:val="20"/>
          <w:szCs w:val="20"/>
        </w:rPr>
        <w:t>n, h</w:t>
      </w:r>
      <w:r>
        <w:rPr>
          <w:rFonts w:cs="Times New Roman"/>
          <w:spacing w:val="-6"/>
          <w:sz w:val="20"/>
          <w:szCs w:val="20"/>
        </w:rPr>
        <w:t>ộ</w:t>
      </w:r>
      <w:r>
        <w:rPr>
          <w:rFonts w:cs="Times New Roman"/>
          <w:spacing w:val="-6"/>
          <w:sz w:val="20"/>
          <w:szCs w:val="20"/>
        </w:rPr>
        <w:t>i ch</w:t>
      </w:r>
      <w:r>
        <w:rPr>
          <w:rFonts w:cs="Times New Roman"/>
          <w:spacing w:val="-6"/>
          <w:sz w:val="20"/>
          <w:szCs w:val="20"/>
        </w:rPr>
        <w:t>ợ</w:t>
      </w:r>
      <w:r>
        <w:rPr>
          <w:rFonts w:cs="Times New Roman"/>
          <w:spacing w:val="-6"/>
          <w:sz w:val="20"/>
          <w:szCs w:val="20"/>
        </w:rPr>
        <w:t xml:space="preserve"> tri</w:t>
      </w:r>
      <w:r>
        <w:rPr>
          <w:rFonts w:cs="Times New Roman"/>
          <w:spacing w:val="-6"/>
          <w:sz w:val="20"/>
          <w:szCs w:val="20"/>
        </w:rPr>
        <w:t>ể</w:t>
      </w:r>
      <w:r>
        <w:rPr>
          <w:rFonts w:cs="Times New Roman"/>
          <w:spacing w:val="-6"/>
          <w:sz w:val="20"/>
          <w:szCs w:val="20"/>
        </w:rPr>
        <w:t>n lãm../năm; (7) T</w:t>
      </w:r>
      <w:r>
        <w:rPr>
          <w:rFonts w:cs="Times New Roman"/>
          <w:spacing w:val="-6"/>
          <w:sz w:val="20"/>
          <w:szCs w:val="20"/>
        </w:rPr>
        <w:t>ổ</w:t>
      </w:r>
      <w:r>
        <w:rPr>
          <w:rFonts w:cs="Times New Roman"/>
          <w:spacing w:val="-6"/>
          <w:sz w:val="20"/>
          <w:szCs w:val="20"/>
        </w:rPr>
        <w:t xml:space="preserve"> ch</w:t>
      </w:r>
      <w:r>
        <w:rPr>
          <w:rFonts w:cs="Times New Roman"/>
          <w:spacing w:val="-6"/>
          <w:sz w:val="20"/>
          <w:szCs w:val="20"/>
        </w:rPr>
        <w:t>ứ</w:t>
      </w:r>
      <w:r>
        <w:rPr>
          <w:rFonts w:cs="Times New Roman"/>
          <w:spacing w:val="-6"/>
          <w:sz w:val="20"/>
          <w:szCs w:val="20"/>
        </w:rPr>
        <w:t xml:space="preserve">c </w:t>
      </w:r>
      <w:r>
        <w:rPr>
          <w:rFonts w:cs="Times New Roman"/>
          <w:spacing w:val="-4"/>
          <w:sz w:val="20"/>
          <w:szCs w:val="20"/>
        </w:rPr>
        <w:t>ít nh</w:t>
      </w:r>
      <w:r>
        <w:rPr>
          <w:rFonts w:cs="Times New Roman"/>
          <w:spacing w:val="-4"/>
          <w:sz w:val="20"/>
          <w:szCs w:val="20"/>
        </w:rPr>
        <w:t>ấ</w:t>
      </w:r>
      <w:r>
        <w:rPr>
          <w:rFonts w:cs="Times New Roman"/>
          <w:spacing w:val="-4"/>
          <w:sz w:val="20"/>
          <w:szCs w:val="20"/>
        </w:rPr>
        <w:t>t</w:t>
      </w:r>
      <w:r>
        <w:rPr>
          <w:rFonts w:cs="Times New Roman"/>
          <w:sz w:val="20"/>
          <w:szCs w:val="20"/>
        </w:rPr>
        <w:t xml:space="preserve"> 08 cu</w:t>
      </w:r>
      <w:r>
        <w:rPr>
          <w:rFonts w:cs="Times New Roman"/>
          <w:sz w:val="20"/>
          <w:szCs w:val="20"/>
        </w:rPr>
        <w:t>ộ</w:t>
      </w:r>
      <w:r>
        <w:rPr>
          <w:rFonts w:cs="Times New Roman"/>
          <w:sz w:val="20"/>
          <w:szCs w:val="20"/>
        </w:rPr>
        <w:t>c thi đ</w:t>
      </w:r>
      <w:r>
        <w:rPr>
          <w:rFonts w:cs="Times New Roman"/>
          <w:sz w:val="20"/>
          <w:szCs w:val="20"/>
        </w:rPr>
        <w:t>ấ</w:t>
      </w:r>
      <w:r>
        <w:rPr>
          <w:rFonts w:cs="Times New Roman"/>
          <w:sz w:val="20"/>
          <w:szCs w:val="20"/>
        </w:rPr>
        <w:t>u th</w:t>
      </w:r>
      <w:r>
        <w:rPr>
          <w:rFonts w:cs="Times New Roman"/>
          <w:sz w:val="20"/>
          <w:szCs w:val="20"/>
        </w:rPr>
        <w:t>ể</w:t>
      </w:r>
      <w:r>
        <w:rPr>
          <w:rFonts w:cs="Times New Roman"/>
          <w:sz w:val="20"/>
          <w:szCs w:val="20"/>
        </w:rPr>
        <w:t xml:space="preserve"> thao/ năm; (8) </w:t>
      </w:r>
      <w:r>
        <w:rPr>
          <w:rFonts w:cs="Times New Roman"/>
          <w:spacing w:val="-6"/>
          <w:sz w:val="20"/>
          <w:szCs w:val="20"/>
        </w:rPr>
        <w:t>T</w:t>
      </w:r>
      <w:r>
        <w:rPr>
          <w:rFonts w:cs="Times New Roman"/>
          <w:spacing w:val="-6"/>
          <w:sz w:val="20"/>
          <w:szCs w:val="20"/>
        </w:rPr>
        <w:t>ổ</w:t>
      </w:r>
      <w:r>
        <w:rPr>
          <w:rFonts w:cs="Times New Roman"/>
          <w:spacing w:val="-6"/>
          <w:sz w:val="20"/>
          <w:szCs w:val="20"/>
        </w:rPr>
        <w:t xml:space="preserve"> ch</w:t>
      </w:r>
      <w:r>
        <w:rPr>
          <w:rFonts w:cs="Times New Roman"/>
          <w:spacing w:val="-6"/>
          <w:sz w:val="20"/>
          <w:szCs w:val="20"/>
        </w:rPr>
        <w:t>ứ</w:t>
      </w:r>
      <w:r>
        <w:rPr>
          <w:rFonts w:cs="Times New Roman"/>
          <w:spacing w:val="-6"/>
          <w:sz w:val="20"/>
          <w:szCs w:val="20"/>
        </w:rPr>
        <w:t xml:space="preserve">c </w:t>
      </w:r>
      <w:r>
        <w:rPr>
          <w:rFonts w:cs="Times New Roman"/>
          <w:spacing w:val="-4"/>
          <w:sz w:val="20"/>
          <w:szCs w:val="20"/>
        </w:rPr>
        <w:t>ít nh</w:t>
      </w:r>
      <w:r>
        <w:rPr>
          <w:rFonts w:cs="Times New Roman"/>
          <w:spacing w:val="-4"/>
          <w:sz w:val="20"/>
          <w:szCs w:val="20"/>
        </w:rPr>
        <w:t>ấ</w:t>
      </w:r>
      <w:r>
        <w:rPr>
          <w:rFonts w:cs="Times New Roman"/>
          <w:spacing w:val="-4"/>
          <w:sz w:val="20"/>
          <w:szCs w:val="20"/>
        </w:rPr>
        <w:t>t</w:t>
      </w:r>
      <w:r>
        <w:rPr>
          <w:rFonts w:cs="Times New Roman"/>
          <w:sz w:val="20"/>
          <w:szCs w:val="20"/>
        </w:rPr>
        <w:t xml:space="preserve"> 06 l</w:t>
      </w:r>
      <w:r>
        <w:rPr>
          <w:rFonts w:cs="Times New Roman"/>
          <w:sz w:val="20"/>
          <w:szCs w:val="20"/>
        </w:rPr>
        <w:t>ớ</w:t>
      </w:r>
      <w:r>
        <w:rPr>
          <w:rFonts w:cs="Times New Roman"/>
          <w:sz w:val="20"/>
          <w:szCs w:val="20"/>
        </w:rPr>
        <w:t>p t</w:t>
      </w:r>
      <w:r>
        <w:rPr>
          <w:rFonts w:cs="Times New Roman"/>
          <w:sz w:val="20"/>
          <w:szCs w:val="20"/>
        </w:rPr>
        <w:t>ậ</w:t>
      </w:r>
      <w:r>
        <w:rPr>
          <w:rFonts w:cs="Times New Roman"/>
          <w:sz w:val="20"/>
          <w:szCs w:val="20"/>
        </w:rPr>
        <w:t>p hu</w:t>
      </w:r>
      <w:r>
        <w:rPr>
          <w:rFonts w:cs="Times New Roman"/>
          <w:sz w:val="20"/>
          <w:szCs w:val="20"/>
        </w:rPr>
        <w:t>ấ</w:t>
      </w:r>
      <w:r>
        <w:rPr>
          <w:rFonts w:cs="Times New Roman"/>
          <w:sz w:val="20"/>
          <w:szCs w:val="20"/>
        </w:rPr>
        <w:t>n chuyên môn, nghi</w:t>
      </w:r>
      <w:r>
        <w:rPr>
          <w:rFonts w:cs="Times New Roman"/>
          <w:sz w:val="20"/>
          <w:szCs w:val="20"/>
        </w:rPr>
        <w:t>ệ</w:t>
      </w:r>
      <w:r>
        <w:rPr>
          <w:rFonts w:cs="Times New Roman"/>
          <w:sz w:val="20"/>
          <w:szCs w:val="20"/>
        </w:rPr>
        <w:t>p v</w:t>
      </w:r>
      <w:r>
        <w:rPr>
          <w:rFonts w:cs="Times New Roman"/>
          <w:sz w:val="20"/>
          <w:szCs w:val="20"/>
        </w:rPr>
        <w:t>ụ</w:t>
      </w:r>
      <w:r>
        <w:rPr>
          <w:rFonts w:cs="Times New Roman"/>
          <w:sz w:val="20"/>
          <w:szCs w:val="20"/>
        </w:rPr>
        <w:t xml:space="preserve"> v</w:t>
      </w:r>
      <w:r>
        <w:rPr>
          <w:rFonts w:cs="Times New Roman"/>
          <w:sz w:val="20"/>
          <w:szCs w:val="20"/>
        </w:rPr>
        <w:t>ề</w:t>
      </w:r>
      <w:r>
        <w:rPr>
          <w:rFonts w:cs="Times New Roman"/>
          <w:sz w:val="20"/>
          <w:szCs w:val="20"/>
        </w:rPr>
        <w:t xml:space="preserve"> Văn hóa-Th</w:t>
      </w:r>
      <w:r>
        <w:rPr>
          <w:rFonts w:cs="Times New Roman"/>
          <w:sz w:val="20"/>
          <w:szCs w:val="20"/>
        </w:rPr>
        <w:t>ể</w:t>
      </w:r>
      <w:r>
        <w:rPr>
          <w:rFonts w:cs="Times New Roman"/>
          <w:sz w:val="20"/>
          <w:szCs w:val="20"/>
        </w:rPr>
        <w:t xml:space="preserve"> thao cho cơ s</w:t>
      </w:r>
      <w:r>
        <w:rPr>
          <w:rFonts w:cs="Times New Roman"/>
          <w:sz w:val="20"/>
          <w:szCs w:val="20"/>
        </w:rPr>
        <w:t>ở</w:t>
      </w:r>
      <w:r>
        <w:rPr>
          <w:rFonts w:cs="Times New Roman"/>
          <w:sz w:val="20"/>
          <w:szCs w:val="20"/>
        </w:rPr>
        <w:t xml:space="preserve">/ năm; (9) </w:t>
      </w:r>
      <w:r>
        <w:rPr>
          <w:rFonts w:cs="Times New Roman"/>
          <w:sz w:val="20"/>
          <w:szCs w:val="20"/>
        </w:rPr>
        <w:t>Ấ</w:t>
      </w:r>
      <w:r>
        <w:rPr>
          <w:rFonts w:cs="Times New Roman"/>
          <w:sz w:val="20"/>
          <w:szCs w:val="20"/>
        </w:rPr>
        <w:t>n hành tài li</w:t>
      </w:r>
      <w:r>
        <w:rPr>
          <w:rFonts w:cs="Times New Roman"/>
          <w:sz w:val="20"/>
          <w:szCs w:val="20"/>
        </w:rPr>
        <w:t>ệ</w:t>
      </w:r>
      <w:r>
        <w:rPr>
          <w:rFonts w:cs="Times New Roman"/>
          <w:sz w:val="20"/>
          <w:szCs w:val="20"/>
        </w:rPr>
        <w:t>u nghi</w:t>
      </w:r>
      <w:r>
        <w:rPr>
          <w:rFonts w:cs="Times New Roman"/>
          <w:sz w:val="20"/>
          <w:szCs w:val="20"/>
        </w:rPr>
        <w:t>ệ</w:t>
      </w:r>
      <w:r>
        <w:rPr>
          <w:rFonts w:cs="Times New Roman"/>
          <w:sz w:val="20"/>
          <w:szCs w:val="20"/>
        </w:rPr>
        <w:t>p v</w:t>
      </w:r>
      <w:r>
        <w:rPr>
          <w:rFonts w:cs="Times New Roman"/>
          <w:sz w:val="20"/>
          <w:szCs w:val="20"/>
        </w:rPr>
        <w:t>ụ</w:t>
      </w:r>
      <w:r>
        <w:rPr>
          <w:rFonts w:cs="Times New Roman"/>
          <w:sz w:val="20"/>
          <w:szCs w:val="20"/>
        </w:rPr>
        <w:t xml:space="preserve"> đư</w:t>
      </w:r>
      <w:r>
        <w:rPr>
          <w:rFonts w:cs="Times New Roman"/>
          <w:sz w:val="20"/>
          <w:szCs w:val="20"/>
        </w:rPr>
        <w:t>ợ</w:t>
      </w:r>
      <w:r>
        <w:rPr>
          <w:rFonts w:cs="Times New Roman"/>
          <w:sz w:val="20"/>
          <w:szCs w:val="20"/>
        </w:rPr>
        <w:t>c ít nh</w:t>
      </w:r>
      <w:r>
        <w:rPr>
          <w:rFonts w:cs="Times New Roman"/>
          <w:sz w:val="20"/>
          <w:szCs w:val="20"/>
        </w:rPr>
        <w:t>ấ</w:t>
      </w:r>
      <w:r>
        <w:rPr>
          <w:rFonts w:cs="Times New Roman"/>
          <w:sz w:val="20"/>
          <w:szCs w:val="20"/>
        </w:rPr>
        <w:t>t 12 lo</w:t>
      </w:r>
      <w:r>
        <w:rPr>
          <w:rFonts w:cs="Times New Roman"/>
          <w:sz w:val="20"/>
          <w:szCs w:val="20"/>
        </w:rPr>
        <w:t>ạ</w:t>
      </w:r>
      <w:r>
        <w:rPr>
          <w:rFonts w:cs="Times New Roman"/>
          <w:sz w:val="20"/>
          <w:szCs w:val="20"/>
        </w:rPr>
        <w:t>i tài li</w:t>
      </w:r>
      <w:r>
        <w:rPr>
          <w:rFonts w:cs="Times New Roman"/>
          <w:sz w:val="20"/>
          <w:szCs w:val="20"/>
        </w:rPr>
        <w:t>ệ</w:t>
      </w:r>
      <w:r>
        <w:rPr>
          <w:rFonts w:cs="Times New Roman"/>
          <w:sz w:val="20"/>
          <w:szCs w:val="20"/>
        </w:rPr>
        <w:t>u và 1.800 b</w:t>
      </w:r>
      <w:r>
        <w:rPr>
          <w:rFonts w:cs="Times New Roman"/>
          <w:sz w:val="20"/>
          <w:szCs w:val="20"/>
        </w:rPr>
        <w:t>ả</w:t>
      </w:r>
      <w:r>
        <w:rPr>
          <w:rFonts w:cs="Times New Roman"/>
          <w:sz w:val="20"/>
          <w:szCs w:val="20"/>
        </w:rPr>
        <w:t>n/năm; (10) T</w:t>
      </w:r>
      <w:r>
        <w:rPr>
          <w:rFonts w:cs="Times New Roman"/>
          <w:sz w:val="20"/>
          <w:szCs w:val="20"/>
        </w:rPr>
        <w:t>ổ</w:t>
      </w:r>
      <w:r>
        <w:rPr>
          <w:rFonts w:cs="Times New Roman"/>
          <w:sz w:val="20"/>
          <w:szCs w:val="20"/>
        </w:rPr>
        <w:t xml:space="preserve"> ch</w:t>
      </w:r>
      <w:r>
        <w:rPr>
          <w:rFonts w:cs="Times New Roman"/>
          <w:sz w:val="20"/>
          <w:szCs w:val="20"/>
        </w:rPr>
        <w:t>ứ</w:t>
      </w:r>
      <w:r>
        <w:rPr>
          <w:rFonts w:cs="Times New Roman"/>
          <w:sz w:val="20"/>
          <w:szCs w:val="20"/>
        </w:rPr>
        <w:t>c các ho</w:t>
      </w:r>
      <w:r>
        <w:rPr>
          <w:rFonts w:cs="Times New Roman"/>
          <w:sz w:val="20"/>
          <w:szCs w:val="20"/>
        </w:rPr>
        <w:t>ạ</w:t>
      </w:r>
      <w:r>
        <w:rPr>
          <w:rFonts w:cs="Times New Roman"/>
          <w:sz w:val="20"/>
          <w:szCs w:val="20"/>
        </w:rPr>
        <w:t>t đ</w:t>
      </w:r>
      <w:r>
        <w:rPr>
          <w:rFonts w:cs="Times New Roman"/>
          <w:sz w:val="20"/>
          <w:szCs w:val="20"/>
        </w:rPr>
        <w:t>ộ</w:t>
      </w:r>
      <w:r>
        <w:rPr>
          <w:rFonts w:cs="Times New Roman"/>
          <w:sz w:val="20"/>
          <w:szCs w:val="20"/>
        </w:rPr>
        <w:t>ng văn hóa, vui chơi gi</w:t>
      </w:r>
      <w:r>
        <w:rPr>
          <w:rFonts w:cs="Times New Roman"/>
          <w:sz w:val="20"/>
          <w:szCs w:val="20"/>
        </w:rPr>
        <w:t>ả</w:t>
      </w:r>
      <w:r>
        <w:rPr>
          <w:rFonts w:cs="Times New Roman"/>
          <w:sz w:val="20"/>
          <w:szCs w:val="20"/>
        </w:rPr>
        <w:t>i trí ph</w:t>
      </w:r>
      <w:r>
        <w:rPr>
          <w:rFonts w:cs="Times New Roman"/>
          <w:sz w:val="20"/>
          <w:szCs w:val="20"/>
        </w:rPr>
        <w:t>ụ</w:t>
      </w:r>
      <w:r>
        <w:rPr>
          <w:rFonts w:cs="Times New Roman"/>
          <w:sz w:val="20"/>
          <w:szCs w:val="20"/>
        </w:rPr>
        <w:t>c v</w:t>
      </w:r>
      <w:r>
        <w:rPr>
          <w:rFonts w:cs="Times New Roman"/>
          <w:sz w:val="20"/>
          <w:szCs w:val="20"/>
        </w:rPr>
        <w:t>ụ</w:t>
      </w:r>
      <w:r>
        <w:rPr>
          <w:rFonts w:cs="Times New Roman"/>
          <w:sz w:val="20"/>
          <w:szCs w:val="20"/>
        </w:rPr>
        <w:t xml:space="preserve"> tr</w:t>
      </w:r>
      <w:r>
        <w:rPr>
          <w:rFonts w:cs="Times New Roman"/>
          <w:sz w:val="20"/>
          <w:szCs w:val="20"/>
        </w:rPr>
        <w:t>ẻ</w:t>
      </w:r>
      <w:r>
        <w:rPr>
          <w:rFonts w:cs="Times New Roman"/>
          <w:sz w:val="20"/>
          <w:szCs w:val="20"/>
        </w:rPr>
        <w:t xml:space="preserve"> em đ</w:t>
      </w:r>
      <w:r>
        <w:rPr>
          <w:rFonts w:cs="Times New Roman"/>
          <w:sz w:val="20"/>
          <w:szCs w:val="20"/>
        </w:rPr>
        <w:t>ạ</w:t>
      </w:r>
      <w:r>
        <w:rPr>
          <w:rFonts w:cs="Times New Roman"/>
          <w:sz w:val="20"/>
          <w:szCs w:val="20"/>
        </w:rPr>
        <w:t>t 30% th</w:t>
      </w:r>
      <w:r>
        <w:rPr>
          <w:rFonts w:cs="Times New Roman"/>
          <w:sz w:val="20"/>
          <w:szCs w:val="20"/>
        </w:rPr>
        <w:t>ờ</w:t>
      </w:r>
      <w:r>
        <w:rPr>
          <w:rFonts w:cs="Times New Roman"/>
          <w:sz w:val="20"/>
          <w:szCs w:val="20"/>
        </w:rPr>
        <w:t>i gian ho</w:t>
      </w:r>
      <w:r>
        <w:rPr>
          <w:rFonts w:cs="Times New Roman"/>
          <w:sz w:val="20"/>
          <w:szCs w:val="20"/>
        </w:rPr>
        <w:t>ạ</w:t>
      </w:r>
      <w:r>
        <w:rPr>
          <w:rFonts w:cs="Times New Roman"/>
          <w:sz w:val="20"/>
          <w:szCs w:val="20"/>
        </w:rPr>
        <w:t>t đ</w:t>
      </w:r>
      <w:r>
        <w:rPr>
          <w:rFonts w:cs="Times New Roman"/>
          <w:sz w:val="20"/>
          <w:szCs w:val="20"/>
        </w:rPr>
        <w:t>ộ</w:t>
      </w:r>
      <w:r>
        <w:rPr>
          <w:rFonts w:cs="Times New Roman"/>
          <w:sz w:val="20"/>
          <w:szCs w:val="20"/>
        </w:rPr>
        <w:t>n</w:t>
      </w:r>
      <w:r>
        <w:rPr>
          <w:rFonts w:cs="Times New Roman"/>
          <w:sz w:val="20"/>
          <w:szCs w:val="20"/>
        </w:rPr>
        <w:t>g c</w:t>
      </w:r>
      <w:r>
        <w:rPr>
          <w:rFonts w:cs="Times New Roman"/>
          <w:sz w:val="20"/>
          <w:szCs w:val="20"/>
        </w:rPr>
        <w:t>ủ</w:t>
      </w:r>
      <w:r>
        <w:rPr>
          <w:rFonts w:cs="Times New Roman"/>
          <w:sz w:val="20"/>
          <w:szCs w:val="20"/>
        </w:rPr>
        <w:t>a Trung tâm; (11) Có ít nh</w:t>
      </w:r>
      <w:r>
        <w:rPr>
          <w:rFonts w:cs="Times New Roman"/>
          <w:sz w:val="20"/>
          <w:szCs w:val="20"/>
        </w:rPr>
        <w:t>ấ</w:t>
      </w:r>
      <w:r>
        <w:rPr>
          <w:rFonts w:cs="Times New Roman"/>
          <w:sz w:val="20"/>
          <w:szCs w:val="20"/>
        </w:rPr>
        <w:t>t 10.000 lư</w:t>
      </w:r>
      <w:r>
        <w:rPr>
          <w:rFonts w:cs="Times New Roman"/>
          <w:sz w:val="20"/>
          <w:szCs w:val="20"/>
        </w:rPr>
        <w:t>ợ</w:t>
      </w:r>
      <w:r>
        <w:rPr>
          <w:rFonts w:cs="Times New Roman"/>
          <w:sz w:val="20"/>
          <w:szCs w:val="20"/>
        </w:rPr>
        <w:t>t ngư</w:t>
      </w:r>
      <w:r>
        <w:rPr>
          <w:rFonts w:cs="Times New Roman"/>
          <w:sz w:val="20"/>
          <w:szCs w:val="20"/>
        </w:rPr>
        <w:t>ờ</w:t>
      </w:r>
      <w:r>
        <w:rPr>
          <w:rFonts w:cs="Times New Roman"/>
          <w:sz w:val="20"/>
          <w:szCs w:val="20"/>
        </w:rPr>
        <w:t>i đ</w:t>
      </w:r>
      <w:r>
        <w:rPr>
          <w:rFonts w:cs="Times New Roman"/>
          <w:sz w:val="20"/>
          <w:szCs w:val="20"/>
        </w:rPr>
        <w:t>ế</w:t>
      </w:r>
      <w:r>
        <w:rPr>
          <w:rFonts w:cs="Times New Roman"/>
          <w:sz w:val="20"/>
          <w:szCs w:val="20"/>
        </w:rPr>
        <w:t>n tham gia, sinh ho</w:t>
      </w:r>
      <w:r>
        <w:rPr>
          <w:rFonts w:cs="Times New Roman"/>
          <w:sz w:val="20"/>
          <w:szCs w:val="20"/>
        </w:rPr>
        <w:t>ạ</w:t>
      </w:r>
      <w:r>
        <w:rPr>
          <w:rFonts w:cs="Times New Roman"/>
          <w:sz w:val="20"/>
          <w:szCs w:val="20"/>
        </w:rPr>
        <w:t>t t</w:t>
      </w:r>
      <w:r>
        <w:rPr>
          <w:rFonts w:cs="Times New Roman"/>
          <w:sz w:val="20"/>
          <w:szCs w:val="20"/>
        </w:rPr>
        <w:t>ạ</w:t>
      </w:r>
      <w:r>
        <w:rPr>
          <w:rFonts w:cs="Times New Roman"/>
          <w:sz w:val="20"/>
          <w:szCs w:val="20"/>
        </w:rPr>
        <w:t>i Trung tâm; (12) Thư vi</w:t>
      </w:r>
      <w:r>
        <w:rPr>
          <w:rFonts w:cs="Times New Roman"/>
          <w:sz w:val="20"/>
          <w:szCs w:val="20"/>
        </w:rPr>
        <w:t>ệ</w:t>
      </w:r>
      <w:r>
        <w:rPr>
          <w:rFonts w:cs="Times New Roman"/>
          <w:sz w:val="20"/>
          <w:szCs w:val="20"/>
        </w:rPr>
        <w:t>n đư</w:t>
      </w:r>
      <w:r>
        <w:rPr>
          <w:rFonts w:cs="Times New Roman"/>
          <w:sz w:val="20"/>
          <w:szCs w:val="20"/>
        </w:rPr>
        <w:t>ợ</w:t>
      </w:r>
      <w:r>
        <w:rPr>
          <w:rFonts w:cs="Times New Roman"/>
          <w:sz w:val="20"/>
          <w:szCs w:val="20"/>
        </w:rPr>
        <w:t>c b</w:t>
      </w:r>
      <w:r>
        <w:rPr>
          <w:rFonts w:cs="Times New Roman"/>
          <w:sz w:val="20"/>
          <w:szCs w:val="20"/>
        </w:rPr>
        <w:t>ả</w:t>
      </w:r>
      <w:r>
        <w:rPr>
          <w:rFonts w:cs="Times New Roman"/>
          <w:sz w:val="20"/>
          <w:szCs w:val="20"/>
        </w:rPr>
        <w:t>o đ</w:t>
      </w:r>
      <w:r>
        <w:rPr>
          <w:rFonts w:cs="Times New Roman"/>
          <w:sz w:val="20"/>
          <w:szCs w:val="20"/>
        </w:rPr>
        <w:t>ả</w:t>
      </w:r>
      <w:r>
        <w:rPr>
          <w:rFonts w:cs="Times New Roman"/>
          <w:sz w:val="20"/>
          <w:szCs w:val="20"/>
        </w:rPr>
        <w:t>m ngu</w:t>
      </w:r>
      <w:r>
        <w:rPr>
          <w:rFonts w:cs="Times New Roman"/>
          <w:sz w:val="20"/>
          <w:szCs w:val="20"/>
        </w:rPr>
        <w:t>ồ</w:t>
      </w:r>
      <w:r>
        <w:rPr>
          <w:rFonts w:cs="Times New Roman"/>
          <w:sz w:val="20"/>
          <w:szCs w:val="20"/>
        </w:rPr>
        <w:t>n l</w:t>
      </w:r>
      <w:r>
        <w:rPr>
          <w:rFonts w:cs="Times New Roman"/>
          <w:sz w:val="20"/>
          <w:szCs w:val="20"/>
        </w:rPr>
        <w:t>ự</w:t>
      </w:r>
      <w:r>
        <w:rPr>
          <w:rFonts w:cs="Times New Roman"/>
          <w:sz w:val="20"/>
          <w:szCs w:val="20"/>
        </w:rPr>
        <w:t>c cho ho</w:t>
      </w:r>
      <w:r>
        <w:rPr>
          <w:rFonts w:cs="Times New Roman"/>
          <w:sz w:val="20"/>
          <w:szCs w:val="20"/>
        </w:rPr>
        <w:t>ạ</w:t>
      </w:r>
      <w:r>
        <w:rPr>
          <w:rFonts w:cs="Times New Roman"/>
          <w:sz w:val="20"/>
          <w:szCs w:val="20"/>
        </w:rPr>
        <w:t>t đ</w:t>
      </w:r>
      <w:r>
        <w:rPr>
          <w:rFonts w:cs="Times New Roman"/>
          <w:sz w:val="20"/>
          <w:szCs w:val="20"/>
        </w:rPr>
        <w:t>ộ</w:t>
      </w:r>
      <w:r>
        <w:rPr>
          <w:rFonts w:cs="Times New Roman"/>
          <w:sz w:val="20"/>
          <w:szCs w:val="20"/>
        </w:rPr>
        <w:t>ng chuyên môn, nghi</w:t>
      </w:r>
      <w:r>
        <w:rPr>
          <w:rFonts w:cs="Times New Roman"/>
          <w:sz w:val="20"/>
          <w:szCs w:val="20"/>
        </w:rPr>
        <w:t>ệ</w:t>
      </w:r>
      <w:r>
        <w:rPr>
          <w:rFonts w:cs="Times New Roman"/>
          <w:sz w:val="20"/>
          <w:szCs w:val="20"/>
        </w:rPr>
        <w:t>p v</w:t>
      </w:r>
      <w:r>
        <w:rPr>
          <w:rFonts w:cs="Times New Roman"/>
          <w:sz w:val="20"/>
          <w:szCs w:val="20"/>
        </w:rPr>
        <w:t>ụ</w:t>
      </w:r>
      <w:r>
        <w:rPr>
          <w:rFonts w:cs="Times New Roman"/>
          <w:sz w:val="20"/>
          <w:szCs w:val="20"/>
        </w:rPr>
        <w:t xml:space="preserve"> và t</w:t>
      </w:r>
      <w:r>
        <w:rPr>
          <w:rFonts w:cs="Times New Roman"/>
          <w:sz w:val="20"/>
          <w:szCs w:val="20"/>
        </w:rPr>
        <w:t>ổ</w:t>
      </w:r>
      <w:r>
        <w:rPr>
          <w:rFonts w:cs="Times New Roman"/>
          <w:sz w:val="20"/>
          <w:szCs w:val="20"/>
        </w:rPr>
        <w:t xml:space="preserve"> ch</w:t>
      </w:r>
      <w:r>
        <w:rPr>
          <w:rFonts w:cs="Times New Roman"/>
          <w:sz w:val="20"/>
          <w:szCs w:val="20"/>
        </w:rPr>
        <w:t>ứ</w:t>
      </w:r>
      <w:r>
        <w:rPr>
          <w:rFonts w:cs="Times New Roman"/>
          <w:sz w:val="20"/>
          <w:szCs w:val="20"/>
        </w:rPr>
        <w:t>c các ho</w:t>
      </w:r>
      <w:r>
        <w:rPr>
          <w:rFonts w:cs="Times New Roman"/>
          <w:sz w:val="20"/>
          <w:szCs w:val="20"/>
        </w:rPr>
        <w:t>ạ</w:t>
      </w:r>
      <w:r>
        <w:rPr>
          <w:rFonts w:cs="Times New Roman"/>
          <w:sz w:val="20"/>
          <w:szCs w:val="20"/>
        </w:rPr>
        <w:t>t đ</w:t>
      </w:r>
      <w:r>
        <w:rPr>
          <w:rFonts w:cs="Times New Roman"/>
          <w:sz w:val="20"/>
          <w:szCs w:val="20"/>
        </w:rPr>
        <w:t>ộ</w:t>
      </w:r>
      <w:r>
        <w:rPr>
          <w:rFonts w:cs="Times New Roman"/>
          <w:sz w:val="20"/>
          <w:szCs w:val="20"/>
        </w:rPr>
        <w:t>ng phát tri</w:t>
      </w:r>
      <w:r>
        <w:rPr>
          <w:rFonts w:cs="Times New Roman"/>
          <w:sz w:val="20"/>
          <w:szCs w:val="20"/>
        </w:rPr>
        <w:t>ể</w:t>
      </w:r>
      <w:r>
        <w:rPr>
          <w:rFonts w:cs="Times New Roman"/>
          <w:sz w:val="20"/>
          <w:szCs w:val="20"/>
        </w:rPr>
        <w:t>n văn hóa đ</w:t>
      </w:r>
      <w:r>
        <w:rPr>
          <w:rFonts w:cs="Times New Roman"/>
          <w:sz w:val="20"/>
          <w:szCs w:val="20"/>
        </w:rPr>
        <w:t>ọ</w:t>
      </w:r>
      <w:r>
        <w:rPr>
          <w:rFonts w:cs="Times New Roman"/>
          <w:sz w:val="20"/>
          <w:szCs w:val="20"/>
        </w:rPr>
        <w:t>c trong c</w:t>
      </w:r>
      <w:r>
        <w:rPr>
          <w:rFonts w:cs="Times New Roman"/>
          <w:sz w:val="20"/>
          <w:szCs w:val="20"/>
        </w:rPr>
        <w:t>ộ</w:t>
      </w:r>
      <w:r>
        <w:rPr>
          <w:rFonts w:cs="Times New Roman"/>
          <w:sz w:val="20"/>
          <w:szCs w:val="20"/>
        </w:rPr>
        <w:t>ng đ</w:t>
      </w:r>
      <w:r>
        <w:rPr>
          <w:rFonts w:cs="Times New Roman"/>
          <w:sz w:val="20"/>
          <w:szCs w:val="20"/>
        </w:rPr>
        <w:t>ồ</w:t>
      </w:r>
      <w:r>
        <w:rPr>
          <w:rFonts w:cs="Times New Roman"/>
          <w:sz w:val="20"/>
          <w:szCs w:val="20"/>
        </w:rPr>
        <w:t>ng và có kh</w:t>
      </w:r>
      <w:r>
        <w:rPr>
          <w:rFonts w:cs="Times New Roman"/>
          <w:sz w:val="20"/>
          <w:szCs w:val="20"/>
        </w:rPr>
        <w:t>ả</w:t>
      </w:r>
      <w:r>
        <w:rPr>
          <w:rFonts w:cs="Times New Roman"/>
          <w:sz w:val="20"/>
          <w:szCs w:val="20"/>
        </w:rPr>
        <w:t xml:space="preserve"> năng k</w:t>
      </w:r>
      <w:r>
        <w:rPr>
          <w:rFonts w:cs="Times New Roman"/>
          <w:sz w:val="20"/>
          <w:szCs w:val="20"/>
        </w:rPr>
        <w:t>ế</w:t>
      </w:r>
      <w:r>
        <w:rPr>
          <w:rFonts w:cs="Times New Roman"/>
          <w:sz w:val="20"/>
          <w:szCs w:val="20"/>
        </w:rPr>
        <w:t>t n</w:t>
      </w:r>
      <w:r>
        <w:rPr>
          <w:rFonts w:cs="Times New Roman"/>
          <w:sz w:val="20"/>
          <w:szCs w:val="20"/>
        </w:rPr>
        <w:t>ố</w:t>
      </w:r>
      <w:r>
        <w:rPr>
          <w:rFonts w:cs="Times New Roman"/>
          <w:sz w:val="20"/>
          <w:szCs w:val="20"/>
        </w:rPr>
        <w:t xml:space="preserve">i, liên </w:t>
      </w:r>
      <w:r>
        <w:rPr>
          <w:rFonts w:cs="Times New Roman"/>
          <w:sz w:val="20"/>
          <w:szCs w:val="20"/>
        </w:rPr>
        <w:t>thông v</w:t>
      </w:r>
      <w:r>
        <w:rPr>
          <w:rFonts w:cs="Times New Roman"/>
          <w:sz w:val="20"/>
          <w:szCs w:val="20"/>
        </w:rPr>
        <w:t>ớ</w:t>
      </w:r>
      <w:r>
        <w:rPr>
          <w:rFonts w:cs="Times New Roman"/>
          <w:sz w:val="20"/>
          <w:szCs w:val="20"/>
        </w:rPr>
        <w:t>i m</w:t>
      </w:r>
      <w:r>
        <w:rPr>
          <w:rFonts w:cs="Times New Roman"/>
          <w:sz w:val="20"/>
          <w:szCs w:val="20"/>
        </w:rPr>
        <w:t>ạ</w:t>
      </w:r>
      <w:r>
        <w:rPr>
          <w:rFonts w:cs="Times New Roman"/>
          <w:sz w:val="20"/>
          <w:szCs w:val="20"/>
        </w:rPr>
        <w:t>ng lư</w:t>
      </w:r>
      <w:r>
        <w:rPr>
          <w:rFonts w:cs="Times New Roman"/>
          <w:sz w:val="20"/>
          <w:szCs w:val="20"/>
        </w:rPr>
        <w:t>ớ</w:t>
      </w:r>
      <w:r>
        <w:rPr>
          <w:rFonts w:cs="Times New Roman"/>
          <w:sz w:val="20"/>
          <w:szCs w:val="20"/>
        </w:rPr>
        <w:t>i thư vi</w:t>
      </w:r>
      <w:r>
        <w:rPr>
          <w:rFonts w:cs="Times New Roman"/>
          <w:sz w:val="20"/>
          <w:szCs w:val="20"/>
        </w:rPr>
        <w:t>ệ</w:t>
      </w:r>
      <w:r>
        <w:rPr>
          <w:rFonts w:cs="Times New Roman"/>
          <w:sz w:val="20"/>
          <w:szCs w:val="20"/>
        </w:rPr>
        <w:t>n c</w:t>
      </w:r>
      <w:r>
        <w:rPr>
          <w:rFonts w:cs="Times New Roman"/>
          <w:sz w:val="20"/>
          <w:szCs w:val="20"/>
        </w:rPr>
        <w:t>ủ</w:t>
      </w:r>
      <w:r>
        <w:rPr>
          <w:rFonts w:cs="Times New Roman"/>
          <w:sz w:val="20"/>
          <w:szCs w:val="20"/>
        </w:rPr>
        <w:t>a t</w:t>
      </w:r>
      <w:r>
        <w:rPr>
          <w:rFonts w:cs="Times New Roman"/>
          <w:sz w:val="20"/>
          <w:szCs w:val="20"/>
        </w:rPr>
        <w:t>ỉ</w:t>
      </w:r>
      <w:r>
        <w:rPr>
          <w:rFonts w:cs="Times New Roman"/>
          <w:sz w:val="20"/>
          <w:szCs w:val="20"/>
        </w:rPr>
        <w:t>nh.</w:t>
      </w:r>
    </w:p>
  </w:footnote>
  <w:footnote w:id="10">
    <w:p w:rsidR="00327B50" w:rsidRDefault="009A3163">
      <w:pPr>
        <w:pStyle w:val="FootnoteText"/>
        <w:ind w:firstLine="567"/>
        <w:jc w:val="both"/>
        <w:rPr>
          <w:rFonts w:cs="Times New Roman"/>
        </w:rPr>
      </w:pPr>
      <w:r>
        <w:rPr>
          <w:rStyle w:val="FootnoteReference"/>
          <w:rFonts w:cs="Times New Roman"/>
        </w:rPr>
        <w:footnoteRef/>
      </w:r>
      <w:r>
        <w:rPr>
          <w:rFonts w:cs="Times New Roman"/>
        </w:rPr>
        <w:t xml:space="preserve"> Hi</w:t>
      </w:r>
      <w:r>
        <w:rPr>
          <w:rFonts w:cs="Times New Roman"/>
        </w:rPr>
        <w:t>ệ</w:t>
      </w:r>
      <w:r>
        <w:rPr>
          <w:rFonts w:cs="Times New Roman"/>
        </w:rPr>
        <w:t>n nay, các huy</w:t>
      </w:r>
      <w:r>
        <w:rPr>
          <w:rFonts w:cs="Times New Roman"/>
        </w:rPr>
        <w:t>ệ</w:t>
      </w:r>
      <w:r>
        <w:rPr>
          <w:rFonts w:cs="Times New Roman"/>
        </w:rPr>
        <w:t>n trên đ</w:t>
      </w:r>
      <w:r>
        <w:rPr>
          <w:rFonts w:cs="Times New Roman"/>
        </w:rPr>
        <w:t>ị</w:t>
      </w:r>
      <w:r>
        <w:rPr>
          <w:rFonts w:cs="Times New Roman"/>
        </w:rPr>
        <w:t>a bàn t</w:t>
      </w:r>
      <w:r>
        <w:rPr>
          <w:rFonts w:cs="Times New Roman"/>
        </w:rPr>
        <w:t>ỉ</w:t>
      </w:r>
      <w:r>
        <w:rPr>
          <w:rFonts w:cs="Times New Roman"/>
        </w:rPr>
        <w:t>nh đã gi</w:t>
      </w:r>
      <w:r>
        <w:rPr>
          <w:rFonts w:cs="Times New Roman"/>
        </w:rPr>
        <w:t>ả</w:t>
      </w:r>
      <w:r>
        <w:rPr>
          <w:rFonts w:cs="Times New Roman"/>
        </w:rPr>
        <w:t>i th</w:t>
      </w:r>
      <w:r>
        <w:rPr>
          <w:rFonts w:cs="Times New Roman"/>
        </w:rPr>
        <w:t>ể</w:t>
      </w:r>
      <w:r>
        <w:rPr>
          <w:rFonts w:cs="Times New Roman"/>
        </w:rPr>
        <w:t xml:space="preserve"> </w:t>
      </w:r>
      <w:r>
        <w:rPr>
          <w:rFonts w:eastAsia="Times New Roman" w:cs="Times New Roman"/>
        </w:rPr>
        <w:t>Trung tâm Giáo dục nghề nghiệp-Giáo dục thường xuyên, chức năng giáo dục nghề nghiệp và giáo dục thường xuyên được giao cho các trường trung học phổ thông trên địa b</w:t>
      </w:r>
      <w:r>
        <w:rPr>
          <w:rFonts w:eastAsia="Times New Roman" w:cs="Times New Roman"/>
        </w:rPr>
        <w:t>àn huyện. Do đó, việc đánh giá chỉ tiêu 5.5 được thực hiện thông qua đánh giá tiêu chuẩn chất lượng giáo dục nghề nghiệp-giáo dục thường xuyên tại các trường Trung học phổ thông.</w:t>
      </w:r>
    </w:p>
  </w:footnote>
  <w:footnote w:id="11">
    <w:p w:rsidR="00327B50" w:rsidRDefault="009A3163">
      <w:pPr>
        <w:pStyle w:val="FootnoteText"/>
        <w:ind w:firstLine="567"/>
        <w:jc w:val="both"/>
        <w:rPr>
          <w:rFonts w:cs="Times New Roman"/>
        </w:rPr>
      </w:pPr>
      <w:r>
        <w:rPr>
          <w:rStyle w:val="FootnoteReference"/>
          <w:rFonts w:cs="Times New Roman"/>
        </w:rPr>
        <w:footnoteRef/>
      </w:r>
      <w:r>
        <w:rPr>
          <w:rFonts w:cs="Times New Roman"/>
        </w:rPr>
        <w:t xml:space="preserve"> Phương án phát tri</w:t>
      </w:r>
      <w:r>
        <w:rPr>
          <w:rFonts w:cs="Times New Roman"/>
        </w:rPr>
        <w:t>ể</w:t>
      </w:r>
      <w:r>
        <w:rPr>
          <w:rFonts w:cs="Times New Roman"/>
        </w:rPr>
        <w:t>n h</w:t>
      </w:r>
      <w:r>
        <w:rPr>
          <w:rFonts w:cs="Times New Roman"/>
        </w:rPr>
        <w:t>ệ</w:t>
      </w:r>
      <w:r>
        <w:rPr>
          <w:rFonts w:cs="Times New Roman"/>
        </w:rPr>
        <w:t xml:space="preserve"> th</w:t>
      </w:r>
      <w:r>
        <w:rPr>
          <w:rFonts w:cs="Times New Roman"/>
        </w:rPr>
        <w:t>ố</w:t>
      </w:r>
      <w:r>
        <w:rPr>
          <w:rFonts w:cs="Times New Roman"/>
        </w:rPr>
        <w:t>ng khu công nghi</w:t>
      </w:r>
      <w:r>
        <w:rPr>
          <w:rFonts w:cs="Times New Roman"/>
        </w:rPr>
        <w:t>ệ</w:t>
      </w:r>
      <w:r>
        <w:rPr>
          <w:rFonts w:cs="Times New Roman"/>
        </w:rPr>
        <w:t>p th</w:t>
      </w:r>
      <w:r>
        <w:rPr>
          <w:rFonts w:cs="Times New Roman"/>
        </w:rPr>
        <w:t>ự</w:t>
      </w:r>
      <w:r>
        <w:rPr>
          <w:rFonts w:cs="Times New Roman"/>
        </w:rPr>
        <w:t>c hi</w:t>
      </w:r>
      <w:r>
        <w:rPr>
          <w:rFonts w:cs="Times New Roman"/>
        </w:rPr>
        <w:t>ệ</w:t>
      </w:r>
      <w:r>
        <w:rPr>
          <w:rFonts w:cs="Times New Roman"/>
        </w:rPr>
        <w:t>n theo quy đ</w:t>
      </w:r>
      <w:r>
        <w:rPr>
          <w:rFonts w:cs="Times New Roman"/>
        </w:rPr>
        <w:t>ị</w:t>
      </w:r>
      <w:r>
        <w:rPr>
          <w:rFonts w:cs="Times New Roman"/>
        </w:rPr>
        <w:t>nh t</w:t>
      </w:r>
      <w:r>
        <w:rPr>
          <w:rFonts w:cs="Times New Roman"/>
        </w:rPr>
        <w:t>ạ</w:t>
      </w:r>
      <w:r>
        <w:rPr>
          <w:rFonts w:cs="Times New Roman"/>
        </w:rPr>
        <w:t>i Đ</w:t>
      </w:r>
      <w:r>
        <w:rPr>
          <w:rFonts w:cs="Times New Roman"/>
        </w:rPr>
        <w:t>i</w:t>
      </w:r>
      <w:r>
        <w:rPr>
          <w:rFonts w:cs="Times New Roman"/>
        </w:rPr>
        <w:t>ề</w:t>
      </w:r>
      <w:r>
        <w:rPr>
          <w:rFonts w:cs="Times New Roman"/>
        </w:rPr>
        <w:t>u 4 Ngh</w:t>
      </w:r>
      <w:r>
        <w:rPr>
          <w:rFonts w:cs="Times New Roman"/>
        </w:rPr>
        <w:t>ị</w:t>
      </w:r>
      <w:r>
        <w:rPr>
          <w:rFonts w:cs="Times New Roman"/>
        </w:rPr>
        <w:t xml:space="preserve"> đ</w:t>
      </w:r>
      <w:r>
        <w:rPr>
          <w:rFonts w:cs="Times New Roman"/>
        </w:rPr>
        <w:t>ị</w:t>
      </w:r>
      <w:r>
        <w:rPr>
          <w:rFonts w:cs="Times New Roman"/>
        </w:rPr>
        <w:t>nh s</w:t>
      </w:r>
      <w:r>
        <w:rPr>
          <w:rFonts w:cs="Times New Roman"/>
        </w:rPr>
        <w:t>ố</w:t>
      </w:r>
      <w:r>
        <w:rPr>
          <w:rFonts w:cs="Times New Roman"/>
        </w:rPr>
        <w:t xml:space="preserve"> 35/2022/NĐ-CP ngày 28/5/2022 c</w:t>
      </w:r>
      <w:r>
        <w:rPr>
          <w:rFonts w:cs="Times New Roman"/>
        </w:rPr>
        <w:t>ủ</w:t>
      </w:r>
      <w:r>
        <w:rPr>
          <w:rFonts w:cs="Times New Roman"/>
        </w:rPr>
        <w:t>a Chính ph</w:t>
      </w:r>
      <w:r>
        <w:rPr>
          <w:rFonts w:cs="Times New Roman"/>
        </w:rPr>
        <w:t>ủ</w:t>
      </w:r>
      <w:r>
        <w:rPr>
          <w:rFonts w:cs="Times New Roman"/>
        </w:rPr>
        <w:t xml:space="preserve"> quy đ</w:t>
      </w:r>
      <w:r>
        <w:rPr>
          <w:rFonts w:cs="Times New Roman"/>
        </w:rPr>
        <w:t>ị</w:t>
      </w:r>
      <w:r>
        <w:rPr>
          <w:rFonts w:cs="Times New Roman"/>
        </w:rPr>
        <w:t>nh v</w:t>
      </w:r>
      <w:r>
        <w:rPr>
          <w:rFonts w:cs="Times New Roman"/>
        </w:rPr>
        <w:t>ề</w:t>
      </w:r>
      <w:r>
        <w:rPr>
          <w:rFonts w:cs="Times New Roman"/>
        </w:rPr>
        <w:t xml:space="preserve"> qu</w:t>
      </w:r>
      <w:r>
        <w:rPr>
          <w:rFonts w:cs="Times New Roman"/>
        </w:rPr>
        <w:t>ả</w:t>
      </w:r>
      <w:r>
        <w:rPr>
          <w:rFonts w:cs="Times New Roman"/>
        </w:rPr>
        <w:t>n lý khu công nghi</w:t>
      </w:r>
      <w:r>
        <w:rPr>
          <w:rFonts w:cs="Times New Roman"/>
        </w:rPr>
        <w:t>ệ</w:t>
      </w:r>
      <w:r>
        <w:rPr>
          <w:rFonts w:cs="Times New Roman"/>
        </w:rPr>
        <w:t>p, khu kinh t</w:t>
      </w:r>
      <w:r>
        <w:rPr>
          <w:rFonts w:cs="Times New Roman"/>
        </w:rPr>
        <w:t>ế</w:t>
      </w:r>
      <w:r>
        <w:rPr>
          <w:rFonts w:cs="Times New Roman"/>
        </w:rPr>
        <w:t>.</w:t>
      </w:r>
    </w:p>
  </w:footnote>
  <w:footnote w:id="12">
    <w:p w:rsidR="00327B50" w:rsidRDefault="009A3163">
      <w:pPr>
        <w:pStyle w:val="FootnoteText"/>
        <w:ind w:firstLine="567"/>
        <w:jc w:val="both"/>
        <w:rPr>
          <w:rFonts w:cs="Times New Roman"/>
        </w:rPr>
      </w:pPr>
      <w:r>
        <w:rPr>
          <w:rStyle w:val="FootnoteReference"/>
          <w:rFonts w:cs="Times New Roman"/>
        </w:rPr>
        <w:footnoteRef/>
      </w:r>
      <w:r>
        <w:rPr>
          <w:rFonts w:cs="Times New Roman"/>
        </w:rPr>
        <w:t xml:space="preserve"> Vi</w:t>
      </w:r>
      <w:r>
        <w:rPr>
          <w:rFonts w:cs="Times New Roman"/>
        </w:rPr>
        <w:t>ệ</w:t>
      </w:r>
      <w:r>
        <w:rPr>
          <w:rFonts w:cs="Times New Roman"/>
        </w:rPr>
        <w:t>c thành l</w:t>
      </w:r>
      <w:r>
        <w:rPr>
          <w:rFonts w:cs="Times New Roman"/>
        </w:rPr>
        <w:t>ậ</w:t>
      </w:r>
      <w:r>
        <w:rPr>
          <w:rFonts w:cs="Times New Roman"/>
        </w:rPr>
        <w:t>p khu công nghi</w:t>
      </w:r>
      <w:r>
        <w:rPr>
          <w:rFonts w:cs="Times New Roman"/>
        </w:rPr>
        <w:t>ệ</w:t>
      </w:r>
      <w:r>
        <w:rPr>
          <w:rFonts w:cs="Times New Roman"/>
        </w:rPr>
        <w:t>p th</w:t>
      </w:r>
      <w:r>
        <w:rPr>
          <w:rFonts w:cs="Times New Roman"/>
        </w:rPr>
        <w:t>ự</w:t>
      </w:r>
      <w:r>
        <w:rPr>
          <w:rFonts w:cs="Times New Roman"/>
        </w:rPr>
        <w:t>c hi</w:t>
      </w:r>
      <w:r>
        <w:rPr>
          <w:rFonts w:cs="Times New Roman"/>
        </w:rPr>
        <w:t>ệ</w:t>
      </w:r>
      <w:r>
        <w:rPr>
          <w:rFonts w:cs="Times New Roman"/>
        </w:rPr>
        <w:t>n theo quy đ</w:t>
      </w:r>
      <w:r>
        <w:rPr>
          <w:rFonts w:cs="Times New Roman"/>
        </w:rPr>
        <w:t>ị</w:t>
      </w:r>
      <w:r>
        <w:rPr>
          <w:rFonts w:cs="Times New Roman"/>
        </w:rPr>
        <w:t>nh t</w:t>
      </w:r>
      <w:r>
        <w:rPr>
          <w:rFonts w:cs="Times New Roman"/>
        </w:rPr>
        <w:t>ạ</w:t>
      </w:r>
      <w:r>
        <w:rPr>
          <w:rFonts w:cs="Times New Roman"/>
        </w:rPr>
        <w:t>i Đi</w:t>
      </w:r>
      <w:r>
        <w:rPr>
          <w:rFonts w:cs="Times New Roman"/>
        </w:rPr>
        <w:t>ề</w:t>
      </w:r>
      <w:r>
        <w:rPr>
          <w:rFonts w:cs="Times New Roman"/>
        </w:rPr>
        <w:t>u 6 Ngh</w:t>
      </w:r>
      <w:r>
        <w:rPr>
          <w:rFonts w:cs="Times New Roman"/>
        </w:rPr>
        <w:t>ị</w:t>
      </w:r>
      <w:r>
        <w:rPr>
          <w:rFonts w:cs="Times New Roman"/>
        </w:rPr>
        <w:t xml:space="preserve"> đ</w:t>
      </w:r>
      <w:r>
        <w:rPr>
          <w:rFonts w:cs="Times New Roman"/>
        </w:rPr>
        <w:t>ị</w:t>
      </w:r>
      <w:r>
        <w:rPr>
          <w:rFonts w:cs="Times New Roman"/>
        </w:rPr>
        <w:t>nh s</w:t>
      </w:r>
      <w:r>
        <w:rPr>
          <w:rFonts w:cs="Times New Roman"/>
        </w:rPr>
        <w:t>ố</w:t>
      </w:r>
      <w:r>
        <w:rPr>
          <w:rFonts w:cs="Times New Roman"/>
        </w:rPr>
        <w:t xml:space="preserve"> 35/2022/NĐ-CP ngày 28/5/2022 c</w:t>
      </w:r>
      <w:r>
        <w:rPr>
          <w:rFonts w:cs="Times New Roman"/>
        </w:rPr>
        <w:t>ủ</w:t>
      </w:r>
      <w:r>
        <w:rPr>
          <w:rFonts w:cs="Times New Roman"/>
        </w:rPr>
        <w:t>a Chính ph</w:t>
      </w:r>
      <w:r>
        <w:rPr>
          <w:rFonts w:cs="Times New Roman"/>
        </w:rPr>
        <w:t>ủ</w:t>
      </w:r>
      <w:r>
        <w:rPr>
          <w:rFonts w:cs="Times New Roman"/>
        </w:rPr>
        <w:t xml:space="preserve"> quy đ</w:t>
      </w:r>
      <w:r>
        <w:rPr>
          <w:rFonts w:cs="Times New Roman"/>
        </w:rPr>
        <w:t>ị</w:t>
      </w:r>
      <w:r>
        <w:rPr>
          <w:rFonts w:cs="Times New Roman"/>
        </w:rPr>
        <w:t>nh v</w:t>
      </w:r>
      <w:r>
        <w:rPr>
          <w:rFonts w:cs="Times New Roman"/>
        </w:rPr>
        <w:t>ề</w:t>
      </w:r>
      <w:r>
        <w:rPr>
          <w:rFonts w:cs="Times New Roman"/>
        </w:rPr>
        <w:t xml:space="preserve"> qu</w:t>
      </w:r>
      <w:r>
        <w:rPr>
          <w:rFonts w:cs="Times New Roman"/>
        </w:rPr>
        <w:t>ả</w:t>
      </w:r>
      <w:r>
        <w:rPr>
          <w:rFonts w:cs="Times New Roman"/>
        </w:rPr>
        <w:t xml:space="preserve">n lý </w:t>
      </w:r>
      <w:r>
        <w:rPr>
          <w:rFonts w:cs="Times New Roman"/>
        </w:rPr>
        <w:t>khu công nghi</w:t>
      </w:r>
      <w:r>
        <w:rPr>
          <w:rFonts w:cs="Times New Roman"/>
        </w:rPr>
        <w:t>ệ</w:t>
      </w:r>
      <w:r>
        <w:rPr>
          <w:rFonts w:cs="Times New Roman"/>
        </w:rPr>
        <w:t>p, khu kinh t</w:t>
      </w:r>
      <w:r>
        <w:rPr>
          <w:rFonts w:cs="Times New Roman"/>
        </w:rPr>
        <w:t>ế</w:t>
      </w:r>
      <w:r>
        <w:rPr>
          <w:rFonts w:cs="Times New Roman"/>
        </w:rPr>
        <w:t>.</w:t>
      </w:r>
    </w:p>
  </w:footnote>
  <w:footnote w:id="13">
    <w:p w:rsidR="00327B50" w:rsidRDefault="009A3163">
      <w:pPr>
        <w:pStyle w:val="FootnoteText"/>
        <w:ind w:firstLine="567"/>
        <w:jc w:val="both"/>
        <w:rPr>
          <w:rFonts w:cs="Times New Roman"/>
        </w:rPr>
      </w:pPr>
      <w:r>
        <w:rPr>
          <w:rStyle w:val="FootnoteReference"/>
          <w:rFonts w:cs="Times New Roman"/>
        </w:rPr>
        <w:footnoteRef/>
      </w:r>
      <w:r>
        <w:rPr>
          <w:rFonts w:cs="Times New Roman"/>
        </w:rPr>
        <w:t xml:space="preserve"> Ngành ngh</w:t>
      </w:r>
      <w:r>
        <w:rPr>
          <w:rFonts w:cs="Times New Roman"/>
        </w:rPr>
        <w:t>ề</w:t>
      </w:r>
      <w:r>
        <w:rPr>
          <w:rFonts w:cs="Times New Roman"/>
        </w:rPr>
        <w:t xml:space="preserve"> nông thôn đư</w:t>
      </w:r>
      <w:r>
        <w:rPr>
          <w:rFonts w:cs="Times New Roman"/>
        </w:rPr>
        <w:t>ợ</w:t>
      </w:r>
      <w:r>
        <w:rPr>
          <w:rFonts w:cs="Times New Roman"/>
        </w:rPr>
        <w:t>c quy đ</w:t>
      </w:r>
      <w:r>
        <w:rPr>
          <w:rFonts w:cs="Times New Roman"/>
        </w:rPr>
        <w:t>ị</w:t>
      </w:r>
      <w:r>
        <w:rPr>
          <w:rFonts w:cs="Times New Roman"/>
        </w:rPr>
        <w:t>nh t</w:t>
      </w:r>
      <w:r>
        <w:rPr>
          <w:rFonts w:cs="Times New Roman"/>
        </w:rPr>
        <w:t>ạ</w:t>
      </w:r>
      <w:r>
        <w:rPr>
          <w:rFonts w:cs="Times New Roman"/>
        </w:rPr>
        <w:t>i Đi</w:t>
      </w:r>
      <w:r>
        <w:rPr>
          <w:rFonts w:cs="Times New Roman"/>
        </w:rPr>
        <w:t>ề</w:t>
      </w:r>
      <w:r>
        <w:rPr>
          <w:rFonts w:cs="Times New Roman"/>
        </w:rPr>
        <w:t>u 4 Ngh</w:t>
      </w:r>
      <w:r>
        <w:rPr>
          <w:rFonts w:cs="Times New Roman"/>
        </w:rPr>
        <w:t>ị</w:t>
      </w:r>
      <w:r>
        <w:rPr>
          <w:rFonts w:cs="Times New Roman"/>
        </w:rPr>
        <w:t xml:space="preserve"> đ</w:t>
      </w:r>
      <w:r>
        <w:rPr>
          <w:rFonts w:cs="Times New Roman"/>
        </w:rPr>
        <w:t>ị</w:t>
      </w:r>
      <w:r>
        <w:rPr>
          <w:rFonts w:cs="Times New Roman"/>
        </w:rPr>
        <w:t>nh s</w:t>
      </w:r>
      <w:r>
        <w:rPr>
          <w:rFonts w:cs="Times New Roman"/>
        </w:rPr>
        <w:t>ố</w:t>
      </w:r>
      <w:r>
        <w:rPr>
          <w:rFonts w:cs="Times New Roman"/>
        </w:rPr>
        <w:t xml:space="preserve"> 52/2018/NĐ-CP ngày 12/4/2018 c</w:t>
      </w:r>
      <w:r>
        <w:rPr>
          <w:rFonts w:cs="Times New Roman"/>
        </w:rPr>
        <w:t>ủ</w:t>
      </w:r>
      <w:r>
        <w:rPr>
          <w:rFonts w:cs="Times New Roman"/>
        </w:rPr>
        <w:t>a Chính ph</w:t>
      </w:r>
      <w:r>
        <w:rPr>
          <w:rFonts w:cs="Times New Roman"/>
        </w:rPr>
        <w:t>ủ</w:t>
      </w:r>
      <w:r>
        <w:rPr>
          <w:rFonts w:cs="Times New Roman"/>
        </w:rPr>
        <w:t xml:space="preserve"> v</w:t>
      </w:r>
      <w:r>
        <w:rPr>
          <w:rFonts w:cs="Times New Roman"/>
        </w:rPr>
        <w:t>ề</w:t>
      </w:r>
      <w:r>
        <w:rPr>
          <w:rFonts w:cs="Times New Roman"/>
        </w:rPr>
        <w:t xml:space="preserve"> phát tri</w:t>
      </w:r>
      <w:r>
        <w:rPr>
          <w:rFonts w:cs="Times New Roman"/>
        </w:rPr>
        <w:t>ể</w:t>
      </w:r>
      <w:r>
        <w:rPr>
          <w:rFonts w:cs="Times New Roman"/>
        </w:rPr>
        <w:t>n ngành ngh</w:t>
      </w:r>
      <w:r>
        <w:rPr>
          <w:rFonts w:cs="Times New Roman"/>
        </w:rPr>
        <w:t>ề</w:t>
      </w:r>
      <w:r>
        <w:rPr>
          <w:rFonts w:cs="Times New Roman"/>
        </w:rPr>
        <w:t xml:space="preserve"> nông thôn.</w:t>
      </w:r>
    </w:p>
  </w:footnote>
  <w:footnote w:id="14">
    <w:p w:rsidR="00327B50" w:rsidRDefault="009A3163">
      <w:pPr>
        <w:pStyle w:val="FootnoteText"/>
        <w:ind w:firstLine="567"/>
        <w:jc w:val="both"/>
        <w:rPr>
          <w:rFonts w:cs="Times New Roman"/>
        </w:rPr>
      </w:pPr>
      <w:r>
        <w:rPr>
          <w:rStyle w:val="FootnoteReference"/>
          <w:rFonts w:cs="Times New Roman"/>
        </w:rPr>
        <w:footnoteRef/>
      </w:r>
      <w:r>
        <w:rPr>
          <w:rFonts w:cs="Times New Roman"/>
        </w:rPr>
        <w:t xml:space="preserve"> Đi</w:t>
      </w:r>
      <w:r>
        <w:rPr>
          <w:rFonts w:cs="Times New Roman"/>
        </w:rPr>
        <w:t>ề</w:t>
      </w:r>
      <w:r>
        <w:rPr>
          <w:rFonts w:cs="Times New Roman"/>
        </w:rPr>
        <w:t>u ki</w:t>
      </w:r>
      <w:r>
        <w:rPr>
          <w:rFonts w:cs="Times New Roman"/>
        </w:rPr>
        <w:t>ệ</w:t>
      </w:r>
      <w:r>
        <w:rPr>
          <w:rFonts w:cs="Times New Roman"/>
        </w:rPr>
        <w:t>n công nh</w:t>
      </w:r>
      <w:r>
        <w:rPr>
          <w:rFonts w:cs="Times New Roman"/>
        </w:rPr>
        <w:t>ậ</w:t>
      </w:r>
      <w:r>
        <w:rPr>
          <w:rFonts w:cs="Times New Roman"/>
        </w:rPr>
        <w:t xml:space="preserve">n </w:t>
      </w:r>
      <w:r>
        <w:rPr>
          <w:rFonts w:cs="Times New Roman"/>
          <w:bCs/>
        </w:rPr>
        <w:t>Đi</w:t>
      </w:r>
      <w:r>
        <w:rPr>
          <w:rFonts w:cs="Times New Roman"/>
          <w:bCs/>
        </w:rPr>
        <w:t>ể</w:t>
      </w:r>
      <w:r>
        <w:rPr>
          <w:rFonts w:cs="Times New Roman"/>
          <w:bCs/>
        </w:rPr>
        <w:t>m du l</w:t>
      </w:r>
      <w:r>
        <w:rPr>
          <w:rFonts w:cs="Times New Roman"/>
          <w:bCs/>
        </w:rPr>
        <w:t>ị</w:t>
      </w:r>
      <w:r>
        <w:rPr>
          <w:rFonts w:cs="Times New Roman"/>
          <w:bCs/>
        </w:rPr>
        <w:t>ch theo quy đ</w:t>
      </w:r>
      <w:r>
        <w:rPr>
          <w:rFonts w:cs="Times New Roman"/>
          <w:bCs/>
        </w:rPr>
        <w:t>ị</w:t>
      </w:r>
      <w:r>
        <w:rPr>
          <w:rFonts w:cs="Times New Roman"/>
          <w:bCs/>
        </w:rPr>
        <w:t>nh t</w:t>
      </w:r>
      <w:r>
        <w:rPr>
          <w:rFonts w:cs="Times New Roman"/>
          <w:bCs/>
        </w:rPr>
        <w:t>ạ</w:t>
      </w:r>
      <w:r>
        <w:rPr>
          <w:rFonts w:cs="Times New Roman"/>
          <w:bCs/>
        </w:rPr>
        <w:t>i Đi</w:t>
      </w:r>
      <w:r>
        <w:rPr>
          <w:rFonts w:cs="Times New Roman"/>
          <w:bCs/>
        </w:rPr>
        <w:t>ề</w:t>
      </w:r>
      <w:r>
        <w:rPr>
          <w:rFonts w:cs="Times New Roman"/>
          <w:bCs/>
        </w:rPr>
        <w:t>u 11 c</w:t>
      </w:r>
      <w:r>
        <w:rPr>
          <w:rFonts w:cs="Times New Roman"/>
          <w:bCs/>
        </w:rPr>
        <w:t>ủ</w:t>
      </w:r>
      <w:r>
        <w:rPr>
          <w:rFonts w:cs="Times New Roman"/>
          <w:bCs/>
        </w:rPr>
        <w:t>a Ngh</w:t>
      </w:r>
      <w:r>
        <w:rPr>
          <w:rFonts w:cs="Times New Roman"/>
          <w:bCs/>
        </w:rPr>
        <w:t>ị</w:t>
      </w:r>
      <w:r>
        <w:rPr>
          <w:rFonts w:cs="Times New Roman"/>
          <w:bCs/>
        </w:rPr>
        <w:t xml:space="preserve"> đ</w:t>
      </w:r>
      <w:r>
        <w:rPr>
          <w:rFonts w:cs="Times New Roman"/>
          <w:bCs/>
        </w:rPr>
        <w:t>ị</w:t>
      </w:r>
      <w:r>
        <w:rPr>
          <w:rFonts w:cs="Times New Roman"/>
          <w:bCs/>
        </w:rPr>
        <w:t>nh s</w:t>
      </w:r>
      <w:r>
        <w:rPr>
          <w:rFonts w:cs="Times New Roman"/>
          <w:bCs/>
        </w:rPr>
        <w:t>ố</w:t>
      </w:r>
      <w:r>
        <w:rPr>
          <w:rFonts w:cs="Times New Roman"/>
          <w:bCs/>
        </w:rPr>
        <w:t xml:space="preserve"> 168/2017</w:t>
      </w:r>
      <w:r>
        <w:rPr>
          <w:rFonts w:cs="Times New Roman"/>
          <w:bCs/>
        </w:rPr>
        <w:t>/NĐ-CP ngày 31/12/2017 c</w:t>
      </w:r>
      <w:r>
        <w:rPr>
          <w:rFonts w:cs="Times New Roman"/>
          <w:bCs/>
        </w:rPr>
        <w:t>ủ</w:t>
      </w:r>
      <w:r>
        <w:rPr>
          <w:rFonts w:cs="Times New Roman"/>
          <w:bCs/>
        </w:rPr>
        <w:t>a Chính ph</w:t>
      </w:r>
      <w:r>
        <w:rPr>
          <w:rFonts w:cs="Times New Roman"/>
          <w:bCs/>
        </w:rPr>
        <w:t>ủ</w:t>
      </w:r>
      <w:r>
        <w:rPr>
          <w:rFonts w:cs="Times New Roman"/>
          <w:bCs/>
        </w:rPr>
        <w:t xml:space="preserve"> quy đ</w:t>
      </w:r>
      <w:r>
        <w:rPr>
          <w:rFonts w:cs="Times New Roman"/>
          <w:bCs/>
        </w:rPr>
        <w:t>ị</w:t>
      </w:r>
      <w:r>
        <w:rPr>
          <w:rFonts w:cs="Times New Roman"/>
          <w:bCs/>
        </w:rPr>
        <w:t>nh chi ti</w:t>
      </w:r>
      <w:r>
        <w:rPr>
          <w:rFonts w:cs="Times New Roman"/>
          <w:bCs/>
        </w:rPr>
        <w:t>ế</w:t>
      </w:r>
      <w:r>
        <w:rPr>
          <w:rFonts w:cs="Times New Roman"/>
          <w:bCs/>
        </w:rPr>
        <w:t>t m</w:t>
      </w:r>
      <w:r>
        <w:rPr>
          <w:rFonts w:cs="Times New Roman"/>
          <w:bCs/>
        </w:rPr>
        <w:t>ộ</w:t>
      </w:r>
      <w:r>
        <w:rPr>
          <w:rFonts w:cs="Times New Roman"/>
          <w:bCs/>
        </w:rPr>
        <w:t>t s</w:t>
      </w:r>
      <w:r>
        <w:rPr>
          <w:rFonts w:cs="Times New Roman"/>
          <w:bCs/>
        </w:rPr>
        <w:t>ố</w:t>
      </w:r>
      <w:r>
        <w:rPr>
          <w:rFonts w:cs="Times New Roman"/>
          <w:bCs/>
        </w:rPr>
        <w:t xml:space="preserve"> đi</w:t>
      </w:r>
      <w:r>
        <w:rPr>
          <w:rFonts w:cs="Times New Roman"/>
          <w:bCs/>
        </w:rPr>
        <w:t>ề</w:t>
      </w:r>
      <w:r>
        <w:rPr>
          <w:rFonts w:cs="Times New Roman"/>
          <w:bCs/>
        </w:rPr>
        <w:t>u c</w:t>
      </w:r>
      <w:r>
        <w:rPr>
          <w:rFonts w:cs="Times New Roman"/>
          <w:bCs/>
        </w:rPr>
        <w:t>ủ</w:t>
      </w:r>
      <w:r>
        <w:rPr>
          <w:rFonts w:cs="Times New Roman"/>
          <w:bCs/>
        </w:rPr>
        <w:t>a Lu</w:t>
      </w:r>
      <w:r>
        <w:rPr>
          <w:rFonts w:cs="Times New Roman"/>
          <w:bCs/>
        </w:rPr>
        <w:t>ậ</w:t>
      </w:r>
      <w:r>
        <w:rPr>
          <w:rFonts w:cs="Times New Roman"/>
          <w:bCs/>
        </w:rPr>
        <w:t>t Du l</w:t>
      </w:r>
      <w:r>
        <w:rPr>
          <w:rFonts w:cs="Times New Roman"/>
          <w:bCs/>
        </w:rPr>
        <w:t>ị</w:t>
      </w:r>
      <w:r>
        <w:rPr>
          <w:rFonts w:cs="Times New Roman"/>
          <w:bCs/>
        </w:rPr>
        <w:t>ch.</w:t>
      </w:r>
    </w:p>
  </w:footnote>
  <w:footnote w:id="15">
    <w:p w:rsidR="00327B50" w:rsidRDefault="009A3163">
      <w:pPr>
        <w:pStyle w:val="FootnoteText"/>
        <w:ind w:firstLine="567"/>
        <w:jc w:val="both"/>
        <w:rPr>
          <w:rFonts w:cs="Times New Roman"/>
        </w:rPr>
      </w:pPr>
      <w:r>
        <w:rPr>
          <w:rStyle w:val="FootnoteReference"/>
          <w:rFonts w:cs="Times New Roman"/>
        </w:rPr>
        <w:footnoteRef/>
      </w:r>
      <w:r>
        <w:rPr>
          <w:rFonts w:cs="Times New Roman"/>
        </w:rPr>
        <w:t xml:space="preserve"> Vùng s</w:t>
      </w:r>
      <w:r>
        <w:rPr>
          <w:rFonts w:cs="Times New Roman"/>
        </w:rPr>
        <w:t>ả</w:t>
      </w:r>
      <w:r>
        <w:rPr>
          <w:rFonts w:cs="Times New Roman"/>
        </w:rPr>
        <w:t>n xu</w:t>
      </w:r>
      <w:r>
        <w:rPr>
          <w:rFonts w:cs="Times New Roman"/>
        </w:rPr>
        <w:t>ấ</w:t>
      </w:r>
      <w:r>
        <w:rPr>
          <w:rFonts w:cs="Times New Roman"/>
        </w:rPr>
        <w:t>t nông nghi</w:t>
      </w:r>
      <w:r>
        <w:rPr>
          <w:rFonts w:cs="Times New Roman"/>
        </w:rPr>
        <w:t>ệ</w:t>
      </w:r>
      <w:r>
        <w:rPr>
          <w:rFonts w:cs="Times New Roman"/>
        </w:rPr>
        <w:t>p hàng hóa t</w:t>
      </w:r>
      <w:r>
        <w:rPr>
          <w:rFonts w:cs="Times New Roman"/>
        </w:rPr>
        <w:t>ậ</w:t>
      </w:r>
      <w:r>
        <w:rPr>
          <w:rFonts w:cs="Times New Roman"/>
        </w:rPr>
        <w:t>p trung là vùng s</w:t>
      </w:r>
      <w:r>
        <w:rPr>
          <w:rFonts w:cs="Times New Roman"/>
        </w:rPr>
        <w:t>ả</w:t>
      </w:r>
      <w:r>
        <w:rPr>
          <w:rFonts w:cs="Times New Roman"/>
        </w:rPr>
        <w:t>n xu</w:t>
      </w:r>
      <w:r>
        <w:rPr>
          <w:rFonts w:cs="Times New Roman"/>
        </w:rPr>
        <w:t>ấ</w:t>
      </w:r>
      <w:r>
        <w:rPr>
          <w:rFonts w:cs="Times New Roman"/>
        </w:rPr>
        <w:t>t t</w:t>
      </w:r>
      <w:r>
        <w:rPr>
          <w:rFonts w:cs="Times New Roman"/>
        </w:rPr>
        <w:t>ậ</w:t>
      </w:r>
      <w:r>
        <w:rPr>
          <w:rFonts w:cs="Times New Roman"/>
        </w:rPr>
        <w:t>p trung m</w:t>
      </w:r>
      <w:r>
        <w:rPr>
          <w:rFonts w:cs="Times New Roman"/>
        </w:rPr>
        <w:t>ộ</w:t>
      </w:r>
      <w:r>
        <w:rPr>
          <w:rFonts w:cs="Times New Roman"/>
        </w:rPr>
        <w:t>t hay m</w:t>
      </w:r>
      <w:r>
        <w:rPr>
          <w:rFonts w:cs="Times New Roman"/>
        </w:rPr>
        <w:t>ộ</w:t>
      </w:r>
      <w:r>
        <w:rPr>
          <w:rFonts w:cs="Times New Roman"/>
        </w:rPr>
        <w:t>t nhóm s</w:t>
      </w:r>
      <w:r>
        <w:rPr>
          <w:rFonts w:cs="Times New Roman"/>
        </w:rPr>
        <w:t>ả</w:t>
      </w:r>
      <w:r>
        <w:rPr>
          <w:rFonts w:cs="Times New Roman"/>
        </w:rPr>
        <w:t xml:space="preserve">n </w:t>
      </w:r>
      <w:r>
        <w:rPr>
          <w:rFonts w:cs="Times New Roman"/>
        </w:rPr>
        <w:t>ph</w:t>
      </w:r>
      <w:r>
        <w:rPr>
          <w:rFonts w:cs="Times New Roman"/>
        </w:rPr>
        <w:t>ẩ</w:t>
      </w:r>
      <w:r>
        <w:rPr>
          <w:rFonts w:cs="Times New Roman"/>
        </w:rPr>
        <w:t>m nông nghi</w:t>
      </w:r>
      <w:r>
        <w:rPr>
          <w:rFonts w:cs="Times New Roman"/>
        </w:rPr>
        <w:t>ệ</w:t>
      </w:r>
      <w:r>
        <w:rPr>
          <w:rFonts w:cs="Times New Roman"/>
        </w:rPr>
        <w:t>p cùng lo</w:t>
      </w:r>
      <w:r>
        <w:rPr>
          <w:rFonts w:cs="Times New Roman"/>
        </w:rPr>
        <w:t>ạ</w:t>
      </w:r>
      <w:r>
        <w:rPr>
          <w:rFonts w:cs="Times New Roman"/>
        </w:rPr>
        <w:t>i có quy mô phù h</w:t>
      </w:r>
      <w:r>
        <w:rPr>
          <w:rFonts w:cs="Times New Roman"/>
        </w:rPr>
        <w:t>ợ</w:t>
      </w:r>
      <w:r>
        <w:rPr>
          <w:rFonts w:cs="Times New Roman"/>
        </w:rPr>
        <w:t>p v</w:t>
      </w:r>
      <w:r>
        <w:rPr>
          <w:rFonts w:cs="Times New Roman"/>
        </w:rPr>
        <w:t>ớ</w:t>
      </w:r>
      <w:r>
        <w:rPr>
          <w:rFonts w:cs="Times New Roman"/>
        </w:rPr>
        <w:t>i t</w:t>
      </w:r>
      <w:r>
        <w:rPr>
          <w:rFonts w:cs="Times New Roman"/>
        </w:rPr>
        <w:t>ừ</w:t>
      </w:r>
      <w:r>
        <w:rPr>
          <w:rFonts w:cs="Times New Roman"/>
        </w:rPr>
        <w:t>ng lo</w:t>
      </w:r>
      <w:r>
        <w:rPr>
          <w:rFonts w:cs="Times New Roman"/>
        </w:rPr>
        <w:t>ạ</w:t>
      </w:r>
      <w:r>
        <w:rPr>
          <w:rFonts w:cs="Times New Roman"/>
        </w:rPr>
        <w:t>i hình s</w:t>
      </w:r>
      <w:r>
        <w:rPr>
          <w:rFonts w:cs="Times New Roman"/>
        </w:rPr>
        <w:t>ả</w:t>
      </w:r>
      <w:r>
        <w:rPr>
          <w:rFonts w:cs="Times New Roman"/>
        </w:rPr>
        <w:t>n xu</w:t>
      </w:r>
      <w:r>
        <w:rPr>
          <w:rFonts w:cs="Times New Roman"/>
        </w:rPr>
        <w:t>ấ</w:t>
      </w:r>
      <w:r>
        <w:rPr>
          <w:rFonts w:cs="Times New Roman"/>
        </w:rPr>
        <w:t>t và đi</w:t>
      </w:r>
      <w:r>
        <w:rPr>
          <w:rFonts w:cs="Times New Roman"/>
        </w:rPr>
        <w:t>ề</w:t>
      </w:r>
      <w:r>
        <w:rPr>
          <w:rFonts w:cs="Times New Roman"/>
        </w:rPr>
        <w:t>u ki</w:t>
      </w:r>
      <w:r>
        <w:rPr>
          <w:rFonts w:cs="Times New Roman"/>
        </w:rPr>
        <w:t>ệ</w:t>
      </w:r>
      <w:r>
        <w:rPr>
          <w:rFonts w:cs="Times New Roman"/>
        </w:rPr>
        <w:t>n c</w:t>
      </w:r>
      <w:r>
        <w:rPr>
          <w:rFonts w:cs="Times New Roman"/>
        </w:rPr>
        <w:t>ủ</w:t>
      </w:r>
      <w:r>
        <w:rPr>
          <w:rFonts w:cs="Times New Roman"/>
        </w:rPr>
        <w:t>a đ</w:t>
      </w:r>
      <w:r>
        <w:rPr>
          <w:rFonts w:cs="Times New Roman"/>
        </w:rPr>
        <w:t>ị</w:t>
      </w:r>
      <w:r>
        <w:rPr>
          <w:rFonts w:cs="Times New Roman"/>
        </w:rPr>
        <w:t>a phương, tuân th</w:t>
      </w:r>
      <w:r>
        <w:rPr>
          <w:rFonts w:cs="Times New Roman"/>
        </w:rPr>
        <w:t>ủ</w:t>
      </w:r>
      <w:r>
        <w:rPr>
          <w:rFonts w:cs="Times New Roman"/>
        </w:rPr>
        <w:t xml:space="preserve"> các quy đ</w:t>
      </w:r>
      <w:r>
        <w:rPr>
          <w:rFonts w:cs="Times New Roman"/>
        </w:rPr>
        <w:t>ị</w:t>
      </w:r>
      <w:r>
        <w:rPr>
          <w:rFonts w:cs="Times New Roman"/>
        </w:rPr>
        <w:t>nh c</w:t>
      </w:r>
      <w:r>
        <w:rPr>
          <w:rFonts w:cs="Times New Roman"/>
        </w:rPr>
        <w:t>ủ</w:t>
      </w:r>
      <w:r>
        <w:rPr>
          <w:rFonts w:cs="Times New Roman"/>
        </w:rPr>
        <w:t>a nhà nư</w:t>
      </w:r>
      <w:r>
        <w:rPr>
          <w:rFonts w:cs="Times New Roman"/>
        </w:rPr>
        <w:t>ớ</w:t>
      </w:r>
      <w:r>
        <w:rPr>
          <w:rFonts w:cs="Times New Roman"/>
        </w:rPr>
        <w:t>c v</w:t>
      </w:r>
      <w:r>
        <w:rPr>
          <w:rFonts w:cs="Times New Roman"/>
        </w:rPr>
        <w:t>ề</w:t>
      </w:r>
      <w:r>
        <w:rPr>
          <w:rFonts w:cs="Times New Roman"/>
        </w:rPr>
        <w:t xml:space="preserve"> an toàn th</w:t>
      </w:r>
      <w:r>
        <w:rPr>
          <w:rFonts w:cs="Times New Roman"/>
        </w:rPr>
        <w:t>ự</w:t>
      </w:r>
      <w:r>
        <w:rPr>
          <w:rFonts w:cs="Times New Roman"/>
        </w:rPr>
        <w:t>c ph</w:t>
      </w:r>
      <w:r>
        <w:rPr>
          <w:rFonts w:cs="Times New Roman"/>
        </w:rPr>
        <w:t>ẩ</w:t>
      </w:r>
      <w:r>
        <w:rPr>
          <w:rFonts w:cs="Times New Roman"/>
        </w:rPr>
        <w:t>m, an toàn d</w:t>
      </w:r>
      <w:r>
        <w:rPr>
          <w:rFonts w:cs="Times New Roman"/>
        </w:rPr>
        <w:t>ị</w:t>
      </w:r>
      <w:r>
        <w:rPr>
          <w:rFonts w:cs="Times New Roman"/>
        </w:rPr>
        <w:t>ch b</w:t>
      </w:r>
      <w:r>
        <w:rPr>
          <w:rFonts w:cs="Times New Roman"/>
        </w:rPr>
        <w:t>ệ</w:t>
      </w:r>
      <w:r>
        <w:rPr>
          <w:rFonts w:cs="Times New Roman"/>
        </w:rPr>
        <w:t>nh, b</w:t>
      </w:r>
      <w:r>
        <w:rPr>
          <w:rFonts w:cs="Times New Roman"/>
        </w:rPr>
        <w:t>ả</w:t>
      </w:r>
      <w:r>
        <w:rPr>
          <w:rFonts w:cs="Times New Roman"/>
        </w:rPr>
        <w:t>o v</w:t>
      </w:r>
      <w:r>
        <w:rPr>
          <w:rFonts w:cs="Times New Roman"/>
        </w:rPr>
        <w:t>ệ</w:t>
      </w:r>
      <w:r>
        <w:rPr>
          <w:rFonts w:cs="Times New Roman"/>
        </w:rPr>
        <w:t xml:space="preserve"> môi trư</w:t>
      </w:r>
      <w:r>
        <w:rPr>
          <w:rFonts w:cs="Times New Roman"/>
        </w:rPr>
        <w:t>ờ</w:t>
      </w:r>
      <w:r>
        <w:rPr>
          <w:rFonts w:cs="Times New Roman"/>
        </w:rPr>
        <w:t>ng, có liên k</w:t>
      </w:r>
      <w:r>
        <w:rPr>
          <w:rFonts w:cs="Times New Roman"/>
        </w:rPr>
        <w:t>ế</w:t>
      </w:r>
      <w:r>
        <w:rPr>
          <w:rFonts w:cs="Times New Roman"/>
        </w:rPr>
        <w:t>t g</w:t>
      </w:r>
      <w:r>
        <w:rPr>
          <w:rFonts w:cs="Times New Roman"/>
        </w:rPr>
        <w:t>ắ</w:t>
      </w:r>
      <w:r>
        <w:rPr>
          <w:rFonts w:cs="Times New Roman"/>
        </w:rPr>
        <w:t>n s</w:t>
      </w:r>
      <w:r>
        <w:rPr>
          <w:rFonts w:cs="Times New Roman"/>
        </w:rPr>
        <w:t>ả</w:t>
      </w:r>
      <w:r>
        <w:rPr>
          <w:rFonts w:cs="Times New Roman"/>
        </w:rPr>
        <w:t>n xu</w:t>
      </w:r>
      <w:r>
        <w:rPr>
          <w:rFonts w:cs="Times New Roman"/>
        </w:rPr>
        <w:t>ấ</w:t>
      </w:r>
      <w:r>
        <w:rPr>
          <w:rFonts w:cs="Times New Roman"/>
        </w:rPr>
        <w:t>t v</w:t>
      </w:r>
      <w:r>
        <w:rPr>
          <w:rFonts w:cs="Times New Roman"/>
        </w:rPr>
        <w:t>ớ</w:t>
      </w:r>
      <w:r>
        <w:rPr>
          <w:rFonts w:cs="Times New Roman"/>
        </w:rPr>
        <w:t>i tiêu th</w:t>
      </w:r>
      <w:r>
        <w:rPr>
          <w:rFonts w:cs="Times New Roman"/>
        </w:rPr>
        <w:t>ụ</w:t>
      </w:r>
      <w:r>
        <w:rPr>
          <w:rFonts w:cs="Times New Roman"/>
        </w:rPr>
        <w:t xml:space="preserve"> s</w:t>
      </w:r>
      <w:r>
        <w:rPr>
          <w:rFonts w:cs="Times New Roman"/>
        </w:rPr>
        <w:t>ả</w:t>
      </w:r>
      <w:r>
        <w:rPr>
          <w:rFonts w:cs="Times New Roman"/>
        </w:rPr>
        <w:t>n ph</w:t>
      </w:r>
      <w:r>
        <w:rPr>
          <w:rFonts w:cs="Times New Roman"/>
        </w:rPr>
        <w:t>ẩ</w:t>
      </w:r>
      <w:r>
        <w:rPr>
          <w:rFonts w:cs="Times New Roman"/>
        </w:rPr>
        <w:t>m nông nghi</w:t>
      </w:r>
      <w:r>
        <w:rPr>
          <w:rFonts w:cs="Times New Roman"/>
        </w:rPr>
        <w:t>ệ</w:t>
      </w:r>
      <w:r>
        <w:rPr>
          <w:rFonts w:cs="Times New Roman"/>
        </w:rPr>
        <w:t>p.</w:t>
      </w:r>
    </w:p>
  </w:footnote>
  <w:footnote w:id="16">
    <w:p w:rsidR="00327B50" w:rsidRDefault="009A3163">
      <w:pPr>
        <w:pStyle w:val="FootnoteText"/>
        <w:ind w:firstLine="567"/>
        <w:jc w:val="both"/>
        <w:rPr>
          <w:rFonts w:cs="Times New Roman"/>
        </w:rPr>
      </w:pPr>
      <w:r>
        <w:rPr>
          <w:rStyle w:val="FootnoteReference"/>
          <w:rFonts w:cs="Times New Roman"/>
        </w:rPr>
        <w:footnoteRef/>
      </w:r>
      <w:r>
        <w:rPr>
          <w:rFonts w:cs="Times New Roman"/>
        </w:rPr>
        <w:t xml:space="preserve"> Vi</w:t>
      </w:r>
      <w:r>
        <w:rPr>
          <w:rFonts w:cs="Times New Roman"/>
        </w:rPr>
        <w:t>ệ</w:t>
      </w:r>
      <w:r>
        <w:rPr>
          <w:rFonts w:cs="Times New Roman"/>
        </w:rPr>
        <w:t>c thành l</w:t>
      </w:r>
      <w:r>
        <w:rPr>
          <w:rFonts w:cs="Times New Roman"/>
        </w:rPr>
        <w:t>ậ</w:t>
      </w:r>
      <w:r>
        <w:rPr>
          <w:rFonts w:cs="Times New Roman"/>
        </w:rPr>
        <w:t>p khu nông nghi</w:t>
      </w:r>
      <w:r>
        <w:rPr>
          <w:rFonts w:cs="Times New Roman"/>
        </w:rPr>
        <w:t>ệ</w:t>
      </w:r>
      <w:r>
        <w:rPr>
          <w:rFonts w:cs="Times New Roman"/>
        </w:rPr>
        <w:t>p công ngh</w:t>
      </w:r>
      <w:r>
        <w:rPr>
          <w:rFonts w:cs="Times New Roman"/>
        </w:rPr>
        <w:t>ệ</w:t>
      </w:r>
      <w:r>
        <w:rPr>
          <w:rFonts w:cs="Times New Roman"/>
        </w:rPr>
        <w:t xml:space="preserve"> cao th</w:t>
      </w:r>
      <w:r>
        <w:rPr>
          <w:rFonts w:cs="Times New Roman"/>
        </w:rPr>
        <w:t>ự</w:t>
      </w:r>
      <w:r>
        <w:rPr>
          <w:rFonts w:cs="Times New Roman"/>
        </w:rPr>
        <w:t>c hi</w:t>
      </w:r>
      <w:r>
        <w:rPr>
          <w:rFonts w:cs="Times New Roman"/>
        </w:rPr>
        <w:t>ệ</w:t>
      </w:r>
      <w:r>
        <w:rPr>
          <w:rFonts w:cs="Times New Roman"/>
        </w:rPr>
        <w:t>n theo quy đ</w:t>
      </w:r>
      <w:r>
        <w:rPr>
          <w:rFonts w:cs="Times New Roman"/>
        </w:rPr>
        <w:t>ị</w:t>
      </w:r>
      <w:r>
        <w:rPr>
          <w:rFonts w:cs="Times New Roman"/>
        </w:rPr>
        <w:t>nh t</w:t>
      </w:r>
      <w:r>
        <w:rPr>
          <w:rFonts w:cs="Times New Roman"/>
        </w:rPr>
        <w:t>ạ</w:t>
      </w:r>
      <w:r>
        <w:rPr>
          <w:rFonts w:cs="Times New Roman"/>
        </w:rPr>
        <w:t>i Kho</w:t>
      </w:r>
      <w:r>
        <w:rPr>
          <w:rFonts w:cs="Times New Roman"/>
        </w:rPr>
        <w:t>ả</w:t>
      </w:r>
      <w:r>
        <w:rPr>
          <w:rFonts w:cs="Times New Roman"/>
        </w:rPr>
        <w:t>n 3 Đi</w:t>
      </w:r>
      <w:r>
        <w:rPr>
          <w:rFonts w:cs="Times New Roman"/>
        </w:rPr>
        <w:t>ề</w:t>
      </w:r>
      <w:r>
        <w:rPr>
          <w:rFonts w:cs="Times New Roman"/>
        </w:rPr>
        <w:t>u 5 Ngh</w:t>
      </w:r>
      <w:r>
        <w:rPr>
          <w:rFonts w:cs="Times New Roman"/>
        </w:rPr>
        <w:t>ị</w:t>
      </w:r>
      <w:r>
        <w:rPr>
          <w:rFonts w:cs="Times New Roman"/>
        </w:rPr>
        <w:t xml:space="preserve"> đ</w:t>
      </w:r>
      <w:r>
        <w:rPr>
          <w:rFonts w:cs="Times New Roman"/>
        </w:rPr>
        <w:t>ị</w:t>
      </w:r>
      <w:r>
        <w:rPr>
          <w:rFonts w:cs="Times New Roman"/>
        </w:rPr>
        <w:t>nh s</w:t>
      </w:r>
      <w:r>
        <w:rPr>
          <w:rFonts w:cs="Times New Roman"/>
        </w:rPr>
        <w:t>ố</w:t>
      </w:r>
      <w:r>
        <w:rPr>
          <w:rFonts w:cs="Times New Roman"/>
        </w:rPr>
        <w:t xml:space="preserve"> 10/2024/NĐ-CP ngày 01/02/2024 c</w:t>
      </w:r>
      <w:r>
        <w:rPr>
          <w:rFonts w:cs="Times New Roman"/>
        </w:rPr>
        <w:t>ủ</w:t>
      </w:r>
      <w:r>
        <w:rPr>
          <w:rFonts w:cs="Times New Roman"/>
        </w:rPr>
        <w:t>a Chính ph</w:t>
      </w:r>
      <w:r>
        <w:rPr>
          <w:rFonts w:cs="Times New Roman"/>
        </w:rPr>
        <w:t>ủ</w:t>
      </w:r>
      <w:r>
        <w:rPr>
          <w:rFonts w:cs="Times New Roman"/>
        </w:rPr>
        <w:t>.</w:t>
      </w:r>
    </w:p>
  </w:footnote>
  <w:footnote w:id="17">
    <w:p w:rsidR="00327B50" w:rsidRDefault="009A3163">
      <w:pPr>
        <w:pStyle w:val="FootnoteText"/>
        <w:ind w:firstLine="567"/>
        <w:jc w:val="both"/>
        <w:rPr>
          <w:rFonts w:cs="Times New Roman"/>
        </w:rPr>
      </w:pPr>
      <w:r>
        <w:rPr>
          <w:rStyle w:val="FootnoteReference"/>
          <w:rFonts w:cs="Times New Roman"/>
        </w:rPr>
        <w:footnoteRef/>
      </w:r>
      <w:r>
        <w:rPr>
          <w:rFonts w:cs="Times New Roman"/>
        </w:rPr>
        <w:t xml:space="preserve"> Ho</w:t>
      </w:r>
      <w:r>
        <w:rPr>
          <w:rFonts w:cs="Times New Roman"/>
        </w:rPr>
        <w:t>ạ</w:t>
      </w:r>
      <w:r>
        <w:rPr>
          <w:rFonts w:cs="Times New Roman"/>
        </w:rPr>
        <w:t>t đ</w:t>
      </w:r>
      <w:r>
        <w:rPr>
          <w:rFonts w:cs="Times New Roman"/>
        </w:rPr>
        <w:t>ộ</w:t>
      </w:r>
      <w:r>
        <w:rPr>
          <w:rFonts w:cs="Times New Roman"/>
        </w:rPr>
        <w:t>ng công ngh</w:t>
      </w:r>
      <w:r>
        <w:rPr>
          <w:rFonts w:cs="Times New Roman"/>
        </w:rPr>
        <w:t>ệ</w:t>
      </w:r>
      <w:r>
        <w:rPr>
          <w:rFonts w:cs="Times New Roman"/>
        </w:rPr>
        <w:t xml:space="preserve"> cao th</w:t>
      </w:r>
      <w:r>
        <w:rPr>
          <w:rFonts w:cs="Times New Roman"/>
        </w:rPr>
        <w:t>ự</w:t>
      </w:r>
      <w:r>
        <w:rPr>
          <w:rFonts w:cs="Times New Roman"/>
        </w:rPr>
        <w:t>c hi</w:t>
      </w:r>
      <w:r>
        <w:rPr>
          <w:rFonts w:cs="Times New Roman"/>
        </w:rPr>
        <w:t>ệ</w:t>
      </w:r>
      <w:r>
        <w:rPr>
          <w:rFonts w:cs="Times New Roman"/>
        </w:rPr>
        <w:t>n theo quy đ</w:t>
      </w:r>
      <w:r>
        <w:rPr>
          <w:rFonts w:cs="Times New Roman"/>
        </w:rPr>
        <w:t>ị</w:t>
      </w:r>
      <w:r>
        <w:rPr>
          <w:rFonts w:cs="Times New Roman"/>
        </w:rPr>
        <w:t>nh t</w:t>
      </w:r>
      <w:r>
        <w:rPr>
          <w:rFonts w:cs="Times New Roman"/>
        </w:rPr>
        <w:t>ạ</w:t>
      </w:r>
      <w:r>
        <w:rPr>
          <w:rFonts w:cs="Times New Roman"/>
        </w:rPr>
        <w:t>i Đi</w:t>
      </w:r>
      <w:r>
        <w:rPr>
          <w:rFonts w:cs="Times New Roman"/>
        </w:rPr>
        <w:t>ề</w:t>
      </w:r>
      <w:r>
        <w:rPr>
          <w:rFonts w:cs="Times New Roman"/>
        </w:rPr>
        <w:t>u 34 Ngh</w:t>
      </w:r>
      <w:r>
        <w:rPr>
          <w:rFonts w:cs="Times New Roman"/>
        </w:rPr>
        <w:t>ị</w:t>
      </w:r>
      <w:r>
        <w:rPr>
          <w:rFonts w:cs="Times New Roman"/>
        </w:rPr>
        <w:t xml:space="preserve"> đ</w:t>
      </w:r>
      <w:r>
        <w:rPr>
          <w:rFonts w:cs="Times New Roman"/>
        </w:rPr>
        <w:t>ị</w:t>
      </w:r>
      <w:r>
        <w:rPr>
          <w:rFonts w:cs="Times New Roman"/>
        </w:rPr>
        <w:t>nh s</w:t>
      </w:r>
      <w:r>
        <w:rPr>
          <w:rFonts w:cs="Times New Roman"/>
        </w:rPr>
        <w:t>ố</w:t>
      </w:r>
      <w:r>
        <w:rPr>
          <w:rFonts w:cs="Times New Roman"/>
        </w:rPr>
        <w:t xml:space="preserve"> 10/2024/NĐ-CP ngày 01/02/2024 c</w:t>
      </w:r>
      <w:r>
        <w:rPr>
          <w:rFonts w:cs="Times New Roman"/>
        </w:rPr>
        <w:t>ủ</w:t>
      </w:r>
      <w:r>
        <w:rPr>
          <w:rFonts w:cs="Times New Roman"/>
        </w:rPr>
        <w:t>a Chính ph</w:t>
      </w:r>
      <w:r>
        <w:rPr>
          <w:rFonts w:cs="Times New Roman"/>
        </w:rPr>
        <w:t>ủ</w:t>
      </w:r>
      <w:r>
        <w:rPr>
          <w:rFonts w:cs="Times New Roman"/>
        </w:rPr>
        <w:t xml:space="preserve"> quy đ</w:t>
      </w:r>
      <w:r>
        <w:rPr>
          <w:rFonts w:cs="Times New Roman"/>
        </w:rPr>
        <w:t>ị</w:t>
      </w:r>
      <w:r>
        <w:rPr>
          <w:rFonts w:cs="Times New Roman"/>
        </w:rPr>
        <w:t>nh v</w:t>
      </w:r>
      <w:r>
        <w:rPr>
          <w:rFonts w:cs="Times New Roman"/>
        </w:rPr>
        <w:t>ề</w:t>
      </w:r>
      <w:r>
        <w:rPr>
          <w:rFonts w:cs="Times New Roman"/>
        </w:rPr>
        <w:t xml:space="preserve"> khu công ngh</w:t>
      </w:r>
      <w:r>
        <w:rPr>
          <w:rFonts w:cs="Times New Roman"/>
        </w:rPr>
        <w:t>ệ</w:t>
      </w:r>
      <w:r>
        <w:rPr>
          <w:rFonts w:cs="Times New Roman"/>
        </w:rPr>
        <w:t xml:space="preserve"> cao.</w:t>
      </w:r>
    </w:p>
  </w:footnote>
  <w:footnote w:id="18">
    <w:p w:rsidR="00327B50" w:rsidRDefault="009A3163">
      <w:pPr>
        <w:pStyle w:val="Tieude1"/>
      </w:pPr>
      <w:r>
        <w:tab/>
      </w:r>
      <w:r>
        <w:rPr>
          <w:rStyle w:val="FootnoteReference"/>
        </w:rPr>
        <w:footnoteRef/>
      </w:r>
      <w:r>
        <w:t xml:space="preserve"> Khu v</w:t>
      </w:r>
      <w:r>
        <w:t>ự</w:t>
      </w:r>
      <w:r>
        <w:t>c th</w:t>
      </w:r>
      <w:r>
        <w:t>ự</w:t>
      </w:r>
      <w:r>
        <w:t>c ph</w:t>
      </w:r>
      <w:r>
        <w:t>ẩ</w:t>
      </w:r>
      <w:r>
        <w:t>m đ</w:t>
      </w:r>
      <w:r>
        <w:t>ộ</w:t>
      </w:r>
      <w:r>
        <w:t>ng v</w:t>
      </w:r>
      <w:r>
        <w:t>ậ</w:t>
      </w:r>
      <w:r>
        <w:t>t (th</w:t>
      </w:r>
      <w:r>
        <w:t>ị</w:t>
      </w:r>
      <w:r>
        <w:t>t l</w:t>
      </w:r>
      <w:r>
        <w:t>ợ</w:t>
      </w:r>
      <w:r>
        <w:t>n, th</w:t>
      </w:r>
      <w:r>
        <w:t>ị</w:t>
      </w:r>
      <w:r>
        <w:t>t gà…); khu v</w:t>
      </w:r>
      <w:r>
        <w:t>ự</w:t>
      </w:r>
      <w:r>
        <w:t>c thu</w:t>
      </w:r>
      <w:r>
        <w:t>ỷ</w:t>
      </w:r>
      <w:r>
        <w:t xml:space="preserve"> h</w:t>
      </w:r>
      <w:r>
        <w:t>ả</w:t>
      </w:r>
      <w:r>
        <w:t>i s</w:t>
      </w:r>
      <w:r>
        <w:t>ả</w:t>
      </w:r>
      <w:r>
        <w:t>n; khu v</w:t>
      </w:r>
      <w:r>
        <w:t>ự</w:t>
      </w:r>
      <w:r>
        <w:t>c rau, c</w:t>
      </w:r>
      <w:r>
        <w:t>ủ</w:t>
      </w:r>
      <w:r>
        <w:t>, qu</w:t>
      </w:r>
      <w:r>
        <w:t>ả</w:t>
      </w:r>
      <w:r>
        <w:t>; khu v</w:t>
      </w:r>
      <w:r>
        <w:t>ự</w:t>
      </w:r>
      <w:r>
        <w:t>c d</w:t>
      </w:r>
      <w:r>
        <w:t>ị</w:t>
      </w:r>
      <w:r>
        <w:t>ch v</w:t>
      </w:r>
      <w:r>
        <w:t>ụ</w:t>
      </w:r>
      <w:r>
        <w:t xml:space="preserve"> ăn u</w:t>
      </w:r>
      <w:r>
        <w:t>ố</w:t>
      </w:r>
      <w:r>
        <w:t>ng; khu v</w:t>
      </w:r>
      <w:r>
        <w:t>ự</w:t>
      </w:r>
      <w:r>
        <w:t>c th</w:t>
      </w:r>
      <w:r>
        <w:t>ự</w:t>
      </w:r>
      <w:r>
        <w:t>c ph</w:t>
      </w:r>
      <w:r>
        <w:t>ẩ</w:t>
      </w:r>
      <w:r>
        <w:t>m chín; khu v</w:t>
      </w:r>
      <w:r>
        <w:t>ự</w:t>
      </w:r>
      <w:r>
        <w:t>c th</w:t>
      </w:r>
      <w:r>
        <w:t>ự</w:t>
      </w:r>
      <w:r>
        <w:t>c ph</w:t>
      </w:r>
      <w:r>
        <w:t>ẩ</w:t>
      </w:r>
      <w:r>
        <w:t>m khác; khu v</w:t>
      </w:r>
      <w:r>
        <w:t>ự</w:t>
      </w:r>
      <w:r>
        <w:t>c phi th</w:t>
      </w:r>
      <w:r>
        <w:t>ự</w:t>
      </w:r>
      <w:r>
        <w:t>c ph</w:t>
      </w:r>
      <w:r>
        <w:t>ẩ</w:t>
      </w:r>
      <w:r>
        <w:t>m (qu</w:t>
      </w:r>
      <w:r>
        <w:t>ầ</w:t>
      </w:r>
      <w:r>
        <w:t>n áo, hàng gia d</w:t>
      </w:r>
      <w:r>
        <w:t>ụ</w:t>
      </w:r>
      <w:r>
        <w:t>n</w:t>
      </w:r>
      <w:r>
        <w:t>g…).</w:t>
      </w:r>
    </w:p>
  </w:footnote>
  <w:footnote w:id="19">
    <w:p w:rsidR="00327B50" w:rsidRDefault="009A3163">
      <w:pPr>
        <w:spacing w:after="0" w:line="240" w:lineRule="auto"/>
        <w:ind w:firstLine="567"/>
        <w:jc w:val="both"/>
        <w:rPr>
          <w:rFonts w:cs="Times New Roman"/>
          <w:sz w:val="20"/>
          <w:szCs w:val="20"/>
        </w:rPr>
      </w:pPr>
      <w:r>
        <w:rPr>
          <w:rStyle w:val="FootnoteReference"/>
          <w:rFonts w:cs="Times New Roman"/>
          <w:sz w:val="20"/>
          <w:szCs w:val="20"/>
        </w:rPr>
        <w:footnoteRef/>
      </w:r>
      <w:r>
        <w:rPr>
          <w:rFonts w:cs="Times New Roman"/>
          <w:sz w:val="20"/>
          <w:szCs w:val="20"/>
        </w:rPr>
        <w:t xml:space="preserve"> </w:t>
      </w:r>
      <w:r>
        <w:rPr>
          <w:rStyle w:val="fontstyle01"/>
          <w:color w:val="auto"/>
          <w:sz w:val="20"/>
          <w:szCs w:val="20"/>
        </w:rPr>
        <w:t>Vùng nguyên li</w:t>
      </w:r>
      <w:r>
        <w:rPr>
          <w:rStyle w:val="fontstyle01"/>
          <w:color w:val="auto"/>
          <w:sz w:val="20"/>
          <w:szCs w:val="20"/>
        </w:rPr>
        <w:t>ệ</w:t>
      </w:r>
      <w:r>
        <w:rPr>
          <w:rStyle w:val="fontstyle01"/>
          <w:color w:val="auto"/>
          <w:sz w:val="20"/>
          <w:szCs w:val="20"/>
        </w:rPr>
        <w:t>u t</w:t>
      </w:r>
      <w:r>
        <w:rPr>
          <w:rStyle w:val="fontstyle01"/>
          <w:color w:val="auto"/>
          <w:sz w:val="20"/>
          <w:szCs w:val="20"/>
        </w:rPr>
        <w:t>ậ</w:t>
      </w:r>
      <w:r>
        <w:rPr>
          <w:rStyle w:val="fontstyle01"/>
          <w:color w:val="auto"/>
          <w:sz w:val="20"/>
          <w:szCs w:val="20"/>
        </w:rPr>
        <w:t>p trung là vùng s</w:t>
      </w:r>
      <w:r>
        <w:rPr>
          <w:rStyle w:val="fontstyle01"/>
          <w:color w:val="auto"/>
          <w:sz w:val="20"/>
          <w:szCs w:val="20"/>
        </w:rPr>
        <w:t>ả</w:t>
      </w:r>
      <w:r>
        <w:rPr>
          <w:rStyle w:val="fontstyle01"/>
          <w:color w:val="auto"/>
          <w:sz w:val="20"/>
          <w:szCs w:val="20"/>
        </w:rPr>
        <w:t>n xu</w:t>
      </w:r>
      <w:r>
        <w:rPr>
          <w:rStyle w:val="fontstyle01"/>
          <w:color w:val="auto"/>
          <w:sz w:val="20"/>
          <w:szCs w:val="20"/>
        </w:rPr>
        <w:t>ấ</w:t>
      </w:r>
      <w:r>
        <w:rPr>
          <w:rStyle w:val="fontstyle01"/>
          <w:color w:val="auto"/>
          <w:sz w:val="20"/>
          <w:szCs w:val="20"/>
        </w:rPr>
        <w:t>t t</w:t>
      </w:r>
      <w:r>
        <w:rPr>
          <w:rStyle w:val="fontstyle01"/>
          <w:color w:val="auto"/>
          <w:sz w:val="20"/>
          <w:szCs w:val="20"/>
        </w:rPr>
        <w:t>ậ</w:t>
      </w:r>
      <w:r>
        <w:rPr>
          <w:rStyle w:val="fontstyle01"/>
          <w:color w:val="auto"/>
          <w:sz w:val="20"/>
          <w:szCs w:val="20"/>
        </w:rPr>
        <w:t>p trung m</w:t>
      </w:r>
      <w:r>
        <w:rPr>
          <w:rStyle w:val="fontstyle01"/>
          <w:color w:val="auto"/>
          <w:sz w:val="20"/>
          <w:szCs w:val="20"/>
        </w:rPr>
        <w:t>ộ</w:t>
      </w:r>
      <w:r>
        <w:rPr>
          <w:rStyle w:val="fontstyle01"/>
          <w:color w:val="auto"/>
          <w:sz w:val="20"/>
          <w:szCs w:val="20"/>
        </w:rPr>
        <w:t>t hay m</w:t>
      </w:r>
      <w:r>
        <w:rPr>
          <w:rStyle w:val="fontstyle01"/>
          <w:color w:val="auto"/>
          <w:sz w:val="20"/>
          <w:szCs w:val="20"/>
        </w:rPr>
        <w:t>ộ</w:t>
      </w:r>
      <w:r>
        <w:rPr>
          <w:rStyle w:val="fontstyle01"/>
          <w:color w:val="auto"/>
          <w:sz w:val="20"/>
          <w:szCs w:val="20"/>
        </w:rPr>
        <w:t>t nhóm s</w:t>
      </w:r>
      <w:r>
        <w:rPr>
          <w:rStyle w:val="fontstyle01"/>
          <w:color w:val="auto"/>
          <w:sz w:val="20"/>
          <w:szCs w:val="20"/>
        </w:rPr>
        <w:t>ả</w:t>
      </w:r>
      <w:r>
        <w:rPr>
          <w:rStyle w:val="fontstyle01"/>
          <w:color w:val="auto"/>
          <w:sz w:val="20"/>
          <w:szCs w:val="20"/>
        </w:rPr>
        <w:t>n ph</w:t>
      </w:r>
      <w:r>
        <w:rPr>
          <w:rStyle w:val="fontstyle01"/>
          <w:color w:val="auto"/>
          <w:sz w:val="20"/>
          <w:szCs w:val="20"/>
        </w:rPr>
        <w:t>ẩ</w:t>
      </w:r>
      <w:r>
        <w:rPr>
          <w:rStyle w:val="fontstyle01"/>
          <w:color w:val="auto"/>
          <w:sz w:val="20"/>
          <w:szCs w:val="20"/>
        </w:rPr>
        <w:t>m nông nghi</w:t>
      </w:r>
      <w:r>
        <w:rPr>
          <w:rStyle w:val="fontstyle01"/>
          <w:color w:val="auto"/>
          <w:sz w:val="20"/>
          <w:szCs w:val="20"/>
        </w:rPr>
        <w:t>ệ</w:t>
      </w:r>
      <w:r>
        <w:rPr>
          <w:rStyle w:val="fontstyle01"/>
          <w:color w:val="auto"/>
          <w:sz w:val="20"/>
          <w:szCs w:val="20"/>
        </w:rPr>
        <w:t>p cùng lo</w:t>
      </w:r>
      <w:r>
        <w:rPr>
          <w:rStyle w:val="fontstyle01"/>
          <w:color w:val="auto"/>
          <w:sz w:val="20"/>
          <w:szCs w:val="20"/>
        </w:rPr>
        <w:t>ạ</w:t>
      </w:r>
      <w:r>
        <w:rPr>
          <w:rStyle w:val="fontstyle01"/>
          <w:color w:val="auto"/>
          <w:sz w:val="20"/>
          <w:szCs w:val="20"/>
        </w:rPr>
        <w:t>i có quy mô phù h</w:t>
      </w:r>
      <w:r>
        <w:rPr>
          <w:rStyle w:val="fontstyle01"/>
          <w:color w:val="auto"/>
          <w:sz w:val="20"/>
          <w:szCs w:val="20"/>
        </w:rPr>
        <w:t>ợ</w:t>
      </w:r>
      <w:r>
        <w:rPr>
          <w:rStyle w:val="fontstyle01"/>
          <w:color w:val="auto"/>
          <w:sz w:val="20"/>
          <w:szCs w:val="20"/>
        </w:rPr>
        <w:t>p v</w:t>
      </w:r>
      <w:r>
        <w:rPr>
          <w:rStyle w:val="fontstyle01"/>
          <w:color w:val="auto"/>
          <w:sz w:val="20"/>
          <w:szCs w:val="20"/>
        </w:rPr>
        <w:t>ớ</w:t>
      </w:r>
      <w:r>
        <w:rPr>
          <w:rStyle w:val="fontstyle01"/>
          <w:color w:val="auto"/>
          <w:sz w:val="20"/>
          <w:szCs w:val="20"/>
        </w:rPr>
        <w:t>i t</w:t>
      </w:r>
      <w:r>
        <w:rPr>
          <w:rStyle w:val="fontstyle01"/>
          <w:color w:val="auto"/>
          <w:sz w:val="20"/>
          <w:szCs w:val="20"/>
        </w:rPr>
        <w:t>ừ</w:t>
      </w:r>
      <w:r>
        <w:rPr>
          <w:rStyle w:val="fontstyle01"/>
          <w:color w:val="auto"/>
          <w:sz w:val="20"/>
          <w:szCs w:val="20"/>
        </w:rPr>
        <w:t>ng lo</w:t>
      </w:r>
      <w:r>
        <w:rPr>
          <w:rStyle w:val="fontstyle01"/>
          <w:color w:val="auto"/>
          <w:sz w:val="20"/>
          <w:szCs w:val="20"/>
        </w:rPr>
        <w:t>ạ</w:t>
      </w:r>
      <w:r>
        <w:rPr>
          <w:rStyle w:val="fontstyle01"/>
          <w:color w:val="auto"/>
          <w:sz w:val="20"/>
          <w:szCs w:val="20"/>
        </w:rPr>
        <w:t>i hình s</w:t>
      </w:r>
      <w:r>
        <w:rPr>
          <w:rStyle w:val="fontstyle01"/>
          <w:color w:val="auto"/>
          <w:sz w:val="20"/>
          <w:szCs w:val="20"/>
        </w:rPr>
        <w:t>ả</w:t>
      </w:r>
      <w:r>
        <w:rPr>
          <w:rStyle w:val="fontstyle01"/>
          <w:color w:val="auto"/>
          <w:sz w:val="20"/>
          <w:szCs w:val="20"/>
        </w:rPr>
        <w:t>n xu</w:t>
      </w:r>
      <w:r>
        <w:rPr>
          <w:rStyle w:val="fontstyle01"/>
          <w:color w:val="auto"/>
          <w:sz w:val="20"/>
          <w:szCs w:val="20"/>
        </w:rPr>
        <w:t>ấ</w:t>
      </w:r>
      <w:r>
        <w:rPr>
          <w:rStyle w:val="fontstyle01"/>
          <w:color w:val="auto"/>
          <w:sz w:val="20"/>
          <w:szCs w:val="20"/>
        </w:rPr>
        <w:t>t và đi</w:t>
      </w:r>
      <w:r>
        <w:rPr>
          <w:rStyle w:val="fontstyle01"/>
          <w:color w:val="auto"/>
          <w:sz w:val="20"/>
          <w:szCs w:val="20"/>
        </w:rPr>
        <w:t>ề</w:t>
      </w:r>
      <w:r>
        <w:rPr>
          <w:rStyle w:val="fontstyle01"/>
          <w:color w:val="auto"/>
          <w:sz w:val="20"/>
          <w:szCs w:val="20"/>
        </w:rPr>
        <w:t>u ki</w:t>
      </w:r>
      <w:r>
        <w:rPr>
          <w:rStyle w:val="fontstyle01"/>
          <w:color w:val="auto"/>
          <w:sz w:val="20"/>
          <w:szCs w:val="20"/>
        </w:rPr>
        <w:t>ệ</w:t>
      </w:r>
      <w:r>
        <w:rPr>
          <w:rStyle w:val="fontstyle01"/>
          <w:color w:val="auto"/>
          <w:sz w:val="20"/>
          <w:szCs w:val="20"/>
        </w:rPr>
        <w:t>n c</w:t>
      </w:r>
      <w:r>
        <w:rPr>
          <w:rStyle w:val="fontstyle01"/>
          <w:color w:val="auto"/>
          <w:sz w:val="20"/>
          <w:szCs w:val="20"/>
        </w:rPr>
        <w:t>ủ</w:t>
      </w:r>
      <w:r>
        <w:rPr>
          <w:rStyle w:val="fontstyle01"/>
          <w:color w:val="auto"/>
          <w:sz w:val="20"/>
          <w:szCs w:val="20"/>
        </w:rPr>
        <w:t>a m</w:t>
      </w:r>
      <w:r>
        <w:rPr>
          <w:rStyle w:val="fontstyle01"/>
          <w:color w:val="auto"/>
          <w:sz w:val="20"/>
          <w:szCs w:val="20"/>
        </w:rPr>
        <w:t>ỗ</w:t>
      </w:r>
      <w:r>
        <w:rPr>
          <w:rStyle w:val="fontstyle01"/>
          <w:color w:val="auto"/>
          <w:sz w:val="20"/>
          <w:szCs w:val="20"/>
        </w:rPr>
        <w:t>i đ</w:t>
      </w:r>
      <w:r>
        <w:rPr>
          <w:rStyle w:val="fontstyle01"/>
          <w:color w:val="auto"/>
          <w:sz w:val="20"/>
          <w:szCs w:val="20"/>
        </w:rPr>
        <w:t>ị</w:t>
      </w:r>
      <w:r>
        <w:rPr>
          <w:rStyle w:val="fontstyle01"/>
          <w:color w:val="auto"/>
          <w:sz w:val="20"/>
          <w:szCs w:val="20"/>
        </w:rPr>
        <w:t>a phương, tuân th</w:t>
      </w:r>
      <w:r>
        <w:rPr>
          <w:rStyle w:val="fontstyle01"/>
          <w:color w:val="auto"/>
          <w:sz w:val="20"/>
          <w:szCs w:val="20"/>
        </w:rPr>
        <w:t>ủ</w:t>
      </w:r>
      <w:r>
        <w:rPr>
          <w:rStyle w:val="fontstyle01"/>
          <w:color w:val="auto"/>
          <w:sz w:val="20"/>
          <w:szCs w:val="20"/>
        </w:rPr>
        <w:t xml:space="preserve"> các quy đ</w:t>
      </w:r>
      <w:r>
        <w:rPr>
          <w:rStyle w:val="fontstyle01"/>
          <w:color w:val="auto"/>
          <w:sz w:val="20"/>
          <w:szCs w:val="20"/>
        </w:rPr>
        <w:t>ị</w:t>
      </w:r>
      <w:r>
        <w:rPr>
          <w:rStyle w:val="fontstyle01"/>
          <w:color w:val="auto"/>
          <w:sz w:val="20"/>
          <w:szCs w:val="20"/>
        </w:rPr>
        <w:t>nh c</w:t>
      </w:r>
      <w:r>
        <w:rPr>
          <w:rStyle w:val="fontstyle01"/>
          <w:color w:val="auto"/>
          <w:sz w:val="20"/>
          <w:szCs w:val="20"/>
        </w:rPr>
        <w:t>ủ</w:t>
      </w:r>
      <w:r>
        <w:rPr>
          <w:rStyle w:val="fontstyle01"/>
          <w:color w:val="auto"/>
          <w:sz w:val="20"/>
          <w:szCs w:val="20"/>
        </w:rPr>
        <w:t>a Nhà nư</w:t>
      </w:r>
      <w:r>
        <w:rPr>
          <w:rStyle w:val="fontstyle01"/>
          <w:color w:val="auto"/>
          <w:sz w:val="20"/>
          <w:szCs w:val="20"/>
        </w:rPr>
        <w:t>ớ</w:t>
      </w:r>
      <w:r>
        <w:rPr>
          <w:rStyle w:val="fontstyle01"/>
          <w:color w:val="auto"/>
          <w:sz w:val="20"/>
          <w:szCs w:val="20"/>
        </w:rPr>
        <w:t>c v</w:t>
      </w:r>
      <w:r>
        <w:rPr>
          <w:rStyle w:val="fontstyle01"/>
          <w:color w:val="auto"/>
          <w:sz w:val="20"/>
          <w:szCs w:val="20"/>
        </w:rPr>
        <w:t>ề</w:t>
      </w:r>
      <w:r>
        <w:rPr>
          <w:rStyle w:val="fontstyle01"/>
          <w:color w:val="auto"/>
          <w:sz w:val="20"/>
          <w:szCs w:val="20"/>
        </w:rPr>
        <w:t xml:space="preserve"> an toàn th</w:t>
      </w:r>
      <w:r>
        <w:rPr>
          <w:rStyle w:val="fontstyle01"/>
          <w:color w:val="auto"/>
          <w:sz w:val="20"/>
          <w:szCs w:val="20"/>
        </w:rPr>
        <w:t>ự</w:t>
      </w:r>
      <w:r>
        <w:rPr>
          <w:rStyle w:val="fontstyle01"/>
          <w:color w:val="auto"/>
          <w:sz w:val="20"/>
          <w:szCs w:val="20"/>
        </w:rPr>
        <w:t>c ph</w:t>
      </w:r>
      <w:r>
        <w:rPr>
          <w:rStyle w:val="fontstyle01"/>
          <w:color w:val="auto"/>
          <w:sz w:val="20"/>
          <w:szCs w:val="20"/>
        </w:rPr>
        <w:t>ẩ</w:t>
      </w:r>
      <w:r>
        <w:rPr>
          <w:rStyle w:val="fontstyle01"/>
          <w:color w:val="auto"/>
          <w:sz w:val="20"/>
          <w:szCs w:val="20"/>
        </w:rPr>
        <w:t>m, an toàn d</w:t>
      </w:r>
      <w:r>
        <w:rPr>
          <w:rStyle w:val="fontstyle01"/>
          <w:color w:val="auto"/>
          <w:sz w:val="20"/>
          <w:szCs w:val="20"/>
        </w:rPr>
        <w:t>ị</w:t>
      </w:r>
      <w:r>
        <w:rPr>
          <w:rStyle w:val="fontstyle01"/>
          <w:color w:val="auto"/>
          <w:sz w:val="20"/>
          <w:szCs w:val="20"/>
        </w:rPr>
        <w:t>c</w:t>
      </w:r>
      <w:r>
        <w:rPr>
          <w:rStyle w:val="fontstyle01"/>
          <w:color w:val="auto"/>
          <w:sz w:val="20"/>
          <w:szCs w:val="20"/>
        </w:rPr>
        <w:t>h b</w:t>
      </w:r>
      <w:r>
        <w:rPr>
          <w:rStyle w:val="fontstyle01"/>
          <w:color w:val="auto"/>
          <w:sz w:val="20"/>
          <w:szCs w:val="20"/>
        </w:rPr>
        <w:t>ệ</w:t>
      </w:r>
      <w:r>
        <w:rPr>
          <w:rStyle w:val="fontstyle01"/>
          <w:color w:val="auto"/>
          <w:sz w:val="20"/>
          <w:szCs w:val="20"/>
        </w:rPr>
        <w:t>nh, b</w:t>
      </w:r>
      <w:r>
        <w:rPr>
          <w:rStyle w:val="fontstyle01"/>
          <w:color w:val="auto"/>
          <w:sz w:val="20"/>
          <w:szCs w:val="20"/>
        </w:rPr>
        <w:t>ả</w:t>
      </w:r>
      <w:r>
        <w:rPr>
          <w:rStyle w:val="fontstyle01"/>
          <w:color w:val="auto"/>
          <w:sz w:val="20"/>
          <w:szCs w:val="20"/>
        </w:rPr>
        <w:t>o v</w:t>
      </w:r>
      <w:r>
        <w:rPr>
          <w:rStyle w:val="fontstyle01"/>
          <w:color w:val="auto"/>
          <w:sz w:val="20"/>
          <w:szCs w:val="20"/>
        </w:rPr>
        <w:t>ệ</w:t>
      </w:r>
      <w:r>
        <w:rPr>
          <w:rStyle w:val="fontstyle01"/>
          <w:color w:val="auto"/>
          <w:sz w:val="20"/>
          <w:szCs w:val="20"/>
        </w:rPr>
        <w:t xml:space="preserve"> môi trư</w:t>
      </w:r>
      <w:r>
        <w:rPr>
          <w:rStyle w:val="fontstyle01"/>
          <w:color w:val="auto"/>
          <w:sz w:val="20"/>
          <w:szCs w:val="20"/>
        </w:rPr>
        <w:t>ờ</w:t>
      </w:r>
      <w:r>
        <w:rPr>
          <w:rStyle w:val="fontstyle01"/>
          <w:color w:val="auto"/>
          <w:sz w:val="20"/>
          <w:szCs w:val="20"/>
        </w:rPr>
        <w:t>ng, có liên k</w:t>
      </w:r>
      <w:r>
        <w:rPr>
          <w:rStyle w:val="fontstyle01"/>
          <w:color w:val="auto"/>
          <w:sz w:val="20"/>
          <w:szCs w:val="20"/>
        </w:rPr>
        <w:t>ế</w:t>
      </w:r>
      <w:r>
        <w:rPr>
          <w:rStyle w:val="fontstyle01"/>
          <w:color w:val="auto"/>
          <w:sz w:val="20"/>
          <w:szCs w:val="20"/>
        </w:rPr>
        <w:t>t g</w:t>
      </w:r>
      <w:r>
        <w:rPr>
          <w:rStyle w:val="fontstyle01"/>
          <w:color w:val="auto"/>
          <w:sz w:val="20"/>
          <w:szCs w:val="20"/>
        </w:rPr>
        <w:t>ắ</w:t>
      </w:r>
      <w:r>
        <w:rPr>
          <w:rStyle w:val="fontstyle01"/>
          <w:color w:val="auto"/>
          <w:sz w:val="20"/>
          <w:szCs w:val="20"/>
        </w:rPr>
        <w:t>n s</w:t>
      </w:r>
      <w:r>
        <w:rPr>
          <w:rStyle w:val="fontstyle01"/>
          <w:color w:val="auto"/>
          <w:sz w:val="20"/>
          <w:szCs w:val="20"/>
        </w:rPr>
        <w:t>ả</w:t>
      </w:r>
      <w:r>
        <w:rPr>
          <w:rStyle w:val="fontstyle01"/>
          <w:color w:val="auto"/>
          <w:sz w:val="20"/>
          <w:szCs w:val="20"/>
        </w:rPr>
        <w:t>n xu</w:t>
      </w:r>
      <w:r>
        <w:rPr>
          <w:rStyle w:val="fontstyle01"/>
          <w:color w:val="auto"/>
          <w:sz w:val="20"/>
          <w:szCs w:val="20"/>
        </w:rPr>
        <w:t>ấ</w:t>
      </w:r>
      <w:r>
        <w:rPr>
          <w:rStyle w:val="fontstyle01"/>
          <w:color w:val="auto"/>
          <w:sz w:val="20"/>
          <w:szCs w:val="20"/>
        </w:rPr>
        <w:t>t v</w:t>
      </w:r>
      <w:r>
        <w:rPr>
          <w:rStyle w:val="fontstyle01"/>
          <w:color w:val="auto"/>
          <w:sz w:val="20"/>
          <w:szCs w:val="20"/>
        </w:rPr>
        <w:t>ớ</w:t>
      </w:r>
      <w:r>
        <w:rPr>
          <w:rStyle w:val="fontstyle01"/>
          <w:color w:val="auto"/>
          <w:sz w:val="20"/>
          <w:szCs w:val="20"/>
        </w:rPr>
        <w:t>i tiêu th</w:t>
      </w:r>
      <w:r>
        <w:rPr>
          <w:rStyle w:val="fontstyle01"/>
          <w:color w:val="auto"/>
          <w:sz w:val="20"/>
          <w:szCs w:val="20"/>
        </w:rPr>
        <w:t>ụ</w:t>
      </w:r>
      <w:r>
        <w:rPr>
          <w:rStyle w:val="fontstyle01"/>
          <w:color w:val="auto"/>
          <w:sz w:val="20"/>
          <w:szCs w:val="20"/>
        </w:rPr>
        <w:t xml:space="preserve"> s</w:t>
      </w:r>
      <w:r>
        <w:rPr>
          <w:rStyle w:val="fontstyle01"/>
          <w:color w:val="auto"/>
          <w:sz w:val="20"/>
          <w:szCs w:val="20"/>
        </w:rPr>
        <w:t>ả</w:t>
      </w:r>
      <w:r>
        <w:rPr>
          <w:rStyle w:val="fontstyle01"/>
          <w:color w:val="auto"/>
          <w:sz w:val="20"/>
          <w:szCs w:val="20"/>
        </w:rPr>
        <w:t>n ph</w:t>
      </w:r>
      <w:r>
        <w:rPr>
          <w:rStyle w:val="fontstyle01"/>
          <w:color w:val="auto"/>
          <w:sz w:val="20"/>
          <w:szCs w:val="20"/>
        </w:rPr>
        <w:t>ẩ</w:t>
      </w:r>
      <w:r>
        <w:rPr>
          <w:rStyle w:val="fontstyle01"/>
          <w:color w:val="auto"/>
          <w:sz w:val="20"/>
          <w:szCs w:val="20"/>
        </w:rPr>
        <w:t>m nông nghi</w:t>
      </w:r>
      <w:r>
        <w:rPr>
          <w:rStyle w:val="fontstyle01"/>
          <w:color w:val="auto"/>
          <w:sz w:val="20"/>
          <w:szCs w:val="20"/>
        </w:rPr>
        <w:t>ệ</w:t>
      </w:r>
      <w:r>
        <w:rPr>
          <w:rStyle w:val="fontstyle01"/>
          <w:color w:val="auto"/>
          <w:sz w:val="20"/>
          <w:szCs w:val="20"/>
        </w:rPr>
        <w:t>p.</w:t>
      </w:r>
    </w:p>
  </w:footnote>
  <w:footnote w:id="20">
    <w:p w:rsidR="00327B50" w:rsidRDefault="009A3163">
      <w:pPr>
        <w:spacing w:after="0" w:line="240" w:lineRule="auto"/>
        <w:ind w:firstLine="567"/>
        <w:jc w:val="both"/>
        <w:rPr>
          <w:rFonts w:cs="Times New Roman"/>
          <w:sz w:val="20"/>
          <w:szCs w:val="20"/>
        </w:rPr>
      </w:pPr>
      <w:r>
        <w:rPr>
          <w:rStyle w:val="FootnoteReference"/>
          <w:rFonts w:cs="Times New Roman"/>
          <w:sz w:val="20"/>
          <w:szCs w:val="20"/>
        </w:rPr>
        <w:footnoteRef/>
      </w:r>
      <w:r>
        <w:rPr>
          <w:rFonts w:cs="Times New Roman"/>
          <w:sz w:val="20"/>
          <w:szCs w:val="20"/>
        </w:rPr>
        <w:t xml:space="preserve"> </w:t>
      </w:r>
      <w:r>
        <w:rPr>
          <w:rStyle w:val="fontstyle01"/>
          <w:color w:val="auto"/>
          <w:sz w:val="20"/>
          <w:szCs w:val="20"/>
        </w:rPr>
        <w:t>S</w:t>
      </w:r>
      <w:r>
        <w:rPr>
          <w:rStyle w:val="fontstyle01"/>
          <w:color w:val="auto"/>
          <w:sz w:val="20"/>
          <w:szCs w:val="20"/>
        </w:rPr>
        <w:t>ả</w:t>
      </w:r>
      <w:r>
        <w:rPr>
          <w:rStyle w:val="fontstyle01"/>
          <w:color w:val="auto"/>
          <w:sz w:val="20"/>
          <w:szCs w:val="20"/>
        </w:rPr>
        <w:t>n ph</w:t>
      </w:r>
      <w:r>
        <w:rPr>
          <w:rStyle w:val="fontstyle01"/>
          <w:color w:val="auto"/>
          <w:sz w:val="20"/>
          <w:szCs w:val="20"/>
        </w:rPr>
        <w:t>ẩ</w:t>
      </w:r>
      <w:r>
        <w:rPr>
          <w:rStyle w:val="fontstyle01"/>
          <w:color w:val="auto"/>
          <w:sz w:val="20"/>
          <w:szCs w:val="20"/>
        </w:rPr>
        <w:t>m ch</w:t>
      </w:r>
      <w:r>
        <w:rPr>
          <w:rStyle w:val="fontstyle01"/>
          <w:color w:val="auto"/>
          <w:sz w:val="20"/>
          <w:szCs w:val="20"/>
        </w:rPr>
        <w:t>ủ</w:t>
      </w:r>
      <w:r>
        <w:rPr>
          <w:rStyle w:val="fontstyle01"/>
          <w:color w:val="auto"/>
          <w:sz w:val="20"/>
          <w:szCs w:val="20"/>
        </w:rPr>
        <w:t xml:space="preserve"> l</w:t>
      </w:r>
      <w:r>
        <w:rPr>
          <w:rStyle w:val="fontstyle01"/>
          <w:color w:val="auto"/>
          <w:sz w:val="20"/>
          <w:szCs w:val="20"/>
        </w:rPr>
        <w:t>ự</w:t>
      </w:r>
      <w:r>
        <w:rPr>
          <w:rStyle w:val="fontstyle01"/>
          <w:color w:val="auto"/>
          <w:sz w:val="20"/>
          <w:szCs w:val="20"/>
        </w:rPr>
        <w:t>c c</w:t>
      </w:r>
      <w:r>
        <w:rPr>
          <w:rStyle w:val="fontstyle01"/>
          <w:color w:val="auto"/>
          <w:sz w:val="20"/>
          <w:szCs w:val="20"/>
        </w:rPr>
        <w:t>ủ</w:t>
      </w:r>
      <w:r>
        <w:rPr>
          <w:rStyle w:val="fontstyle01"/>
          <w:color w:val="auto"/>
          <w:sz w:val="20"/>
          <w:szCs w:val="20"/>
        </w:rPr>
        <w:t>a huy</w:t>
      </w:r>
      <w:r>
        <w:rPr>
          <w:rStyle w:val="fontstyle01"/>
          <w:color w:val="auto"/>
          <w:sz w:val="20"/>
          <w:szCs w:val="20"/>
        </w:rPr>
        <w:t>ệ</w:t>
      </w:r>
      <w:r>
        <w:rPr>
          <w:rStyle w:val="fontstyle01"/>
          <w:color w:val="auto"/>
          <w:sz w:val="20"/>
          <w:szCs w:val="20"/>
        </w:rPr>
        <w:t>n là s</w:t>
      </w:r>
      <w:r>
        <w:rPr>
          <w:rStyle w:val="fontstyle01"/>
          <w:color w:val="auto"/>
          <w:sz w:val="20"/>
          <w:szCs w:val="20"/>
        </w:rPr>
        <w:t>ả</w:t>
      </w:r>
      <w:r>
        <w:rPr>
          <w:rStyle w:val="fontstyle01"/>
          <w:color w:val="auto"/>
          <w:sz w:val="20"/>
          <w:szCs w:val="20"/>
        </w:rPr>
        <w:t>n ph</w:t>
      </w:r>
      <w:r>
        <w:rPr>
          <w:rStyle w:val="fontstyle01"/>
          <w:color w:val="auto"/>
          <w:sz w:val="20"/>
          <w:szCs w:val="20"/>
        </w:rPr>
        <w:t>ẩ</w:t>
      </w:r>
      <w:r>
        <w:rPr>
          <w:rStyle w:val="fontstyle01"/>
          <w:color w:val="auto"/>
          <w:sz w:val="20"/>
          <w:szCs w:val="20"/>
        </w:rPr>
        <w:t>m nông s</w:t>
      </w:r>
      <w:r>
        <w:rPr>
          <w:rStyle w:val="fontstyle01"/>
          <w:color w:val="auto"/>
          <w:sz w:val="20"/>
          <w:szCs w:val="20"/>
        </w:rPr>
        <w:t>ả</w:t>
      </w:r>
      <w:r>
        <w:rPr>
          <w:rStyle w:val="fontstyle01"/>
          <w:color w:val="auto"/>
          <w:sz w:val="20"/>
          <w:szCs w:val="20"/>
        </w:rPr>
        <w:t>n đư</w:t>
      </w:r>
      <w:r>
        <w:rPr>
          <w:rStyle w:val="fontstyle01"/>
          <w:color w:val="auto"/>
          <w:sz w:val="20"/>
          <w:szCs w:val="20"/>
        </w:rPr>
        <w:t>ợ</w:t>
      </w:r>
      <w:r>
        <w:rPr>
          <w:rStyle w:val="fontstyle01"/>
          <w:color w:val="auto"/>
          <w:sz w:val="20"/>
          <w:szCs w:val="20"/>
        </w:rPr>
        <w:t>c s</w:t>
      </w:r>
      <w:r>
        <w:rPr>
          <w:rStyle w:val="fontstyle01"/>
          <w:color w:val="auto"/>
          <w:sz w:val="20"/>
          <w:szCs w:val="20"/>
        </w:rPr>
        <w:t>ả</w:t>
      </w:r>
      <w:r>
        <w:rPr>
          <w:rStyle w:val="fontstyle01"/>
          <w:color w:val="auto"/>
          <w:sz w:val="20"/>
          <w:szCs w:val="20"/>
        </w:rPr>
        <w:t>n xu</w:t>
      </w:r>
      <w:r>
        <w:rPr>
          <w:rStyle w:val="fontstyle01"/>
          <w:color w:val="auto"/>
          <w:sz w:val="20"/>
          <w:szCs w:val="20"/>
        </w:rPr>
        <w:t>ấ</w:t>
      </w:r>
      <w:r>
        <w:rPr>
          <w:rStyle w:val="fontstyle01"/>
          <w:color w:val="auto"/>
          <w:sz w:val="20"/>
          <w:szCs w:val="20"/>
        </w:rPr>
        <w:t>t trên đ</w:t>
      </w:r>
      <w:r>
        <w:rPr>
          <w:rStyle w:val="fontstyle01"/>
          <w:color w:val="auto"/>
          <w:sz w:val="20"/>
          <w:szCs w:val="20"/>
        </w:rPr>
        <w:t>ị</w:t>
      </w:r>
      <w:r>
        <w:rPr>
          <w:rStyle w:val="fontstyle01"/>
          <w:color w:val="auto"/>
          <w:sz w:val="20"/>
          <w:szCs w:val="20"/>
        </w:rPr>
        <w:t>a bàn huy</w:t>
      </w:r>
      <w:r>
        <w:rPr>
          <w:rStyle w:val="fontstyle01"/>
          <w:color w:val="auto"/>
          <w:sz w:val="20"/>
          <w:szCs w:val="20"/>
        </w:rPr>
        <w:t>ệ</w:t>
      </w:r>
      <w:r>
        <w:rPr>
          <w:rStyle w:val="fontstyle01"/>
          <w:color w:val="auto"/>
          <w:sz w:val="20"/>
          <w:szCs w:val="20"/>
        </w:rPr>
        <w:t>n đư</w:t>
      </w:r>
      <w:r>
        <w:rPr>
          <w:rStyle w:val="fontstyle01"/>
          <w:color w:val="auto"/>
          <w:sz w:val="20"/>
          <w:szCs w:val="20"/>
        </w:rPr>
        <w:t>ợ</w:t>
      </w:r>
      <w:r>
        <w:rPr>
          <w:rStyle w:val="fontstyle01"/>
          <w:color w:val="auto"/>
          <w:sz w:val="20"/>
          <w:szCs w:val="20"/>
        </w:rPr>
        <w:t>c UBND huy</w:t>
      </w:r>
      <w:r>
        <w:rPr>
          <w:rStyle w:val="fontstyle01"/>
          <w:color w:val="auto"/>
          <w:sz w:val="20"/>
          <w:szCs w:val="20"/>
        </w:rPr>
        <w:t>ệ</w:t>
      </w:r>
      <w:r>
        <w:rPr>
          <w:rStyle w:val="fontstyle01"/>
          <w:color w:val="auto"/>
          <w:sz w:val="20"/>
          <w:szCs w:val="20"/>
        </w:rPr>
        <w:t>n phê duy</w:t>
      </w:r>
      <w:r>
        <w:rPr>
          <w:rStyle w:val="fontstyle01"/>
          <w:color w:val="auto"/>
          <w:sz w:val="20"/>
          <w:szCs w:val="20"/>
        </w:rPr>
        <w:t>ệ</w:t>
      </w:r>
      <w:r>
        <w:rPr>
          <w:rStyle w:val="fontstyle01"/>
          <w:color w:val="auto"/>
          <w:sz w:val="20"/>
          <w:szCs w:val="20"/>
        </w:rPr>
        <w:t>t. S</w:t>
      </w:r>
      <w:r>
        <w:rPr>
          <w:rStyle w:val="fontstyle01"/>
          <w:color w:val="auto"/>
          <w:sz w:val="20"/>
          <w:szCs w:val="20"/>
        </w:rPr>
        <w:t>ả</w:t>
      </w:r>
      <w:r>
        <w:rPr>
          <w:rStyle w:val="fontstyle01"/>
          <w:color w:val="auto"/>
          <w:sz w:val="20"/>
          <w:szCs w:val="20"/>
        </w:rPr>
        <w:t>n ph</w:t>
      </w:r>
      <w:r>
        <w:rPr>
          <w:rStyle w:val="fontstyle01"/>
          <w:color w:val="auto"/>
          <w:sz w:val="20"/>
          <w:szCs w:val="20"/>
        </w:rPr>
        <w:t>ẩ</w:t>
      </w:r>
      <w:r>
        <w:rPr>
          <w:rStyle w:val="fontstyle01"/>
          <w:color w:val="auto"/>
          <w:sz w:val="20"/>
          <w:szCs w:val="20"/>
        </w:rPr>
        <w:t>m ch</w:t>
      </w:r>
      <w:r>
        <w:rPr>
          <w:rStyle w:val="fontstyle01"/>
          <w:color w:val="auto"/>
          <w:sz w:val="20"/>
          <w:szCs w:val="20"/>
        </w:rPr>
        <w:t>ủ</w:t>
      </w:r>
      <w:r>
        <w:rPr>
          <w:rStyle w:val="fontstyle01"/>
          <w:color w:val="auto"/>
          <w:sz w:val="20"/>
          <w:szCs w:val="20"/>
        </w:rPr>
        <w:t xml:space="preserve"> l</w:t>
      </w:r>
      <w:r>
        <w:rPr>
          <w:rStyle w:val="fontstyle01"/>
          <w:color w:val="auto"/>
          <w:sz w:val="20"/>
          <w:szCs w:val="20"/>
        </w:rPr>
        <w:t>ự</w:t>
      </w:r>
      <w:r>
        <w:rPr>
          <w:rStyle w:val="fontstyle01"/>
          <w:color w:val="auto"/>
          <w:sz w:val="20"/>
          <w:szCs w:val="20"/>
        </w:rPr>
        <w:t>c c</w:t>
      </w:r>
      <w:r>
        <w:rPr>
          <w:rStyle w:val="fontstyle01"/>
          <w:color w:val="auto"/>
          <w:sz w:val="20"/>
          <w:szCs w:val="20"/>
        </w:rPr>
        <w:t>ủ</w:t>
      </w:r>
      <w:r>
        <w:rPr>
          <w:rStyle w:val="fontstyle01"/>
          <w:color w:val="auto"/>
          <w:sz w:val="20"/>
          <w:szCs w:val="20"/>
        </w:rPr>
        <w:t>a huy</w:t>
      </w:r>
      <w:r>
        <w:rPr>
          <w:rStyle w:val="fontstyle01"/>
          <w:color w:val="auto"/>
          <w:sz w:val="20"/>
          <w:szCs w:val="20"/>
        </w:rPr>
        <w:t>ệ</w:t>
      </w:r>
      <w:r>
        <w:rPr>
          <w:rStyle w:val="fontstyle01"/>
          <w:color w:val="auto"/>
          <w:sz w:val="20"/>
          <w:szCs w:val="20"/>
        </w:rPr>
        <w:t>n c</w:t>
      </w:r>
      <w:r>
        <w:rPr>
          <w:rStyle w:val="fontstyle01"/>
          <w:color w:val="auto"/>
          <w:sz w:val="20"/>
          <w:szCs w:val="20"/>
        </w:rPr>
        <w:t>ầ</w:t>
      </w:r>
      <w:r>
        <w:rPr>
          <w:rStyle w:val="fontstyle01"/>
          <w:color w:val="auto"/>
          <w:sz w:val="20"/>
          <w:szCs w:val="20"/>
        </w:rPr>
        <w:t>n đ</w:t>
      </w:r>
      <w:r>
        <w:rPr>
          <w:rStyle w:val="fontstyle01"/>
          <w:color w:val="auto"/>
          <w:sz w:val="20"/>
          <w:szCs w:val="20"/>
        </w:rPr>
        <w:t>ả</w:t>
      </w:r>
      <w:r>
        <w:rPr>
          <w:rStyle w:val="fontstyle01"/>
          <w:color w:val="auto"/>
          <w:sz w:val="20"/>
          <w:szCs w:val="20"/>
        </w:rPr>
        <w:t>m b</w:t>
      </w:r>
      <w:r>
        <w:rPr>
          <w:rStyle w:val="fontstyle01"/>
          <w:color w:val="auto"/>
          <w:sz w:val="20"/>
          <w:szCs w:val="20"/>
        </w:rPr>
        <w:t>ả</w:t>
      </w:r>
      <w:r>
        <w:rPr>
          <w:rStyle w:val="fontstyle01"/>
          <w:color w:val="auto"/>
          <w:sz w:val="20"/>
          <w:szCs w:val="20"/>
        </w:rPr>
        <w:t>o: (1) Có t</w:t>
      </w:r>
      <w:r>
        <w:rPr>
          <w:rStyle w:val="fontstyle01"/>
          <w:color w:val="auto"/>
          <w:sz w:val="20"/>
          <w:szCs w:val="20"/>
        </w:rPr>
        <w:t>ỷ</w:t>
      </w:r>
      <w:r>
        <w:rPr>
          <w:rStyle w:val="fontstyle01"/>
          <w:color w:val="auto"/>
          <w:sz w:val="20"/>
          <w:szCs w:val="20"/>
        </w:rPr>
        <w:t xml:space="preserve"> tr</w:t>
      </w:r>
      <w:r>
        <w:rPr>
          <w:rStyle w:val="fontstyle01"/>
          <w:color w:val="auto"/>
          <w:sz w:val="20"/>
          <w:szCs w:val="20"/>
        </w:rPr>
        <w:t>ọ</w:t>
      </w:r>
      <w:r>
        <w:rPr>
          <w:rStyle w:val="fontstyle01"/>
          <w:color w:val="auto"/>
          <w:sz w:val="20"/>
          <w:szCs w:val="20"/>
        </w:rPr>
        <w:t>ng giá</w:t>
      </w:r>
      <w:r>
        <w:rPr>
          <w:rStyle w:val="fontstyle01"/>
          <w:color w:val="auto"/>
          <w:sz w:val="20"/>
          <w:szCs w:val="20"/>
        </w:rPr>
        <w:t xml:space="preserve"> tr</w:t>
      </w:r>
      <w:r>
        <w:rPr>
          <w:rStyle w:val="fontstyle01"/>
          <w:color w:val="auto"/>
          <w:sz w:val="20"/>
          <w:szCs w:val="20"/>
        </w:rPr>
        <w:t>ị</w:t>
      </w:r>
      <w:r>
        <w:rPr>
          <w:rStyle w:val="fontstyle01"/>
          <w:color w:val="auto"/>
          <w:sz w:val="20"/>
          <w:szCs w:val="20"/>
        </w:rPr>
        <w:t xml:space="preserve"> s</w:t>
      </w:r>
      <w:r>
        <w:rPr>
          <w:rStyle w:val="fontstyle01"/>
          <w:color w:val="auto"/>
          <w:sz w:val="20"/>
          <w:szCs w:val="20"/>
        </w:rPr>
        <w:t>ả</w:t>
      </w:r>
      <w:r>
        <w:rPr>
          <w:rStyle w:val="fontstyle01"/>
          <w:color w:val="auto"/>
          <w:sz w:val="20"/>
          <w:szCs w:val="20"/>
        </w:rPr>
        <w:t>n xu</w:t>
      </w:r>
      <w:r>
        <w:rPr>
          <w:rStyle w:val="fontstyle01"/>
          <w:color w:val="auto"/>
          <w:sz w:val="20"/>
          <w:szCs w:val="20"/>
        </w:rPr>
        <w:t>ấ</w:t>
      </w:r>
      <w:r>
        <w:rPr>
          <w:rStyle w:val="fontstyle01"/>
          <w:color w:val="auto"/>
          <w:sz w:val="20"/>
          <w:szCs w:val="20"/>
        </w:rPr>
        <w:t>t trong 01 năm l</w:t>
      </w:r>
      <w:r>
        <w:rPr>
          <w:rStyle w:val="fontstyle01"/>
          <w:color w:val="auto"/>
          <w:sz w:val="20"/>
          <w:szCs w:val="20"/>
        </w:rPr>
        <w:t>ớ</w:t>
      </w:r>
      <w:r>
        <w:rPr>
          <w:rStyle w:val="fontstyle01"/>
          <w:color w:val="auto"/>
          <w:sz w:val="20"/>
          <w:szCs w:val="20"/>
        </w:rPr>
        <w:t>n nh</w:t>
      </w:r>
      <w:r>
        <w:rPr>
          <w:rStyle w:val="fontstyle01"/>
          <w:color w:val="auto"/>
          <w:sz w:val="20"/>
          <w:szCs w:val="20"/>
        </w:rPr>
        <w:t>ấ</w:t>
      </w:r>
      <w:r>
        <w:rPr>
          <w:rStyle w:val="fontstyle01"/>
          <w:color w:val="auto"/>
          <w:sz w:val="20"/>
          <w:szCs w:val="20"/>
        </w:rPr>
        <w:t>t so v</w:t>
      </w:r>
      <w:r>
        <w:rPr>
          <w:rStyle w:val="fontstyle01"/>
          <w:color w:val="auto"/>
          <w:sz w:val="20"/>
          <w:szCs w:val="20"/>
        </w:rPr>
        <w:t>ớ</w:t>
      </w:r>
      <w:r>
        <w:rPr>
          <w:rStyle w:val="fontstyle01"/>
          <w:color w:val="auto"/>
          <w:sz w:val="20"/>
          <w:szCs w:val="20"/>
        </w:rPr>
        <w:t>i giá tr</w:t>
      </w:r>
      <w:r>
        <w:rPr>
          <w:rStyle w:val="fontstyle01"/>
          <w:color w:val="auto"/>
          <w:sz w:val="20"/>
          <w:szCs w:val="20"/>
        </w:rPr>
        <w:t>ị</w:t>
      </w:r>
      <w:r>
        <w:rPr>
          <w:rStyle w:val="fontstyle01"/>
          <w:color w:val="auto"/>
          <w:sz w:val="20"/>
          <w:szCs w:val="20"/>
        </w:rPr>
        <w:t xml:space="preserve"> s</w:t>
      </w:r>
      <w:r>
        <w:rPr>
          <w:rStyle w:val="fontstyle01"/>
          <w:color w:val="auto"/>
          <w:sz w:val="20"/>
          <w:szCs w:val="20"/>
        </w:rPr>
        <w:t>ả</w:t>
      </w:r>
      <w:r>
        <w:rPr>
          <w:rStyle w:val="fontstyle01"/>
          <w:color w:val="auto"/>
          <w:sz w:val="20"/>
          <w:szCs w:val="20"/>
        </w:rPr>
        <w:t>n xu</w:t>
      </w:r>
      <w:r>
        <w:rPr>
          <w:rStyle w:val="fontstyle01"/>
          <w:color w:val="auto"/>
          <w:sz w:val="20"/>
          <w:szCs w:val="20"/>
        </w:rPr>
        <w:t>ấ</w:t>
      </w:r>
      <w:r>
        <w:rPr>
          <w:rStyle w:val="fontstyle01"/>
          <w:color w:val="auto"/>
          <w:sz w:val="20"/>
          <w:szCs w:val="20"/>
        </w:rPr>
        <w:t>t c</w:t>
      </w:r>
      <w:r>
        <w:rPr>
          <w:rStyle w:val="fontstyle01"/>
          <w:color w:val="auto"/>
          <w:sz w:val="20"/>
          <w:szCs w:val="20"/>
        </w:rPr>
        <w:t>ủ</w:t>
      </w:r>
      <w:r>
        <w:rPr>
          <w:rStyle w:val="fontstyle01"/>
          <w:color w:val="auto"/>
          <w:sz w:val="20"/>
          <w:szCs w:val="20"/>
        </w:rPr>
        <w:t>a các s</w:t>
      </w:r>
      <w:r>
        <w:rPr>
          <w:rStyle w:val="fontstyle01"/>
          <w:color w:val="auto"/>
          <w:sz w:val="20"/>
          <w:szCs w:val="20"/>
        </w:rPr>
        <w:t>ả</w:t>
      </w:r>
      <w:r>
        <w:rPr>
          <w:rStyle w:val="fontstyle01"/>
          <w:color w:val="auto"/>
          <w:sz w:val="20"/>
          <w:szCs w:val="20"/>
        </w:rPr>
        <w:t>n ph</w:t>
      </w:r>
      <w:r>
        <w:rPr>
          <w:rStyle w:val="fontstyle01"/>
          <w:color w:val="auto"/>
          <w:sz w:val="20"/>
          <w:szCs w:val="20"/>
        </w:rPr>
        <w:t>ẩ</w:t>
      </w:r>
      <w:r>
        <w:rPr>
          <w:rStyle w:val="fontstyle01"/>
          <w:color w:val="auto"/>
          <w:sz w:val="20"/>
          <w:szCs w:val="20"/>
        </w:rPr>
        <w:t>m khác trên đ</w:t>
      </w:r>
      <w:r>
        <w:rPr>
          <w:rStyle w:val="fontstyle01"/>
          <w:color w:val="auto"/>
          <w:sz w:val="20"/>
          <w:szCs w:val="20"/>
        </w:rPr>
        <w:t>ị</w:t>
      </w:r>
      <w:r>
        <w:rPr>
          <w:rStyle w:val="fontstyle01"/>
          <w:color w:val="auto"/>
          <w:sz w:val="20"/>
          <w:szCs w:val="20"/>
        </w:rPr>
        <w:t>a bàn huy</w:t>
      </w:r>
      <w:r>
        <w:rPr>
          <w:rStyle w:val="fontstyle01"/>
          <w:color w:val="auto"/>
          <w:sz w:val="20"/>
          <w:szCs w:val="20"/>
        </w:rPr>
        <w:t>ệ</w:t>
      </w:r>
      <w:r>
        <w:rPr>
          <w:rStyle w:val="fontstyle01"/>
          <w:color w:val="auto"/>
          <w:sz w:val="20"/>
          <w:szCs w:val="20"/>
        </w:rPr>
        <w:t>n, ho</w:t>
      </w:r>
      <w:r>
        <w:rPr>
          <w:rStyle w:val="fontstyle01"/>
          <w:color w:val="auto"/>
          <w:sz w:val="20"/>
          <w:szCs w:val="20"/>
        </w:rPr>
        <w:t>ặ</w:t>
      </w:r>
      <w:r>
        <w:rPr>
          <w:rStyle w:val="fontstyle01"/>
          <w:color w:val="auto"/>
          <w:sz w:val="20"/>
          <w:szCs w:val="20"/>
        </w:rPr>
        <w:t>c t</w:t>
      </w:r>
      <w:r>
        <w:rPr>
          <w:rStyle w:val="fontstyle01"/>
          <w:color w:val="auto"/>
          <w:sz w:val="20"/>
          <w:szCs w:val="20"/>
        </w:rPr>
        <w:t>ỷ</w:t>
      </w:r>
      <w:r>
        <w:rPr>
          <w:rStyle w:val="fontstyle01"/>
          <w:color w:val="auto"/>
          <w:sz w:val="20"/>
          <w:szCs w:val="20"/>
        </w:rPr>
        <w:t xml:space="preserve"> l</w:t>
      </w:r>
      <w:r>
        <w:rPr>
          <w:rStyle w:val="fontstyle01"/>
          <w:color w:val="auto"/>
          <w:sz w:val="20"/>
          <w:szCs w:val="20"/>
        </w:rPr>
        <w:t>ệ</w:t>
      </w:r>
      <w:r>
        <w:rPr>
          <w:rStyle w:val="fontstyle01"/>
          <w:color w:val="auto"/>
          <w:sz w:val="20"/>
          <w:szCs w:val="20"/>
        </w:rPr>
        <w:t xml:space="preserve"> h</w:t>
      </w:r>
      <w:r>
        <w:rPr>
          <w:rStyle w:val="fontstyle01"/>
          <w:color w:val="auto"/>
          <w:sz w:val="20"/>
          <w:szCs w:val="20"/>
        </w:rPr>
        <w:t>ộ</w:t>
      </w:r>
      <w:r>
        <w:rPr>
          <w:rStyle w:val="fontstyle01"/>
          <w:color w:val="auto"/>
          <w:sz w:val="20"/>
          <w:szCs w:val="20"/>
        </w:rPr>
        <w:t xml:space="preserve"> nông dân tham gia vào s</w:t>
      </w:r>
      <w:r>
        <w:rPr>
          <w:rStyle w:val="fontstyle01"/>
          <w:color w:val="auto"/>
          <w:sz w:val="20"/>
          <w:szCs w:val="20"/>
        </w:rPr>
        <w:t>ả</w:t>
      </w:r>
      <w:r>
        <w:rPr>
          <w:rStyle w:val="fontstyle01"/>
          <w:color w:val="auto"/>
          <w:sz w:val="20"/>
          <w:szCs w:val="20"/>
        </w:rPr>
        <w:t>n xu</w:t>
      </w:r>
      <w:r>
        <w:rPr>
          <w:rStyle w:val="fontstyle01"/>
          <w:color w:val="auto"/>
          <w:sz w:val="20"/>
          <w:szCs w:val="20"/>
        </w:rPr>
        <w:t>ấ</w:t>
      </w:r>
      <w:r>
        <w:rPr>
          <w:rStyle w:val="fontstyle01"/>
          <w:color w:val="auto"/>
          <w:sz w:val="20"/>
          <w:szCs w:val="20"/>
        </w:rPr>
        <w:t>t s</w:t>
      </w:r>
      <w:r>
        <w:rPr>
          <w:rStyle w:val="fontstyle01"/>
          <w:color w:val="auto"/>
          <w:sz w:val="20"/>
          <w:szCs w:val="20"/>
        </w:rPr>
        <w:t>ả</w:t>
      </w:r>
      <w:r>
        <w:rPr>
          <w:rStyle w:val="fontstyle01"/>
          <w:color w:val="auto"/>
          <w:sz w:val="20"/>
          <w:szCs w:val="20"/>
        </w:rPr>
        <w:t>n ph</w:t>
      </w:r>
      <w:r>
        <w:rPr>
          <w:rStyle w:val="fontstyle01"/>
          <w:color w:val="auto"/>
          <w:sz w:val="20"/>
          <w:szCs w:val="20"/>
        </w:rPr>
        <w:t>ẩ</w:t>
      </w:r>
      <w:r>
        <w:rPr>
          <w:rStyle w:val="fontstyle01"/>
          <w:color w:val="auto"/>
          <w:sz w:val="20"/>
          <w:szCs w:val="20"/>
        </w:rPr>
        <w:t>m l</w:t>
      </w:r>
      <w:r>
        <w:rPr>
          <w:rStyle w:val="fontstyle01"/>
          <w:color w:val="auto"/>
          <w:sz w:val="20"/>
          <w:szCs w:val="20"/>
        </w:rPr>
        <w:t>ớ</w:t>
      </w:r>
      <w:r>
        <w:rPr>
          <w:rStyle w:val="fontstyle01"/>
          <w:color w:val="auto"/>
          <w:sz w:val="20"/>
          <w:szCs w:val="20"/>
        </w:rPr>
        <w:t>n nh</w:t>
      </w:r>
      <w:r>
        <w:rPr>
          <w:rStyle w:val="fontstyle01"/>
          <w:color w:val="auto"/>
          <w:sz w:val="20"/>
          <w:szCs w:val="20"/>
        </w:rPr>
        <w:t>ấ</w:t>
      </w:r>
      <w:r>
        <w:rPr>
          <w:rStyle w:val="fontstyle01"/>
          <w:color w:val="auto"/>
          <w:sz w:val="20"/>
          <w:szCs w:val="20"/>
        </w:rPr>
        <w:t>t so v</w:t>
      </w:r>
      <w:r>
        <w:rPr>
          <w:rStyle w:val="fontstyle01"/>
          <w:color w:val="auto"/>
          <w:sz w:val="20"/>
          <w:szCs w:val="20"/>
        </w:rPr>
        <w:t>ớ</w:t>
      </w:r>
      <w:r>
        <w:rPr>
          <w:rStyle w:val="fontstyle01"/>
          <w:color w:val="auto"/>
          <w:sz w:val="20"/>
          <w:szCs w:val="20"/>
        </w:rPr>
        <w:t>i các s</w:t>
      </w:r>
      <w:r>
        <w:rPr>
          <w:rStyle w:val="fontstyle01"/>
          <w:color w:val="auto"/>
          <w:sz w:val="20"/>
          <w:szCs w:val="20"/>
        </w:rPr>
        <w:t>ả</w:t>
      </w:r>
      <w:r>
        <w:rPr>
          <w:rStyle w:val="fontstyle01"/>
          <w:color w:val="auto"/>
          <w:sz w:val="20"/>
          <w:szCs w:val="20"/>
        </w:rPr>
        <w:t>n ph</w:t>
      </w:r>
      <w:r>
        <w:rPr>
          <w:rStyle w:val="fontstyle01"/>
          <w:color w:val="auto"/>
          <w:sz w:val="20"/>
          <w:szCs w:val="20"/>
        </w:rPr>
        <w:t>ẩ</w:t>
      </w:r>
      <w:r>
        <w:rPr>
          <w:rStyle w:val="fontstyle01"/>
          <w:color w:val="auto"/>
          <w:sz w:val="20"/>
          <w:szCs w:val="20"/>
        </w:rPr>
        <w:t>m khác trên đ</w:t>
      </w:r>
      <w:r>
        <w:rPr>
          <w:rStyle w:val="fontstyle01"/>
          <w:color w:val="auto"/>
          <w:sz w:val="20"/>
          <w:szCs w:val="20"/>
        </w:rPr>
        <w:t>ị</w:t>
      </w:r>
      <w:r>
        <w:rPr>
          <w:rStyle w:val="fontstyle01"/>
          <w:color w:val="auto"/>
          <w:sz w:val="20"/>
          <w:szCs w:val="20"/>
        </w:rPr>
        <w:t>a bàn huy</w:t>
      </w:r>
      <w:r>
        <w:rPr>
          <w:rStyle w:val="fontstyle01"/>
          <w:color w:val="auto"/>
          <w:sz w:val="20"/>
          <w:szCs w:val="20"/>
        </w:rPr>
        <w:t>ệ</w:t>
      </w:r>
      <w:r>
        <w:rPr>
          <w:rStyle w:val="fontstyle01"/>
          <w:color w:val="auto"/>
          <w:sz w:val="20"/>
          <w:szCs w:val="20"/>
        </w:rPr>
        <w:t>n; (2) S</w:t>
      </w:r>
      <w:r>
        <w:rPr>
          <w:rStyle w:val="fontstyle01"/>
          <w:color w:val="auto"/>
          <w:sz w:val="20"/>
          <w:szCs w:val="20"/>
        </w:rPr>
        <w:t>ả</w:t>
      </w:r>
      <w:r>
        <w:rPr>
          <w:rStyle w:val="fontstyle01"/>
          <w:color w:val="auto"/>
          <w:sz w:val="20"/>
          <w:szCs w:val="20"/>
        </w:rPr>
        <w:t>n ph</w:t>
      </w:r>
      <w:r>
        <w:rPr>
          <w:rStyle w:val="fontstyle01"/>
          <w:color w:val="auto"/>
          <w:sz w:val="20"/>
          <w:szCs w:val="20"/>
        </w:rPr>
        <w:t>ẩ</w:t>
      </w:r>
      <w:r>
        <w:rPr>
          <w:rStyle w:val="fontstyle01"/>
          <w:color w:val="auto"/>
          <w:sz w:val="20"/>
          <w:szCs w:val="20"/>
        </w:rPr>
        <w:t>m đư</w:t>
      </w:r>
      <w:r>
        <w:rPr>
          <w:rStyle w:val="fontstyle01"/>
          <w:color w:val="auto"/>
          <w:sz w:val="20"/>
          <w:szCs w:val="20"/>
        </w:rPr>
        <w:t>ợ</w:t>
      </w:r>
      <w:r>
        <w:rPr>
          <w:rStyle w:val="fontstyle01"/>
          <w:color w:val="auto"/>
          <w:sz w:val="20"/>
          <w:szCs w:val="20"/>
        </w:rPr>
        <w:t>c s</w:t>
      </w:r>
      <w:r>
        <w:rPr>
          <w:rStyle w:val="fontstyle01"/>
          <w:color w:val="auto"/>
          <w:sz w:val="20"/>
          <w:szCs w:val="20"/>
        </w:rPr>
        <w:t>ả</w:t>
      </w:r>
      <w:r>
        <w:rPr>
          <w:rStyle w:val="fontstyle01"/>
          <w:color w:val="auto"/>
          <w:sz w:val="20"/>
          <w:szCs w:val="20"/>
        </w:rPr>
        <w:t>n xu</w:t>
      </w:r>
      <w:r>
        <w:rPr>
          <w:rStyle w:val="fontstyle01"/>
          <w:color w:val="auto"/>
          <w:sz w:val="20"/>
          <w:szCs w:val="20"/>
        </w:rPr>
        <w:t>ấ</w:t>
      </w:r>
      <w:r>
        <w:rPr>
          <w:rStyle w:val="fontstyle01"/>
          <w:color w:val="auto"/>
          <w:sz w:val="20"/>
          <w:szCs w:val="20"/>
        </w:rPr>
        <w:t>t không tác đ</w:t>
      </w:r>
      <w:r>
        <w:rPr>
          <w:rStyle w:val="fontstyle01"/>
          <w:color w:val="auto"/>
          <w:sz w:val="20"/>
          <w:szCs w:val="20"/>
        </w:rPr>
        <w:t>ộ</w:t>
      </w:r>
      <w:r>
        <w:rPr>
          <w:rStyle w:val="fontstyle01"/>
          <w:color w:val="auto"/>
          <w:sz w:val="20"/>
          <w:szCs w:val="20"/>
        </w:rPr>
        <w:t>ng x</w:t>
      </w:r>
      <w:r>
        <w:rPr>
          <w:rStyle w:val="fontstyle01"/>
          <w:color w:val="auto"/>
          <w:sz w:val="20"/>
          <w:szCs w:val="20"/>
        </w:rPr>
        <w:t>ấ</w:t>
      </w:r>
      <w:r>
        <w:rPr>
          <w:rStyle w:val="fontstyle01"/>
          <w:color w:val="auto"/>
          <w:sz w:val="20"/>
          <w:szCs w:val="20"/>
        </w:rPr>
        <w:t xml:space="preserve">u </w:t>
      </w:r>
      <w:r>
        <w:rPr>
          <w:rStyle w:val="fontstyle01"/>
          <w:color w:val="auto"/>
          <w:sz w:val="20"/>
          <w:szCs w:val="20"/>
        </w:rPr>
        <w:t>t</w:t>
      </w:r>
      <w:r>
        <w:rPr>
          <w:rStyle w:val="fontstyle01"/>
          <w:color w:val="auto"/>
          <w:sz w:val="20"/>
          <w:szCs w:val="20"/>
        </w:rPr>
        <w:t>ớ</w:t>
      </w:r>
      <w:r>
        <w:rPr>
          <w:rStyle w:val="fontstyle01"/>
          <w:color w:val="auto"/>
          <w:sz w:val="20"/>
          <w:szCs w:val="20"/>
        </w:rPr>
        <w:t>i môi trư</w:t>
      </w:r>
      <w:r>
        <w:rPr>
          <w:rStyle w:val="fontstyle01"/>
          <w:color w:val="auto"/>
          <w:sz w:val="20"/>
          <w:szCs w:val="20"/>
        </w:rPr>
        <w:t>ờ</w:t>
      </w:r>
      <w:r>
        <w:rPr>
          <w:rStyle w:val="fontstyle01"/>
          <w:color w:val="auto"/>
          <w:sz w:val="20"/>
          <w:szCs w:val="20"/>
        </w:rPr>
        <w:t>ng đ</w:t>
      </w:r>
      <w:r>
        <w:rPr>
          <w:rStyle w:val="fontstyle01"/>
          <w:color w:val="auto"/>
          <w:sz w:val="20"/>
          <w:szCs w:val="20"/>
        </w:rPr>
        <w:t>ấ</w:t>
      </w:r>
      <w:r>
        <w:rPr>
          <w:rStyle w:val="fontstyle01"/>
          <w:color w:val="auto"/>
          <w:sz w:val="20"/>
          <w:szCs w:val="20"/>
        </w:rPr>
        <w:t>t, nư</w:t>
      </w:r>
      <w:r>
        <w:rPr>
          <w:rStyle w:val="fontstyle01"/>
          <w:color w:val="auto"/>
          <w:sz w:val="20"/>
          <w:szCs w:val="20"/>
        </w:rPr>
        <w:t>ớ</w:t>
      </w:r>
      <w:r>
        <w:rPr>
          <w:rStyle w:val="fontstyle01"/>
          <w:color w:val="auto"/>
          <w:sz w:val="20"/>
          <w:szCs w:val="20"/>
        </w:rPr>
        <w:t>c và h</w:t>
      </w:r>
      <w:r>
        <w:rPr>
          <w:rStyle w:val="fontstyle01"/>
          <w:color w:val="auto"/>
          <w:sz w:val="20"/>
          <w:szCs w:val="20"/>
        </w:rPr>
        <w:t>ệ</w:t>
      </w:r>
      <w:r>
        <w:rPr>
          <w:rStyle w:val="fontstyle01"/>
          <w:color w:val="auto"/>
          <w:sz w:val="20"/>
          <w:szCs w:val="20"/>
        </w:rPr>
        <w:t xml:space="preserve"> sinh thái xung quanh khu v</w:t>
      </w:r>
      <w:r>
        <w:rPr>
          <w:rStyle w:val="fontstyle01"/>
          <w:color w:val="auto"/>
          <w:sz w:val="20"/>
          <w:szCs w:val="20"/>
        </w:rPr>
        <w:t>ự</w:t>
      </w:r>
      <w:r>
        <w:rPr>
          <w:rStyle w:val="fontstyle01"/>
          <w:color w:val="auto"/>
          <w:sz w:val="20"/>
          <w:szCs w:val="20"/>
        </w:rPr>
        <w:t>c s</w:t>
      </w:r>
      <w:r>
        <w:rPr>
          <w:rStyle w:val="fontstyle01"/>
          <w:color w:val="auto"/>
          <w:sz w:val="20"/>
          <w:szCs w:val="20"/>
        </w:rPr>
        <w:t>ả</w:t>
      </w:r>
      <w:r>
        <w:rPr>
          <w:rStyle w:val="fontstyle01"/>
          <w:color w:val="auto"/>
          <w:sz w:val="20"/>
          <w:szCs w:val="20"/>
        </w:rPr>
        <w:t>n xu</w:t>
      </w:r>
      <w:r>
        <w:rPr>
          <w:rStyle w:val="fontstyle01"/>
          <w:color w:val="auto"/>
          <w:sz w:val="20"/>
          <w:szCs w:val="20"/>
        </w:rPr>
        <w:t>ấ</w:t>
      </w:r>
      <w:r>
        <w:rPr>
          <w:rStyle w:val="fontstyle01"/>
          <w:color w:val="auto"/>
          <w:sz w:val="20"/>
          <w:szCs w:val="20"/>
        </w:rPr>
        <w:t>t; (3) S</w:t>
      </w:r>
      <w:r>
        <w:rPr>
          <w:rStyle w:val="fontstyle01"/>
          <w:color w:val="auto"/>
          <w:sz w:val="20"/>
          <w:szCs w:val="20"/>
        </w:rPr>
        <w:t>ả</w:t>
      </w:r>
      <w:r>
        <w:rPr>
          <w:rStyle w:val="fontstyle01"/>
          <w:color w:val="auto"/>
          <w:sz w:val="20"/>
          <w:szCs w:val="20"/>
        </w:rPr>
        <w:t>n ph</w:t>
      </w:r>
      <w:r>
        <w:rPr>
          <w:rStyle w:val="fontstyle01"/>
          <w:color w:val="auto"/>
          <w:sz w:val="20"/>
          <w:szCs w:val="20"/>
        </w:rPr>
        <w:t>ẩ</w:t>
      </w:r>
      <w:r>
        <w:rPr>
          <w:rStyle w:val="fontstyle01"/>
          <w:color w:val="auto"/>
          <w:sz w:val="20"/>
          <w:szCs w:val="20"/>
        </w:rPr>
        <w:t>m nông nghi</w:t>
      </w:r>
      <w:r>
        <w:rPr>
          <w:rStyle w:val="fontstyle01"/>
          <w:color w:val="auto"/>
          <w:sz w:val="20"/>
          <w:szCs w:val="20"/>
        </w:rPr>
        <w:t>ệ</w:t>
      </w:r>
      <w:r>
        <w:rPr>
          <w:rStyle w:val="fontstyle01"/>
          <w:color w:val="auto"/>
          <w:sz w:val="20"/>
          <w:szCs w:val="20"/>
        </w:rPr>
        <w:t>p ch</w:t>
      </w:r>
      <w:r>
        <w:rPr>
          <w:rStyle w:val="fontstyle01"/>
          <w:color w:val="auto"/>
          <w:sz w:val="20"/>
          <w:szCs w:val="20"/>
        </w:rPr>
        <w:t>ủ</w:t>
      </w:r>
      <w:r>
        <w:rPr>
          <w:rStyle w:val="fontstyle01"/>
          <w:color w:val="auto"/>
          <w:sz w:val="20"/>
          <w:szCs w:val="20"/>
        </w:rPr>
        <w:t xml:space="preserve"> l</w:t>
      </w:r>
      <w:r>
        <w:rPr>
          <w:rStyle w:val="fontstyle01"/>
          <w:color w:val="auto"/>
          <w:sz w:val="20"/>
          <w:szCs w:val="20"/>
        </w:rPr>
        <w:t>ự</w:t>
      </w:r>
      <w:r>
        <w:rPr>
          <w:rStyle w:val="fontstyle01"/>
          <w:color w:val="auto"/>
          <w:sz w:val="20"/>
          <w:szCs w:val="20"/>
        </w:rPr>
        <w:t>c ph</w:t>
      </w:r>
      <w:r>
        <w:rPr>
          <w:rStyle w:val="fontstyle01"/>
          <w:color w:val="auto"/>
          <w:sz w:val="20"/>
          <w:szCs w:val="20"/>
        </w:rPr>
        <w:t>ả</w:t>
      </w:r>
      <w:r>
        <w:rPr>
          <w:rStyle w:val="fontstyle01"/>
          <w:color w:val="auto"/>
          <w:sz w:val="20"/>
          <w:szCs w:val="20"/>
        </w:rPr>
        <w:t>i phù h</w:t>
      </w:r>
      <w:r>
        <w:rPr>
          <w:rStyle w:val="fontstyle01"/>
          <w:color w:val="auto"/>
          <w:sz w:val="20"/>
          <w:szCs w:val="20"/>
        </w:rPr>
        <w:t>ợ</w:t>
      </w:r>
      <w:r>
        <w:rPr>
          <w:rStyle w:val="fontstyle01"/>
          <w:color w:val="auto"/>
          <w:sz w:val="20"/>
          <w:szCs w:val="20"/>
        </w:rPr>
        <w:t>p v</w:t>
      </w:r>
      <w:r>
        <w:rPr>
          <w:rStyle w:val="fontstyle01"/>
          <w:color w:val="auto"/>
          <w:sz w:val="20"/>
          <w:szCs w:val="20"/>
        </w:rPr>
        <w:t>ớ</w:t>
      </w:r>
      <w:r>
        <w:rPr>
          <w:rStyle w:val="fontstyle01"/>
          <w:color w:val="auto"/>
          <w:sz w:val="20"/>
          <w:szCs w:val="20"/>
        </w:rPr>
        <w:t>i đ</w:t>
      </w:r>
      <w:r>
        <w:rPr>
          <w:rStyle w:val="fontstyle01"/>
          <w:color w:val="auto"/>
          <w:sz w:val="20"/>
          <w:szCs w:val="20"/>
        </w:rPr>
        <w:t>ị</w:t>
      </w:r>
      <w:r>
        <w:rPr>
          <w:rStyle w:val="fontstyle01"/>
          <w:color w:val="auto"/>
          <w:sz w:val="20"/>
          <w:szCs w:val="20"/>
        </w:rPr>
        <w:t>nh hư</w:t>
      </w:r>
      <w:r>
        <w:rPr>
          <w:rStyle w:val="fontstyle01"/>
          <w:color w:val="auto"/>
          <w:sz w:val="20"/>
          <w:szCs w:val="20"/>
        </w:rPr>
        <w:t>ớ</w:t>
      </w:r>
      <w:r>
        <w:rPr>
          <w:rStyle w:val="fontstyle01"/>
          <w:color w:val="auto"/>
          <w:sz w:val="20"/>
          <w:szCs w:val="20"/>
        </w:rPr>
        <w:t>ng phát tri</w:t>
      </w:r>
      <w:r>
        <w:rPr>
          <w:rStyle w:val="fontstyle01"/>
          <w:color w:val="auto"/>
          <w:sz w:val="20"/>
          <w:szCs w:val="20"/>
        </w:rPr>
        <w:t>ể</w:t>
      </w:r>
      <w:r>
        <w:rPr>
          <w:rStyle w:val="fontstyle01"/>
          <w:color w:val="auto"/>
          <w:sz w:val="20"/>
          <w:szCs w:val="20"/>
        </w:rPr>
        <w:t>n c</w:t>
      </w:r>
      <w:r>
        <w:rPr>
          <w:rStyle w:val="fontstyle01"/>
          <w:color w:val="auto"/>
          <w:sz w:val="20"/>
          <w:szCs w:val="20"/>
        </w:rPr>
        <w:t>ủ</w:t>
      </w:r>
      <w:r>
        <w:rPr>
          <w:rStyle w:val="fontstyle01"/>
          <w:color w:val="auto"/>
          <w:sz w:val="20"/>
          <w:szCs w:val="20"/>
        </w:rPr>
        <w:t>a nhà nư</w:t>
      </w:r>
      <w:r>
        <w:rPr>
          <w:rStyle w:val="fontstyle01"/>
          <w:color w:val="auto"/>
          <w:sz w:val="20"/>
          <w:szCs w:val="20"/>
        </w:rPr>
        <w:t>ớ</w:t>
      </w:r>
      <w:r>
        <w:rPr>
          <w:rStyle w:val="fontstyle01"/>
          <w:color w:val="auto"/>
          <w:sz w:val="20"/>
          <w:szCs w:val="20"/>
        </w:rPr>
        <w:t>c.</w:t>
      </w:r>
    </w:p>
  </w:footnote>
  <w:footnote w:id="21">
    <w:p w:rsidR="00327B50" w:rsidRDefault="009A3163">
      <w:pPr>
        <w:spacing w:after="0" w:line="240" w:lineRule="auto"/>
        <w:ind w:firstLine="567"/>
        <w:jc w:val="both"/>
        <w:rPr>
          <w:rFonts w:cs="Times New Roman"/>
          <w:sz w:val="20"/>
          <w:szCs w:val="20"/>
        </w:rPr>
      </w:pPr>
      <w:r>
        <w:rPr>
          <w:rStyle w:val="FootnoteReference"/>
          <w:rFonts w:cs="Times New Roman"/>
          <w:sz w:val="20"/>
          <w:szCs w:val="20"/>
        </w:rPr>
        <w:footnoteRef/>
      </w:r>
      <w:r>
        <w:rPr>
          <w:rFonts w:cs="Times New Roman"/>
          <w:sz w:val="20"/>
          <w:szCs w:val="20"/>
        </w:rPr>
        <w:t xml:space="preserve"> </w:t>
      </w:r>
      <w:r>
        <w:rPr>
          <w:rStyle w:val="fontstyle01"/>
          <w:color w:val="auto"/>
          <w:sz w:val="20"/>
          <w:szCs w:val="20"/>
        </w:rPr>
        <w:t>Mô hình liên k</w:t>
      </w:r>
      <w:r>
        <w:rPr>
          <w:rStyle w:val="fontstyle01"/>
          <w:color w:val="auto"/>
          <w:sz w:val="20"/>
          <w:szCs w:val="20"/>
        </w:rPr>
        <w:t>ế</w:t>
      </w:r>
      <w:r>
        <w:rPr>
          <w:rStyle w:val="fontstyle01"/>
          <w:color w:val="auto"/>
          <w:sz w:val="20"/>
          <w:szCs w:val="20"/>
        </w:rPr>
        <w:t>t theo chu</w:t>
      </w:r>
      <w:r>
        <w:rPr>
          <w:rStyle w:val="fontstyle01"/>
          <w:color w:val="auto"/>
          <w:sz w:val="20"/>
          <w:szCs w:val="20"/>
        </w:rPr>
        <w:t>ỗ</w:t>
      </w:r>
      <w:r>
        <w:rPr>
          <w:rStyle w:val="fontstyle01"/>
          <w:color w:val="auto"/>
          <w:sz w:val="20"/>
          <w:szCs w:val="20"/>
        </w:rPr>
        <w:t>i giá tr</w:t>
      </w:r>
      <w:r>
        <w:rPr>
          <w:rStyle w:val="fontstyle01"/>
          <w:color w:val="auto"/>
          <w:sz w:val="20"/>
          <w:szCs w:val="20"/>
        </w:rPr>
        <w:t>ị</w:t>
      </w:r>
      <w:r>
        <w:rPr>
          <w:rStyle w:val="fontstyle01"/>
          <w:color w:val="auto"/>
          <w:sz w:val="20"/>
          <w:szCs w:val="20"/>
        </w:rPr>
        <w:t xml:space="preserve"> s</w:t>
      </w:r>
      <w:r>
        <w:rPr>
          <w:rStyle w:val="fontstyle01"/>
          <w:color w:val="auto"/>
          <w:sz w:val="20"/>
          <w:szCs w:val="20"/>
        </w:rPr>
        <w:t>ả</w:t>
      </w:r>
      <w:r>
        <w:rPr>
          <w:rStyle w:val="fontstyle01"/>
          <w:color w:val="auto"/>
          <w:sz w:val="20"/>
          <w:szCs w:val="20"/>
        </w:rPr>
        <w:t>n ph</w:t>
      </w:r>
      <w:r>
        <w:rPr>
          <w:rStyle w:val="fontstyle01"/>
          <w:color w:val="auto"/>
          <w:sz w:val="20"/>
          <w:szCs w:val="20"/>
        </w:rPr>
        <w:t>ẩ</w:t>
      </w:r>
      <w:r>
        <w:rPr>
          <w:rStyle w:val="fontstyle01"/>
          <w:color w:val="auto"/>
          <w:sz w:val="20"/>
          <w:szCs w:val="20"/>
        </w:rPr>
        <w:t>m nông nghi</w:t>
      </w:r>
      <w:r>
        <w:rPr>
          <w:rStyle w:val="fontstyle01"/>
          <w:color w:val="auto"/>
          <w:sz w:val="20"/>
          <w:szCs w:val="20"/>
        </w:rPr>
        <w:t>ệ</w:t>
      </w:r>
      <w:r>
        <w:rPr>
          <w:rStyle w:val="fontstyle01"/>
          <w:color w:val="auto"/>
          <w:sz w:val="20"/>
          <w:szCs w:val="20"/>
        </w:rPr>
        <w:t>p là hình th</w:t>
      </w:r>
      <w:r>
        <w:rPr>
          <w:rStyle w:val="fontstyle01"/>
          <w:color w:val="auto"/>
          <w:sz w:val="20"/>
          <w:szCs w:val="20"/>
        </w:rPr>
        <w:t>ứ</w:t>
      </w:r>
      <w:r>
        <w:rPr>
          <w:rStyle w:val="fontstyle01"/>
          <w:color w:val="auto"/>
          <w:sz w:val="20"/>
          <w:szCs w:val="20"/>
        </w:rPr>
        <w:t>c liên k</w:t>
      </w:r>
      <w:r>
        <w:rPr>
          <w:rStyle w:val="fontstyle01"/>
          <w:color w:val="auto"/>
          <w:sz w:val="20"/>
          <w:szCs w:val="20"/>
        </w:rPr>
        <w:t>ế</w:t>
      </w:r>
      <w:r>
        <w:rPr>
          <w:rStyle w:val="fontstyle01"/>
          <w:color w:val="auto"/>
          <w:sz w:val="20"/>
          <w:szCs w:val="20"/>
        </w:rPr>
        <w:t>t s</w:t>
      </w:r>
      <w:r>
        <w:rPr>
          <w:rStyle w:val="fontstyle01"/>
          <w:color w:val="auto"/>
          <w:sz w:val="20"/>
          <w:szCs w:val="20"/>
        </w:rPr>
        <w:t>ả</w:t>
      </w:r>
      <w:r>
        <w:rPr>
          <w:rStyle w:val="fontstyle01"/>
          <w:color w:val="auto"/>
          <w:sz w:val="20"/>
          <w:szCs w:val="20"/>
        </w:rPr>
        <w:t>n xu</w:t>
      </w:r>
      <w:r>
        <w:rPr>
          <w:rStyle w:val="fontstyle01"/>
          <w:color w:val="auto"/>
          <w:sz w:val="20"/>
          <w:szCs w:val="20"/>
        </w:rPr>
        <w:t>ấ</w:t>
      </w:r>
      <w:r>
        <w:rPr>
          <w:rStyle w:val="fontstyle01"/>
          <w:color w:val="auto"/>
          <w:sz w:val="20"/>
          <w:szCs w:val="20"/>
        </w:rPr>
        <w:t>t theo chu</w:t>
      </w:r>
      <w:r>
        <w:rPr>
          <w:rStyle w:val="fontstyle01"/>
          <w:color w:val="auto"/>
          <w:sz w:val="20"/>
          <w:szCs w:val="20"/>
        </w:rPr>
        <w:t>ỗ</w:t>
      </w:r>
      <w:r>
        <w:rPr>
          <w:rStyle w:val="fontstyle01"/>
          <w:color w:val="auto"/>
          <w:sz w:val="20"/>
          <w:szCs w:val="20"/>
        </w:rPr>
        <w:t>i</w:t>
      </w:r>
      <w:r>
        <w:rPr>
          <w:rStyle w:val="fontstyle01"/>
          <w:color w:val="auto"/>
          <w:sz w:val="20"/>
          <w:szCs w:val="20"/>
        </w:rPr>
        <w:t xml:space="preserve"> t</w:t>
      </w:r>
      <w:r>
        <w:rPr>
          <w:rStyle w:val="fontstyle01"/>
          <w:color w:val="auto"/>
          <w:sz w:val="20"/>
          <w:szCs w:val="20"/>
        </w:rPr>
        <w:t>ừ</w:t>
      </w:r>
      <w:r>
        <w:rPr>
          <w:rStyle w:val="fontstyle01"/>
          <w:color w:val="auto"/>
          <w:sz w:val="20"/>
          <w:szCs w:val="20"/>
        </w:rPr>
        <w:t xml:space="preserve"> cung </w:t>
      </w:r>
      <w:r>
        <w:rPr>
          <w:rStyle w:val="fontstyle01"/>
          <w:color w:val="auto"/>
          <w:sz w:val="20"/>
          <w:szCs w:val="20"/>
        </w:rPr>
        <w:t>ứ</w:t>
      </w:r>
      <w:r>
        <w:rPr>
          <w:rStyle w:val="fontstyle01"/>
          <w:color w:val="auto"/>
          <w:sz w:val="20"/>
          <w:szCs w:val="20"/>
        </w:rPr>
        <w:t>ng v</w:t>
      </w:r>
      <w:r>
        <w:rPr>
          <w:rStyle w:val="fontstyle01"/>
          <w:color w:val="auto"/>
          <w:sz w:val="20"/>
          <w:szCs w:val="20"/>
        </w:rPr>
        <w:t>ậ</w:t>
      </w:r>
      <w:r>
        <w:rPr>
          <w:rStyle w:val="fontstyle01"/>
          <w:color w:val="auto"/>
          <w:sz w:val="20"/>
          <w:szCs w:val="20"/>
        </w:rPr>
        <w:t>t tư, d</w:t>
      </w:r>
      <w:r>
        <w:rPr>
          <w:rStyle w:val="fontstyle01"/>
          <w:color w:val="auto"/>
          <w:sz w:val="20"/>
          <w:szCs w:val="20"/>
        </w:rPr>
        <w:t>ị</w:t>
      </w:r>
      <w:r>
        <w:rPr>
          <w:rStyle w:val="fontstyle01"/>
          <w:color w:val="auto"/>
          <w:sz w:val="20"/>
          <w:szCs w:val="20"/>
        </w:rPr>
        <w:t>ch v</w:t>
      </w:r>
      <w:r>
        <w:rPr>
          <w:rStyle w:val="fontstyle01"/>
          <w:color w:val="auto"/>
          <w:sz w:val="20"/>
          <w:szCs w:val="20"/>
        </w:rPr>
        <w:t>ụ</w:t>
      </w:r>
      <w:r>
        <w:rPr>
          <w:rStyle w:val="fontstyle01"/>
          <w:color w:val="auto"/>
          <w:sz w:val="20"/>
          <w:szCs w:val="20"/>
        </w:rPr>
        <w:t xml:space="preserve"> đ</w:t>
      </w:r>
      <w:r>
        <w:rPr>
          <w:rStyle w:val="fontstyle01"/>
          <w:color w:val="auto"/>
          <w:sz w:val="20"/>
          <w:szCs w:val="20"/>
        </w:rPr>
        <w:t>ầ</w:t>
      </w:r>
      <w:r>
        <w:rPr>
          <w:rStyle w:val="fontstyle01"/>
          <w:color w:val="auto"/>
          <w:sz w:val="20"/>
          <w:szCs w:val="20"/>
        </w:rPr>
        <w:t>u vào, s</w:t>
      </w:r>
      <w:r>
        <w:rPr>
          <w:rStyle w:val="fontstyle01"/>
          <w:color w:val="auto"/>
          <w:sz w:val="20"/>
          <w:szCs w:val="20"/>
        </w:rPr>
        <w:t>ả</w:t>
      </w:r>
      <w:r>
        <w:rPr>
          <w:rStyle w:val="fontstyle01"/>
          <w:color w:val="auto"/>
          <w:sz w:val="20"/>
          <w:szCs w:val="20"/>
        </w:rPr>
        <w:t>n xu</w:t>
      </w:r>
      <w:r>
        <w:rPr>
          <w:rStyle w:val="fontstyle01"/>
          <w:color w:val="auto"/>
          <w:sz w:val="20"/>
          <w:szCs w:val="20"/>
        </w:rPr>
        <w:t>ấ</w:t>
      </w:r>
      <w:r>
        <w:rPr>
          <w:rStyle w:val="fontstyle01"/>
          <w:color w:val="auto"/>
          <w:sz w:val="20"/>
          <w:szCs w:val="20"/>
        </w:rPr>
        <w:t>t, sơ ch</w:t>
      </w:r>
      <w:r>
        <w:rPr>
          <w:rStyle w:val="fontstyle01"/>
          <w:color w:val="auto"/>
          <w:sz w:val="20"/>
          <w:szCs w:val="20"/>
        </w:rPr>
        <w:t>ế</w:t>
      </w:r>
      <w:r>
        <w:rPr>
          <w:rStyle w:val="fontstyle01"/>
          <w:color w:val="auto"/>
          <w:sz w:val="20"/>
          <w:szCs w:val="20"/>
        </w:rPr>
        <w:t xml:space="preserve"> ho</w:t>
      </w:r>
      <w:r>
        <w:rPr>
          <w:rStyle w:val="fontstyle01"/>
          <w:color w:val="auto"/>
          <w:sz w:val="20"/>
          <w:szCs w:val="20"/>
        </w:rPr>
        <w:t>ặ</w:t>
      </w:r>
      <w:r>
        <w:rPr>
          <w:rStyle w:val="fontstyle01"/>
          <w:color w:val="auto"/>
          <w:sz w:val="20"/>
          <w:szCs w:val="20"/>
        </w:rPr>
        <w:t>c ch</w:t>
      </w:r>
      <w:r>
        <w:rPr>
          <w:rStyle w:val="fontstyle01"/>
          <w:color w:val="auto"/>
          <w:sz w:val="20"/>
          <w:szCs w:val="20"/>
        </w:rPr>
        <w:t>ế</w:t>
      </w:r>
      <w:r>
        <w:rPr>
          <w:rStyle w:val="fontstyle01"/>
          <w:color w:val="auto"/>
          <w:sz w:val="20"/>
          <w:szCs w:val="20"/>
        </w:rPr>
        <w:t xml:space="preserve"> biên g</w:t>
      </w:r>
      <w:r>
        <w:rPr>
          <w:rStyle w:val="fontstyle01"/>
          <w:color w:val="auto"/>
          <w:sz w:val="20"/>
          <w:szCs w:val="20"/>
        </w:rPr>
        <w:t>ắ</w:t>
      </w:r>
      <w:r>
        <w:rPr>
          <w:rStyle w:val="fontstyle01"/>
          <w:color w:val="auto"/>
          <w:sz w:val="20"/>
          <w:szCs w:val="20"/>
        </w:rPr>
        <w:t>n v</w:t>
      </w:r>
      <w:r>
        <w:rPr>
          <w:rStyle w:val="fontstyle01"/>
          <w:color w:val="auto"/>
          <w:sz w:val="20"/>
          <w:szCs w:val="20"/>
        </w:rPr>
        <w:t>ớ</w:t>
      </w:r>
      <w:r>
        <w:rPr>
          <w:rStyle w:val="fontstyle01"/>
          <w:color w:val="auto"/>
          <w:sz w:val="20"/>
          <w:szCs w:val="20"/>
        </w:rPr>
        <w:t>i tiêu th</w:t>
      </w:r>
      <w:r>
        <w:rPr>
          <w:rStyle w:val="fontstyle01"/>
          <w:color w:val="auto"/>
          <w:sz w:val="20"/>
          <w:szCs w:val="20"/>
        </w:rPr>
        <w:t>ụ</w:t>
      </w:r>
      <w:r>
        <w:rPr>
          <w:rStyle w:val="fontstyle01"/>
          <w:color w:val="auto"/>
          <w:sz w:val="20"/>
          <w:szCs w:val="20"/>
        </w:rPr>
        <w:t xml:space="preserve"> s</w:t>
      </w:r>
      <w:r>
        <w:rPr>
          <w:rStyle w:val="fontstyle01"/>
          <w:color w:val="auto"/>
          <w:sz w:val="20"/>
          <w:szCs w:val="20"/>
        </w:rPr>
        <w:t>ả</w:t>
      </w:r>
      <w:r>
        <w:rPr>
          <w:rStyle w:val="fontstyle01"/>
          <w:color w:val="auto"/>
          <w:sz w:val="20"/>
          <w:szCs w:val="20"/>
        </w:rPr>
        <w:t>n ph</w:t>
      </w:r>
      <w:r>
        <w:rPr>
          <w:rStyle w:val="fontstyle01"/>
          <w:color w:val="auto"/>
          <w:sz w:val="20"/>
          <w:szCs w:val="20"/>
        </w:rPr>
        <w:t>ẩ</w:t>
      </w:r>
      <w:r>
        <w:rPr>
          <w:rStyle w:val="fontstyle01"/>
          <w:color w:val="auto"/>
          <w:sz w:val="20"/>
          <w:szCs w:val="20"/>
        </w:rPr>
        <w:t>m nông nghi</w:t>
      </w:r>
      <w:r>
        <w:rPr>
          <w:rStyle w:val="fontstyle01"/>
          <w:color w:val="auto"/>
          <w:sz w:val="20"/>
          <w:szCs w:val="20"/>
        </w:rPr>
        <w:t>ệ</w:t>
      </w:r>
      <w:r>
        <w:rPr>
          <w:rStyle w:val="fontstyle01"/>
          <w:color w:val="auto"/>
          <w:sz w:val="20"/>
          <w:szCs w:val="20"/>
        </w:rPr>
        <w:t>p. S</w:t>
      </w:r>
      <w:r>
        <w:rPr>
          <w:rStyle w:val="fontstyle01"/>
          <w:color w:val="auto"/>
          <w:sz w:val="20"/>
          <w:szCs w:val="20"/>
        </w:rPr>
        <w:t>ả</w:t>
      </w:r>
      <w:r>
        <w:rPr>
          <w:rStyle w:val="fontstyle01"/>
          <w:color w:val="auto"/>
          <w:sz w:val="20"/>
          <w:szCs w:val="20"/>
        </w:rPr>
        <w:t>n ph</w:t>
      </w:r>
      <w:r>
        <w:rPr>
          <w:rStyle w:val="fontstyle01"/>
          <w:color w:val="auto"/>
          <w:sz w:val="20"/>
          <w:szCs w:val="20"/>
        </w:rPr>
        <w:t>ẩ</w:t>
      </w:r>
      <w:r>
        <w:rPr>
          <w:rStyle w:val="fontstyle01"/>
          <w:color w:val="auto"/>
          <w:sz w:val="20"/>
          <w:szCs w:val="20"/>
        </w:rPr>
        <w:t>m c</w:t>
      </w:r>
      <w:r>
        <w:rPr>
          <w:rStyle w:val="fontstyle01"/>
          <w:color w:val="auto"/>
          <w:sz w:val="20"/>
          <w:szCs w:val="20"/>
        </w:rPr>
        <w:t>ủ</w:t>
      </w:r>
      <w:r>
        <w:rPr>
          <w:rStyle w:val="fontstyle01"/>
          <w:color w:val="auto"/>
          <w:sz w:val="20"/>
          <w:szCs w:val="20"/>
        </w:rPr>
        <w:t>a mô hình liên k</w:t>
      </w:r>
      <w:r>
        <w:rPr>
          <w:rStyle w:val="fontstyle01"/>
          <w:color w:val="auto"/>
          <w:sz w:val="20"/>
          <w:szCs w:val="20"/>
        </w:rPr>
        <w:t>ế</w:t>
      </w:r>
      <w:r>
        <w:rPr>
          <w:rStyle w:val="fontstyle01"/>
          <w:color w:val="auto"/>
          <w:sz w:val="20"/>
          <w:szCs w:val="20"/>
        </w:rPr>
        <w:t>t đư</w:t>
      </w:r>
      <w:r>
        <w:rPr>
          <w:rStyle w:val="fontstyle01"/>
          <w:color w:val="auto"/>
          <w:sz w:val="20"/>
          <w:szCs w:val="20"/>
        </w:rPr>
        <w:t>ợ</w:t>
      </w:r>
      <w:r>
        <w:rPr>
          <w:rStyle w:val="fontstyle01"/>
          <w:color w:val="auto"/>
          <w:sz w:val="20"/>
          <w:szCs w:val="20"/>
        </w:rPr>
        <w:t>c c</w:t>
      </w:r>
      <w:r>
        <w:rPr>
          <w:rStyle w:val="fontstyle01"/>
          <w:color w:val="auto"/>
          <w:sz w:val="20"/>
          <w:szCs w:val="20"/>
        </w:rPr>
        <w:t>ấ</w:t>
      </w:r>
      <w:r>
        <w:rPr>
          <w:rStyle w:val="fontstyle01"/>
          <w:color w:val="auto"/>
          <w:sz w:val="20"/>
          <w:szCs w:val="20"/>
        </w:rPr>
        <w:t>p m</w:t>
      </w:r>
      <w:r>
        <w:rPr>
          <w:rStyle w:val="fontstyle01"/>
          <w:color w:val="auto"/>
          <w:sz w:val="20"/>
          <w:szCs w:val="20"/>
        </w:rPr>
        <w:t>ộ</w:t>
      </w:r>
      <w:r>
        <w:rPr>
          <w:rStyle w:val="fontstyle01"/>
          <w:color w:val="auto"/>
          <w:sz w:val="20"/>
          <w:szCs w:val="20"/>
        </w:rPr>
        <w:t>t trong các Gi</w:t>
      </w:r>
      <w:r>
        <w:rPr>
          <w:rStyle w:val="fontstyle01"/>
          <w:color w:val="auto"/>
          <w:sz w:val="20"/>
          <w:szCs w:val="20"/>
        </w:rPr>
        <w:t>ấ</w:t>
      </w:r>
      <w:r>
        <w:rPr>
          <w:rStyle w:val="fontstyle01"/>
          <w:color w:val="auto"/>
          <w:sz w:val="20"/>
          <w:szCs w:val="20"/>
        </w:rPr>
        <w:t>y ch</w:t>
      </w:r>
      <w:r>
        <w:rPr>
          <w:rStyle w:val="fontstyle01"/>
          <w:color w:val="auto"/>
          <w:sz w:val="20"/>
          <w:szCs w:val="20"/>
        </w:rPr>
        <w:t>ứ</w:t>
      </w:r>
      <w:r>
        <w:rPr>
          <w:rStyle w:val="fontstyle01"/>
          <w:color w:val="auto"/>
          <w:sz w:val="20"/>
          <w:szCs w:val="20"/>
        </w:rPr>
        <w:t>ng nh</w:t>
      </w:r>
      <w:r>
        <w:rPr>
          <w:rStyle w:val="fontstyle01"/>
          <w:color w:val="auto"/>
          <w:sz w:val="20"/>
          <w:szCs w:val="20"/>
        </w:rPr>
        <w:t>ậ</w:t>
      </w:r>
      <w:r>
        <w:rPr>
          <w:rStyle w:val="fontstyle01"/>
          <w:color w:val="auto"/>
          <w:sz w:val="20"/>
          <w:szCs w:val="20"/>
        </w:rPr>
        <w:t>n đ</w:t>
      </w:r>
      <w:r>
        <w:rPr>
          <w:rStyle w:val="fontstyle01"/>
          <w:color w:val="auto"/>
          <w:sz w:val="20"/>
          <w:szCs w:val="20"/>
        </w:rPr>
        <w:t>ả</w:t>
      </w:r>
      <w:r>
        <w:rPr>
          <w:rStyle w:val="fontstyle01"/>
          <w:color w:val="auto"/>
          <w:sz w:val="20"/>
          <w:szCs w:val="20"/>
        </w:rPr>
        <w:t>m b</w:t>
      </w:r>
      <w:r>
        <w:rPr>
          <w:rStyle w:val="fontstyle01"/>
          <w:color w:val="auto"/>
          <w:sz w:val="20"/>
          <w:szCs w:val="20"/>
        </w:rPr>
        <w:t>ả</w:t>
      </w:r>
      <w:r>
        <w:rPr>
          <w:rStyle w:val="fontstyle01"/>
          <w:color w:val="auto"/>
          <w:sz w:val="20"/>
          <w:szCs w:val="20"/>
        </w:rPr>
        <w:t>o an toàn th</w:t>
      </w:r>
      <w:r>
        <w:rPr>
          <w:rStyle w:val="fontstyle01"/>
          <w:color w:val="auto"/>
          <w:sz w:val="20"/>
          <w:szCs w:val="20"/>
        </w:rPr>
        <w:t>ự</w:t>
      </w:r>
      <w:r>
        <w:rPr>
          <w:rStyle w:val="fontstyle01"/>
          <w:color w:val="auto"/>
          <w:sz w:val="20"/>
          <w:szCs w:val="20"/>
        </w:rPr>
        <w:t>c ph</w:t>
      </w:r>
      <w:r>
        <w:rPr>
          <w:rStyle w:val="fontstyle01"/>
          <w:color w:val="auto"/>
          <w:sz w:val="20"/>
          <w:szCs w:val="20"/>
        </w:rPr>
        <w:t>ẩ</w:t>
      </w:r>
      <w:r>
        <w:rPr>
          <w:rStyle w:val="fontstyle01"/>
          <w:color w:val="auto"/>
          <w:sz w:val="20"/>
          <w:szCs w:val="20"/>
        </w:rPr>
        <w:t>m ho</w:t>
      </w:r>
      <w:r>
        <w:rPr>
          <w:rStyle w:val="fontstyle01"/>
          <w:color w:val="auto"/>
          <w:sz w:val="20"/>
          <w:szCs w:val="20"/>
        </w:rPr>
        <w:t>ặ</w:t>
      </w:r>
      <w:r>
        <w:rPr>
          <w:rStyle w:val="fontstyle01"/>
          <w:color w:val="auto"/>
          <w:sz w:val="20"/>
          <w:szCs w:val="20"/>
        </w:rPr>
        <w:t>c tương đương còn hi</w:t>
      </w:r>
      <w:r>
        <w:rPr>
          <w:rStyle w:val="fontstyle01"/>
          <w:color w:val="auto"/>
          <w:sz w:val="20"/>
          <w:szCs w:val="20"/>
        </w:rPr>
        <w:t>ệ</w:t>
      </w:r>
      <w:r>
        <w:rPr>
          <w:rStyle w:val="fontstyle01"/>
          <w:color w:val="auto"/>
          <w:sz w:val="20"/>
          <w:szCs w:val="20"/>
        </w:rPr>
        <w:t>u l</w:t>
      </w:r>
      <w:r>
        <w:rPr>
          <w:rStyle w:val="fontstyle01"/>
          <w:color w:val="auto"/>
          <w:sz w:val="20"/>
          <w:szCs w:val="20"/>
        </w:rPr>
        <w:t>ự</w:t>
      </w:r>
      <w:r>
        <w:rPr>
          <w:rStyle w:val="fontstyle01"/>
          <w:color w:val="auto"/>
          <w:sz w:val="20"/>
          <w:szCs w:val="20"/>
        </w:rPr>
        <w:t>c.</w:t>
      </w:r>
    </w:p>
  </w:footnote>
  <w:footnote w:id="22">
    <w:p w:rsidR="00327B50" w:rsidRDefault="009A3163">
      <w:pPr>
        <w:pStyle w:val="FootnoteText"/>
        <w:ind w:firstLine="567"/>
        <w:jc w:val="both"/>
        <w:rPr>
          <w:rFonts w:cs="Times New Roman"/>
        </w:rPr>
      </w:pPr>
      <w:r>
        <w:rPr>
          <w:rStyle w:val="FootnoteReference"/>
          <w:rFonts w:cs="Times New Roman"/>
        </w:rPr>
        <w:footnoteRef/>
      </w:r>
      <w:r>
        <w:rPr>
          <w:rFonts w:cs="Times New Roman"/>
        </w:rPr>
        <w:t xml:space="preserve"> Bao g</w:t>
      </w:r>
      <w:r>
        <w:rPr>
          <w:rFonts w:cs="Times New Roman"/>
        </w:rPr>
        <w:t>ồ</w:t>
      </w:r>
      <w:r>
        <w:rPr>
          <w:rFonts w:cs="Times New Roman"/>
        </w:rPr>
        <w:t>m: Trung tâm d</w:t>
      </w:r>
      <w:r>
        <w:rPr>
          <w:rFonts w:cs="Times New Roman"/>
        </w:rPr>
        <w:t>ị</w:t>
      </w:r>
      <w:r>
        <w:rPr>
          <w:rFonts w:cs="Times New Roman"/>
        </w:rPr>
        <w:t>ch v</w:t>
      </w:r>
      <w:r>
        <w:rPr>
          <w:rFonts w:cs="Times New Roman"/>
        </w:rPr>
        <w:t>ụ</w:t>
      </w:r>
      <w:r>
        <w:rPr>
          <w:rFonts w:cs="Times New Roman"/>
        </w:rPr>
        <w:t xml:space="preserve"> nông nghi</w:t>
      </w:r>
      <w:r>
        <w:rPr>
          <w:rFonts w:cs="Times New Roman"/>
        </w:rPr>
        <w:t>ệ</w:t>
      </w:r>
      <w:r>
        <w:rPr>
          <w:rFonts w:cs="Times New Roman"/>
        </w:rPr>
        <w:t>p huy</w:t>
      </w:r>
      <w:r>
        <w:rPr>
          <w:rFonts w:cs="Times New Roman"/>
        </w:rPr>
        <w:t>ệ</w:t>
      </w:r>
      <w:r>
        <w:rPr>
          <w:rFonts w:cs="Times New Roman"/>
        </w:rPr>
        <w:t>n, tr</w:t>
      </w:r>
      <w:r>
        <w:rPr>
          <w:rFonts w:cs="Times New Roman"/>
        </w:rPr>
        <w:t>ạ</w:t>
      </w:r>
      <w:r>
        <w:rPr>
          <w:rFonts w:cs="Times New Roman"/>
        </w:rPr>
        <w:t>m khuy</w:t>
      </w:r>
      <w:r>
        <w:rPr>
          <w:rFonts w:cs="Times New Roman"/>
        </w:rPr>
        <w:t>ế</w:t>
      </w:r>
      <w:r>
        <w:rPr>
          <w:rFonts w:cs="Times New Roman"/>
        </w:rPr>
        <w:t>n nông huy</w:t>
      </w:r>
      <w:r>
        <w:rPr>
          <w:rFonts w:cs="Times New Roman"/>
        </w:rPr>
        <w:t>ệ</w:t>
      </w:r>
      <w:r>
        <w:rPr>
          <w:rFonts w:cs="Times New Roman"/>
        </w:rPr>
        <w:t>n ho</w:t>
      </w:r>
      <w:r>
        <w:rPr>
          <w:rFonts w:cs="Times New Roman"/>
        </w:rPr>
        <w:t>ặ</w:t>
      </w:r>
      <w:r>
        <w:rPr>
          <w:rFonts w:cs="Times New Roman"/>
        </w:rPr>
        <w:t>c tương đương…</w:t>
      </w:r>
    </w:p>
  </w:footnote>
  <w:footnote w:id="23">
    <w:p w:rsidR="00327B50" w:rsidRDefault="009A3163">
      <w:pPr>
        <w:spacing w:after="0" w:line="240" w:lineRule="auto"/>
        <w:ind w:firstLine="567"/>
        <w:jc w:val="both"/>
        <w:rPr>
          <w:rFonts w:cs="Times New Roman"/>
          <w:sz w:val="20"/>
          <w:szCs w:val="20"/>
        </w:rPr>
      </w:pPr>
      <w:r>
        <w:rPr>
          <w:rStyle w:val="FootnoteReference"/>
          <w:rFonts w:cs="Times New Roman"/>
          <w:sz w:val="20"/>
          <w:szCs w:val="20"/>
        </w:rPr>
        <w:footnoteRef/>
      </w:r>
      <w:r>
        <w:rPr>
          <w:rFonts w:cs="Times New Roman"/>
          <w:sz w:val="20"/>
          <w:szCs w:val="20"/>
        </w:rPr>
        <w:t xml:space="preserve"> Vi</w:t>
      </w:r>
      <w:r>
        <w:rPr>
          <w:rFonts w:cs="Times New Roman"/>
          <w:sz w:val="20"/>
          <w:szCs w:val="20"/>
        </w:rPr>
        <w:t>ệ</w:t>
      </w:r>
      <w:r>
        <w:rPr>
          <w:rFonts w:cs="Times New Roman"/>
          <w:sz w:val="20"/>
          <w:szCs w:val="20"/>
        </w:rPr>
        <w:t>c p</w:t>
      </w:r>
      <w:r>
        <w:rPr>
          <w:rStyle w:val="fontstyle01"/>
          <w:color w:val="auto"/>
          <w:sz w:val="20"/>
          <w:szCs w:val="20"/>
        </w:rPr>
        <w:t>hân lo</w:t>
      </w:r>
      <w:r>
        <w:rPr>
          <w:rStyle w:val="fontstyle01"/>
          <w:color w:val="auto"/>
          <w:sz w:val="20"/>
          <w:szCs w:val="20"/>
        </w:rPr>
        <w:t>ạ</w:t>
      </w:r>
      <w:r>
        <w:rPr>
          <w:rStyle w:val="fontstyle01"/>
          <w:color w:val="auto"/>
          <w:sz w:val="20"/>
          <w:szCs w:val="20"/>
        </w:rPr>
        <w:t>i, lưu gi</w:t>
      </w:r>
      <w:r>
        <w:rPr>
          <w:rStyle w:val="fontstyle01"/>
          <w:color w:val="auto"/>
          <w:sz w:val="20"/>
          <w:szCs w:val="20"/>
        </w:rPr>
        <w:t>ữ</w:t>
      </w:r>
      <w:r>
        <w:rPr>
          <w:rStyle w:val="fontstyle01"/>
          <w:color w:val="auto"/>
          <w:sz w:val="20"/>
          <w:szCs w:val="20"/>
        </w:rPr>
        <w:t>, chuy</w:t>
      </w:r>
      <w:r>
        <w:rPr>
          <w:rStyle w:val="fontstyle01"/>
          <w:color w:val="auto"/>
          <w:sz w:val="20"/>
          <w:szCs w:val="20"/>
        </w:rPr>
        <w:t>ể</w:t>
      </w:r>
      <w:r>
        <w:rPr>
          <w:rStyle w:val="fontstyle01"/>
          <w:color w:val="auto"/>
          <w:sz w:val="20"/>
          <w:szCs w:val="20"/>
        </w:rPr>
        <w:t>n giao, thu gom, v</w:t>
      </w:r>
      <w:r>
        <w:rPr>
          <w:rStyle w:val="fontstyle01"/>
          <w:color w:val="auto"/>
          <w:sz w:val="20"/>
          <w:szCs w:val="20"/>
        </w:rPr>
        <w:t>ậ</w:t>
      </w:r>
      <w:r>
        <w:rPr>
          <w:rStyle w:val="fontstyle01"/>
          <w:color w:val="auto"/>
          <w:sz w:val="20"/>
          <w:szCs w:val="20"/>
        </w:rPr>
        <w:t>n chuy</w:t>
      </w:r>
      <w:r>
        <w:rPr>
          <w:rStyle w:val="fontstyle01"/>
          <w:color w:val="auto"/>
          <w:sz w:val="20"/>
          <w:szCs w:val="20"/>
        </w:rPr>
        <w:t>ể</w:t>
      </w:r>
      <w:r>
        <w:rPr>
          <w:rStyle w:val="fontstyle01"/>
          <w:color w:val="auto"/>
          <w:sz w:val="20"/>
          <w:szCs w:val="20"/>
        </w:rPr>
        <w:t>n ch</w:t>
      </w:r>
      <w:r>
        <w:rPr>
          <w:rStyle w:val="fontstyle01"/>
          <w:color w:val="auto"/>
          <w:sz w:val="20"/>
          <w:szCs w:val="20"/>
        </w:rPr>
        <w:t>ấ</w:t>
      </w:r>
      <w:r>
        <w:rPr>
          <w:rStyle w:val="fontstyle01"/>
          <w:color w:val="auto"/>
          <w:sz w:val="20"/>
          <w:szCs w:val="20"/>
        </w:rPr>
        <w:t>t th</w:t>
      </w:r>
      <w:r>
        <w:rPr>
          <w:rStyle w:val="fontstyle01"/>
          <w:color w:val="auto"/>
          <w:sz w:val="20"/>
          <w:szCs w:val="20"/>
        </w:rPr>
        <w:t>ả</w:t>
      </w:r>
      <w:r>
        <w:rPr>
          <w:rStyle w:val="fontstyle01"/>
          <w:color w:val="auto"/>
          <w:sz w:val="20"/>
          <w:szCs w:val="20"/>
        </w:rPr>
        <w:t>i r</w:t>
      </w:r>
      <w:r>
        <w:rPr>
          <w:rStyle w:val="fontstyle01"/>
          <w:color w:val="auto"/>
          <w:sz w:val="20"/>
          <w:szCs w:val="20"/>
        </w:rPr>
        <w:t>ắ</w:t>
      </w:r>
      <w:r>
        <w:rPr>
          <w:rStyle w:val="fontstyle01"/>
          <w:color w:val="auto"/>
          <w:sz w:val="20"/>
          <w:szCs w:val="20"/>
        </w:rPr>
        <w:t>n sinh ho</w:t>
      </w:r>
      <w:r>
        <w:rPr>
          <w:rStyle w:val="fontstyle01"/>
          <w:color w:val="auto"/>
          <w:sz w:val="20"/>
          <w:szCs w:val="20"/>
        </w:rPr>
        <w:t>ạ</w:t>
      </w:r>
      <w:r>
        <w:rPr>
          <w:rStyle w:val="fontstyle01"/>
          <w:color w:val="auto"/>
          <w:sz w:val="20"/>
          <w:szCs w:val="20"/>
        </w:rPr>
        <w:t>t th</w:t>
      </w:r>
      <w:r>
        <w:rPr>
          <w:rStyle w:val="fontstyle01"/>
          <w:color w:val="auto"/>
          <w:sz w:val="20"/>
          <w:szCs w:val="20"/>
        </w:rPr>
        <w:t>ự</w:t>
      </w:r>
      <w:r>
        <w:rPr>
          <w:rStyle w:val="fontstyle01"/>
          <w:color w:val="auto"/>
          <w:sz w:val="20"/>
          <w:szCs w:val="20"/>
        </w:rPr>
        <w:t>c hi</w:t>
      </w:r>
      <w:r>
        <w:rPr>
          <w:rStyle w:val="fontstyle01"/>
          <w:color w:val="auto"/>
          <w:sz w:val="20"/>
          <w:szCs w:val="20"/>
        </w:rPr>
        <w:t>ệ</w:t>
      </w:r>
      <w:r>
        <w:rPr>
          <w:rStyle w:val="fontstyle01"/>
          <w:color w:val="auto"/>
          <w:sz w:val="20"/>
          <w:szCs w:val="20"/>
        </w:rPr>
        <w:t>n theo quy đ</w:t>
      </w:r>
      <w:r>
        <w:rPr>
          <w:rStyle w:val="fontstyle01"/>
          <w:color w:val="auto"/>
          <w:sz w:val="20"/>
          <w:szCs w:val="20"/>
        </w:rPr>
        <w:t>ị</w:t>
      </w:r>
      <w:r>
        <w:rPr>
          <w:rStyle w:val="fontstyle01"/>
          <w:color w:val="auto"/>
          <w:sz w:val="20"/>
          <w:szCs w:val="20"/>
        </w:rPr>
        <w:t>nh t</w:t>
      </w:r>
      <w:r>
        <w:rPr>
          <w:rStyle w:val="fontstyle01"/>
          <w:color w:val="auto"/>
          <w:sz w:val="20"/>
          <w:szCs w:val="20"/>
        </w:rPr>
        <w:t>ạ</w:t>
      </w:r>
      <w:r>
        <w:rPr>
          <w:rStyle w:val="fontstyle01"/>
          <w:color w:val="auto"/>
          <w:sz w:val="20"/>
          <w:szCs w:val="20"/>
        </w:rPr>
        <w:t>i Đi</w:t>
      </w:r>
      <w:r>
        <w:rPr>
          <w:rStyle w:val="fontstyle01"/>
          <w:color w:val="auto"/>
          <w:sz w:val="20"/>
          <w:szCs w:val="20"/>
        </w:rPr>
        <w:t>ề</w:t>
      </w:r>
      <w:r>
        <w:rPr>
          <w:rStyle w:val="fontstyle01"/>
          <w:color w:val="auto"/>
          <w:sz w:val="20"/>
          <w:szCs w:val="20"/>
        </w:rPr>
        <w:t>u 75, 77 c</w:t>
      </w:r>
      <w:r>
        <w:rPr>
          <w:rStyle w:val="fontstyle01"/>
          <w:color w:val="auto"/>
          <w:sz w:val="20"/>
          <w:szCs w:val="20"/>
        </w:rPr>
        <w:t>ủ</w:t>
      </w:r>
      <w:r>
        <w:rPr>
          <w:rStyle w:val="fontstyle01"/>
          <w:color w:val="auto"/>
          <w:sz w:val="20"/>
          <w:szCs w:val="20"/>
        </w:rPr>
        <w:t>a Lu</w:t>
      </w:r>
      <w:r>
        <w:rPr>
          <w:rStyle w:val="fontstyle01"/>
          <w:color w:val="auto"/>
          <w:sz w:val="20"/>
          <w:szCs w:val="20"/>
        </w:rPr>
        <w:t>ậ</w:t>
      </w:r>
      <w:r>
        <w:rPr>
          <w:rStyle w:val="fontstyle01"/>
          <w:color w:val="auto"/>
          <w:sz w:val="20"/>
          <w:szCs w:val="20"/>
        </w:rPr>
        <w:t>t B</w:t>
      </w:r>
      <w:r>
        <w:rPr>
          <w:rStyle w:val="fontstyle01"/>
          <w:color w:val="auto"/>
          <w:sz w:val="20"/>
          <w:szCs w:val="20"/>
        </w:rPr>
        <w:t>ả</w:t>
      </w:r>
      <w:r>
        <w:rPr>
          <w:rStyle w:val="fontstyle01"/>
          <w:color w:val="auto"/>
          <w:sz w:val="20"/>
          <w:szCs w:val="20"/>
        </w:rPr>
        <w:t>o v</w:t>
      </w:r>
      <w:r>
        <w:rPr>
          <w:rStyle w:val="fontstyle01"/>
          <w:color w:val="auto"/>
          <w:sz w:val="20"/>
          <w:szCs w:val="20"/>
        </w:rPr>
        <w:t>ệ</w:t>
      </w:r>
      <w:r>
        <w:rPr>
          <w:rStyle w:val="fontstyle01"/>
          <w:color w:val="auto"/>
          <w:sz w:val="20"/>
          <w:szCs w:val="20"/>
        </w:rPr>
        <w:t xml:space="preserve"> môi trư</w:t>
      </w:r>
      <w:r>
        <w:rPr>
          <w:rStyle w:val="fontstyle01"/>
          <w:color w:val="auto"/>
          <w:sz w:val="20"/>
          <w:szCs w:val="20"/>
        </w:rPr>
        <w:t>ờ</w:t>
      </w:r>
      <w:r>
        <w:rPr>
          <w:rStyle w:val="fontstyle01"/>
          <w:color w:val="auto"/>
          <w:sz w:val="20"/>
          <w:szCs w:val="20"/>
        </w:rPr>
        <w:t>ng năm 2020 và Đi</w:t>
      </w:r>
      <w:r>
        <w:rPr>
          <w:rStyle w:val="fontstyle01"/>
          <w:color w:val="auto"/>
          <w:sz w:val="20"/>
          <w:szCs w:val="20"/>
        </w:rPr>
        <w:t>ề</w:t>
      </w:r>
      <w:r>
        <w:rPr>
          <w:rStyle w:val="fontstyle01"/>
          <w:color w:val="auto"/>
          <w:sz w:val="20"/>
          <w:szCs w:val="20"/>
        </w:rPr>
        <w:t>u 58, 59, 60, 61, 62, 6</w:t>
      </w:r>
      <w:r>
        <w:rPr>
          <w:rStyle w:val="fontstyle01"/>
          <w:color w:val="auto"/>
          <w:sz w:val="20"/>
          <w:szCs w:val="20"/>
        </w:rPr>
        <w:t>3 c</w:t>
      </w:r>
      <w:r>
        <w:rPr>
          <w:rStyle w:val="fontstyle01"/>
          <w:color w:val="auto"/>
          <w:sz w:val="20"/>
          <w:szCs w:val="20"/>
        </w:rPr>
        <w:t>ủ</w:t>
      </w:r>
      <w:r>
        <w:rPr>
          <w:rStyle w:val="fontstyle01"/>
          <w:color w:val="auto"/>
          <w:sz w:val="20"/>
          <w:szCs w:val="20"/>
        </w:rPr>
        <w:t>a Ngh</w:t>
      </w:r>
      <w:r>
        <w:rPr>
          <w:rStyle w:val="fontstyle01"/>
          <w:color w:val="auto"/>
          <w:sz w:val="20"/>
          <w:szCs w:val="20"/>
        </w:rPr>
        <w:t>ị</w:t>
      </w:r>
      <w:r>
        <w:rPr>
          <w:rStyle w:val="fontstyle01"/>
          <w:color w:val="auto"/>
          <w:sz w:val="20"/>
          <w:szCs w:val="20"/>
        </w:rPr>
        <w:t xml:space="preserve"> đ</w:t>
      </w:r>
      <w:r>
        <w:rPr>
          <w:rStyle w:val="fontstyle01"/>
          <w:color w:val="auto"/>
          <w:sz w:val="20"/>
          <w:szCs w:val="20"/>
        </w:rPr>
        <w:t>ị</w:t>
      </w:r>
      <w:r>
        <w:rPr>
          <w:rStyle w:val="fontstyle01"/>
          <w:color w:val="auto"/>
          <w:sz w:val="20"/>
          <w:szCs w:val="20"/>
        </w:rPr>
        <w:t>nh s</w:t>
      </w:r>
      <w:r>
        <w:rPr>
          <w:rStyle w:val="fontstyle01"/>
          <w:color w:val="auto"/>
          <w:sz w:val="20"/>
          <w:szCs w:val="20"/>
        </w:rPr>
        <w:t>ố</w:t>
      </w:r>
      <w:r>
        <w:rPr>
          <w:rStyle w:val="fontstyle01"/>
          <w:color w:val="auto"/>
          <w:sz w:val="20"/>
          <w:szCs w:val="20"/>
        </w:rPr>
        <w:t xml:space="preserve"> 08/2022/NĐ-CP ngày 10/01/2022 c</w:t>
      </w:r>
      <w:r>
        <w:rPr>
          <w:rStyle w:val="fontstyle01"/>
          <w:color w:val="auto"/>
          <w:sz w:val="20"/>
          <w:szCs w:val="20"/>
        </w:rPr>
        <w:t>ủ</w:t>
      </w:r>
      <w:r>
        <w:rPr>
          <w:rStyle w:val="fontstyle01"/>
          <w:color w:val="auto"/>
          <w:sz w:val="20"/>
          <w:szCs w:val="20"/>
        </w:rPr>
        <w:t>a Chính ph</w:t>
      </w:r>
      <w:r>
        <w:rPr>
          <w:rStyle w:val="fontstyle01"/>
          <w:color w:val="auto"/>
          <w:sz w:val="20"/>
          <w:szCs w:val="20"/>
        </w:rPr>
        <w:t>ủ</w:t>
      </w:r>
      <w:r>
        <w:rPr>
          <w:rStyle w:val="fontstyle01"/>
          <w:color w:val="auto"/>
          <w:sz w:val="20"/>
          <w:szCs w:val="20"/>
        </w:rPr>
        <w:t>. Yêu c</w:t>
      </w:r>
      <w:r>
        <w:rPr>
          <w:rStyle w:val="fontstyle01"/>
          <w:color w:val="auto"/>
          <w:sz w:val="20"/>
          <w:szCs w:val="20"/>
        </w:rPr>
        <w:t>ầ</w:t>
      </w:r>
      <w:r>
        <w:rPr>
          <w:rStyle w:val="fontstyle01"/>
          <w:color w:val="auto"/>
          <w:sz w:val="20"/>
          <w:szCs w:val="20"/>
        </w:rPr>
        <w:t>u k</w:t>
      </w:r>
      <w:r>
        <w:rPr>
          <w:rStyle w:val="fontstyle01"/>
          <w:color w:val="auto"/>
          <w:sz w:val="20"/>
          <w:szCs w:val="20"/>
        </w:rPr>
        <w:t>ỹ</w:t>
      </w:r>
      <w:r>
        <w:rPr>
          <w:rStyle w:val="fontstyle01"/>
          <w:color w:val="auto"/>
          <w:sz w:val="20"/>
          <w:szCs w:val="20"/>
        </w:rPr>
        <w:t xml:space="preserve"> thu</w:t>
      </w:r>
      <w:r>
        <w:rPr>
          <w:rStyle w:val="fontstyle01"/>
          <w:color w:val="auto"/>
          <w:sz w:val="20"/>
          <w:szCs w:val="20"/>
        </w:rPr>
        <w:t>ậ</w:t>
      </w:r>
      <w:r>
        <w:rPr>
          <w:rStyle w:val="fontstyle01"/>
          <w:color w:val="auto"/>
          <w:sz w:val="20"/>
          <w:szCs w:val="20"/>
        </w:rPr>
        <w:t>t v</w:t>
      </w:r>
      <w:r>
        <w:rPr>
          <w:rStyle w:val="fontstyle01"/>
          <w:color w:val="auto"/>
          <w:sz w:val="20"/>
          <w:szCs w:val="20"/>
        </w:rPr>
        <w:t>ề</w:t>
      </w:r>
      <w:r>
        <w:rPr>
          <w:rStyle w:val="fontstyle01"/>
          <w:color w:val="auto"/>
          <w:sz w:val="20"/>
          <w:szCs w:val="20"/>
        </w:rPr>
        <w:t xml:space="preserve"> b</w:t>
      </w:r>
      <w:r>
        <w:rPr>
          <w:rStyle w:val="fontstyle01"/>
          <w:color w:val="auto"/>
          <w:sz w:val="20"/>
          <w:szCs w:val="20"/>
        </w:rPr>
        <w:t>ả</w:t>
      </w:r>
      <w:r>
        <w:rPr>
          <w:rStyle w:val="fontstyle01"/>
          <w:color w:val="auto"/>
          <w:sz w:val="20"/>
          <w:szCs w:val="20"/>
        </w:rPr>
        <w:t>o v</w:t>
      </w:r>
      <w:r>
        <w:rPr>
          <w:rStyle w:val="fontstyle01"/>
          <w:color w:val="auto"/>
          <w:sz w:val="20"/>
          <w:szCs w:val="20"/>
        </w:rPr>
        <w:t>ệ</w:t>
      </w:r>
      <w:r>
        <w:rPr>
          <w:rStyle w:val="fontstyle01"/>
          <w:color w:val="auto"/>
          <w:sz w:val="20"/>
          <w:szCs w:val="20"/>
        </w:rPr>
        <w:t xml:space="preserve"> môi trư</w:t>
      </w:r>
      <w:r>
        <w:rPr>
          <w:rStyle w:val="fontstyle01"/>
          <w:color w:val="auto"/>
          <w:sz w:val="20"/>
          <w:szCs w:val="20"/>
        </w:rPr>
        <w:t>ờ</w:t>
      </w:r>
      <w:r>
        <w:rPr>
          <w:rStyle w:val="fontstyle01"/>
          <w:color w:val="auto"/>
          <w:sz w:val="20"/>
          <w:szCs w:val="20"/>
        </w:rPr>
        <w:t>ng đ</w:t>
      </w:r>
      <w:r>
        <w:rPr>
          <w:rStyle w:val="fontstyle01"/>
          <w:color w:val="auto"/>
          <w:sz w:val="20"/>
          <w:szCs w:val="20"/>
        </w:rPr>
        <w:t>ố</w:t>
      </w:r>
      <w:r>
        <w:rPr>
          <w:rStyle w:val="fontstyle01"/>
          <w:color w:val="auto"/>
          <w:sz w:val="20"/>
          <w:szCs w:val="20"/>
        </w:rPr>
        <w:t>i v</w:t>
      </w:r>
      <w:r>
        <w:rPr>
          <w:rStyle w:val="fontstyle01"/>
          <w:color w:val="auto"/>
          <w:sz w:val="20"/>
          <w:szCs w:val="20"/>
        </w:rPr>
        <w:t>ớ</w:t>
      </w:r>
      <w:r>
        <w:rPr>
          <w:rStyle w:val="fontstyle01"/>
          <w:color w:val="auto"/>
          <w:sz w:val="20"/>
          <w:szCs w:val="20"/>
        </w:rPr>
        <w:t>i đi</w:t>
      </w:r>
      <w:r>
        <w:rPr>
          <w:rStyle w:val="fontstyle01"/>
          <w:color w:val="auto"/>
          <w:sz w:val="20"/>
          <w:szCs w:val="20"/>
        </w:rPr>
        <w:t>ể</w:t>
      </w:r>
      <w:r>
        <w:rPr>
          <w:rStyle w:val="fontstyle01"/>
          <w:color w:val="auto"/>
          <w:sz w:val="20"/>
          <w:szCs w:val="20"/>
        </w:rPr>
        <w:t>m t</w:t>
      </w:r>
      <w:r>
        <w:rPr>
          <w:rStyle w:val="fontstyle01"/>
          <w:color w:val="auto"/>
          <w:sz w:val="20"/>
          <w:szCs w:val="20"/>
        </w:rPr>
        <w:t>ậ</w:t>
      </w:r>
      <w:r>
        <w:rPr>
          <w:rStyle w:val="fontstyle01"/>
          <w:color w:val="auto"/>
          <w:sz w:val="20"/>
          <w:szCs w:val="20"/>
        </w:rPr>
        <w:t>p k</w:t>
      </w:r>
      <w:r>
        <w:rPr>
          <w:rStyle w:val="fontstyle01"/>
          <w:color w:val="auto"/>
          <w:sz w:val="20"/>
          <w:szCs w:val="20"/>
        </w:rPr>
        <w:t>ế</w:t>
      </w:r>
      <w:r>
        <w:rPr>
          <w:rStyle w:val="fontstyle01"/>
          <w:color w:val="auto"/>
          <w:sz w:val="20"/>
          <w:szCs w:val="20"/>
        </w:rPr>
        <w:t>t, tr</w:t>
      </w:r>
      <w:r>
        <w:rPr>
          <w:rStyle w:val="fontstyle01"/>
          <w:color w:val="auto"/>
          <w:sz w:val="20"/>
          <w:szCs w:val="20"/>
        </w:rPr>
        <w:t>ạ</w:t>
      </w:r>
      <w:r>
        <w:rPr>
          <w:rStyle w:val="fontstyle01"/>
          <w:color w:val="auto"/>
          <w:sz w:val="20"/>
          <w:szCs w:val="20"/>
        </w:rPr>
        <w:t>m trung chuy</w:t>
      </w:r>
      <w:r>
        <w:rPr>
          <w:rStyle w:val="fontstyle01"/>
          <w:color w:val="auto"/>
          <w:sz w:val="20"/>
          <w:szCs w:val="20"/>
        </w:rPr>
        <w:t>ể</w:t>
      </w:r>
      <w:r>
        <w:rPr>
          <w:rStyle w:val="fontstyle01"/>
          <w:color w:val="auto"/>
          <w:sz w:val="20"/>
          <w:szCs w:val="20"/>
        </w:rPr>
        <w:t>n ch</w:t>
      </w:r>
      <w:r>
        <w:rPr>
          <w:rStyle w:val="fontstyle01"/>
          <w:color w:val="auto"/>
          <w:sz w:val="20"/>
          <w:szCs w:val="20"/>
        </w:rPr>
        <w:t>ấ</w:t>
      </w:r>
      <w:r>
        <w:rPr>
          <w:rStyle w:val="fontstyle01"/>
          <w:color w:val="auto"/>
          <w:sz w:val="20"/>
          <w:szCs w:val="20"/>
        </w:rPr>
        <w:t>t th</w:t>
      </w:r>
      <w:r>
        <w:rPr>
          <w:rStyle w:val="fontstyle01"/>
          <w:color w:val="auto"/>
          <w:sz w:val="20"/>
          <w:szCs w:val="20"/>
        </w:rPr>
        <w:t>ả</w:t>
      </w:r>
      <w:r>
        <w:rPr>
          <w:rStyle w:val="fontstyle01"/>
          <w:color w:val="auto"/>
          <w:sz w:val="20"/>
          <w:szCs w:val="20"/>
        </w:rPr>
        <w:t>i r</w:t>
      </w:r>
      <w:r>
        <w:rPr>
          <w:rStyle w:val="fontstyle01"/>
          <w:color w:val="auto"/>
          <w:sz w:val="20"/>
          <w:szCs w:val="20"/>
        </w:rPr>
        <w:t>ắ</w:t>
      </w:r>
      <w:r>
        <w:rPr>
          <w:rStyle w:val="fontstyle01"/>
          <w:color w:val="auto"/>
          <w:sz w:val="20"/>
          <w:szCs w:val="20"/>
        </w:rPr>
        <w:t>n sinh ho</w:t>
      </w:r>
      <w:r>
        <w:rPr>
          <w:rStyle w:val="fontstyle01"/>
          <w:color w:val="auto"/>
          <w:sz w:val="20"/>
          <w:szCs w:val="20"/>
        </w:rPr>
        <w:t>ạ</w:t>
      </w:r>
      <w:r>
        <w:rPr>
          <w:rStyle w:val="fontstyle01"/>
          <w:color w:val="auto"/>
          <w:sz w:val="20"/>
          <w:szCs w:val="20"/>
        </w:rPr>
        <w:t>t theo quy đ</w:t>
      </w:r>
      <w:r>
        <w:rPr>
          <w:rStyle w:val="fontstyle01"/>
          <w:color w:val="auto"/>
          <w:sz w:val="20"/>
          <w:szCs w:val="20"/>
        </w:rPr>
        <w:t>ị</w:t>
      </w:r>
      <w:r>
        <w:rPr>
          <w:rStyle w:val="fontstyle01"/>
          <w:color w:val="auto"/>
          <w:sz w:val="20"/>
          <w:szCs w:val="20"/>
        </w:rPr>
        <w:t>nh t</w:t>
      </w:r>
      <w:r>
        <w:rPr>
          <w:rStyle w:val="fontstyle01"/>
          <w:color w:val="auto"/>
          <w:sz w:val="20"/>
          <w:szCs w:val="20"/>
        </w:rPr>
        <w:t>ạ</w:t>
      </w:r>
      <w:r>
        <w:rPr>
          <w:rStyle w:val="fontstyle01"/>
          <w:color w:val="auto"/>
          <w:sz w:val="20"/>
          <w:szCs w:val="20"/>
        </w:rPr>
        <w:t>i Đi</w:t>
      </w:r>
      <w:r>
        <w:rPr>
          <w:rStyle w:val="fontstyle01"/>
          <w:color w:val="auto"/>
          <w:sz w:val="20"/>
          <w:szCs w:val="20"/>
        </w:rPr>
        <w:t>ề</w:t>
      </w:r>
      <w:r>
        <w:rPr>
          <w:rStyle w:val="fontstyle01"/>
          <w:color w:val="auto"/>
          <w:sz w:val="20"/>
          <w:szCs w:val="20"/>
        </w:rPr>
        <w:t>u 76 c</w:t>
      </w:r>
      <w:r>
        <w:rPr>
          <w:rStyle w:val="fontstyle01"/>
          <w:color w:val="auto"/>
          <w:sz w:val="20"/>
          <w:szCs w:val="20"/>
        </w:rPr>
        <w:t>ủ</w:t>
      </w:r>
      <w:r>
        <w:rPr>
          <w:rStyle w:val="fontstyle01"/>
          <w:color w:val="auto"/>
          <w:sz w:val="20"/>
          <w:szCs w:val="20"/>
        </w:rPr>
        <w:t>a Lu</w:t>
      </w:r>
      <w:r>
        <w:rPr>
          <w:rStyle w:val="fontstyle01"/>
          <w:color w:val="auto"/>
          <w:sz w:val="20"/>
          <w:szCs w:val="20"/>
        </w:rPr>
        <w:t>ậ</w:t>
      </w:r>
      <w:r>
        <w:rPr>
          <w:rStyle w:val="fontstyle01"/>
          <w:color w:val="auto"/>
          <w:sz w:val="20"/>
          <w:szCs w:val="20"/>
        </w:rPr>
        <w:t>t B</w:t>
      </w:r>
      <w:r>
        <w:rPr>
          <w:rStyle w:val="fontstyle01"/>
          <w:color w:val="auto"/>
          <w:sz w:val="20"/>
          <w:szCs w:val="20"/>
        </w:rPr>
        <w:t>ả</w:t>
      </w:r>
      <w:r>
        <w:rPr>
          <w:rStyle w:val="fontstyle01"/>
          <w:color w:val="auto"/>
          <w:sz w:val="20"/>
          <w:szCs w:val="20"/>
        </w:rPr>
        <w:t>o v</w:t>
      </w:r>
      <w:r>
        <w:rPr>
          <w:rStyle w:val="fontstyle01"/>
          <w:color w:val="auto"/>
          <w:sz w:val="20"/>
          <w:szCs w:val="20"/>
        </w:rPr>
        <w:t>ệ</w:t>
      </w:r>
      <w:r>
        <w:rPr>
          <w:rStyle w:val="fontstyle01"/>
          <w:color w:val="auto"/>
          <w:sz w:val="20"/>
          <w:szCs w:val="20"/>
        </w:rPr>
        <w:t xml:space="preserve"> môi trư</w:t>
      </w:r>
      <w:r>
        <w:rPr>
          <w:rStyle w:val="fontstyle01"/>
          <w:color w:val="auto"/>
          <w:sz w:val="20"/>
          <w:szCs w:val="20"/>
        </w:rPr>
        <w:t>ờ</w:t>
      </w:r>
      <w:r>
        <w:rPr>
          <w:rStyle w:val="fontstyle01"/>
          <w:color w:val="auto"/>
          <w:sz w:val="20"/>
          <w:szCs w:val="20"/>
        </w:rPr>
        <w:t>ng và Đi</w:t>
      </w:r>
      <w:r>
        <w:rPr>
          <w:rStyle w:val="fontstyle01"/>
          <w:color w:val="auto"/>
          <w:sz w:val="20"/>
          <w:szCs w:val="20"/>
        </w:rPr>
        <w:t>ề</w:t>
      </w:r>
      <w:r>
        <w:rPr>
          <w:rStyle w:val="fontstyle01"/>
          <w:color w:val="auto"/>
          <w:sz w:val="20"/>
          <w:szCs w:val="20"/>
        </w:rPr>
        <w:t>u 26 c</w:t>
      </w:r>
      <w:r>
        <w:rPr>
          <w:rStyle w:val="fontstyle01"/>
          <w:color w:val="auto"/>
          <w:sz w:val="20"/>
          <w:szCs w:val="20"/>
        </w:rPr>
        <w:t>ủ</w:t>
      </w:r>
      <w:r>
        <w:rPr>
          <w:rStyle w:val="fontstyle01"/>
          <w:color w:val="auto"/>
          <w:sz w:val="20"/>
          <w:szCs w:val="20"/>
        </w:rPr>
        <w:t>a Thông tư s</w:t>
      </w:r>
      <w:r>
        <w:rPr>
          <w:rStyle w:val="fontstyle01"/>
          <w:color w:val="auto"/>
          <w:sz w:val="20"/>
          <w:szCs w:val="20"/>
        </w:rPr>
        <w:t>ố</w:t>
      </w:r>
      <w:r>
        <w:rPr>
          <w:rStyle w:val="fontstyle01"/>
          <w:color w:val="auto"/>
          <w:sz w:val="20"/>
          <w:szCs w:val="20"/>
        </w:rPr>
        <w:t xml:space="preserve"> 02/2022/TT</w:t>
      </w:r>
      <w:r>
        <w:rPr>
          <w:rStyle w:val="fontstyle01"/>
          <w:color w:val="auto"/>
          <w:sz w:val="20"/>
          <w:szCs w:val="20"/>
        </w:rPr>
        <w:t>-BTNTM ngày 10/01/2022 c</w:t>
      </w:r>
      <w:r>
        <w:rPr>
          <w:rStyle w:val="fontstyle01"/>
          <w:color w:val="auto"/>
          <w:sz w:val="20"/>
          <w:szCs w:val="20"/>
        </w:rPr>
        <w:t>ủ</w:t>
      </w:r>
      <w:r>
        <w:rPr>
          <w:rStyle w:val="fontstyle01"/>
          <w:color w:val="auto"/>
          <w:sz w:val="20"/>
          <w:szCs w:val="20"/>
        </w:rPr>
        <w:t>a B</w:t>
      </w:r>
      <w:r>
        <w:rPr>
          <w:rStyle w:val="fontstyle01"/>
          <w:color w:val="auto"/>
          <w:sz w:val="20"/>
          <w:szCs w:val="20"/>
        </w:rPr>
        <w:t>ộ</w:t>
      </w:r>
      <w:r>
        <w:rPr>
          <w:rStyle w:val="fontstyle01"/>
          <w:color w:val="auto"/>
          <w:sz w:val="20"/>
          <w:szCs w:val="20"/>
        </w:rPr>
        <w:t xml:space="preserve"> Tài nguyên và Môi trư</w:t>
      </w:r>
      <w:r>
        <w:rPr>
          <w:rStyle w:val="fontstyle01"/>
          <w:color w:val="auto"/>
          <w:sz w:val="20"/>
          <w:szCs w:val="20"/>
        </w:rPr>
        <w:t>ờ</w:t>
      </w:r>
      <w:r>
        <w:rPr>
          <w:rStyle w:val="fontstyle01"/>
          <w:color w:val="auto"/>
          <w:sz w:val="20"/>
          <w:szCs w:val="20"/>
        </w:rPr>
        <w:t>ng. Yêu c</w:t>
      </w:r>
      <w:r>
        <w:rPr>
          <w:rStyle w:val="fontstyle01"/>
          <w:color w:val="auto"/>
          <w:sz w:val="20"/>
          <w:szCs w:val="20"/>
        </w:rPr>
        <w:t>ầ</w:t>
      </w:r>
      <w:r>
        <w:rPr>
          <w:rStyle w:val="fontstyle01"/>
          <w:color w:val="auto"/>
          <w:sz w:val="20"/>
          <w:szCs w:val="20"/>
        </w:rPr>
        <w:t>u đ</w:t>
      </w:r>
      <w:r>
        <w:rPr>
          <w:rStyle w:val="fontstyle01"/>
          <w:color w:val="auto"/>
          <w:sz w:val="20"/>
          <w:szCs w:val="20"/>
        </w:rPr>
        <w:t>ố</w:t>
      </w:r>
      <w:r>
        <w:rPr>
          <w:rStyle w:val="fontstyle01"/>
          <w:color w:val="auto"/>
          <w:sz w:val="20"/>
          <w:szCs w:val="20"/>
        </w:rPr>
        <w:t>i v</w:t>
      </w:r>
      <w:r>
        <w:rPr>
          <w:rStyle w:val="fontstyle01"/>
          <w:color w:val="auto"/>
          <w:sz w:val="20"/>
          <w:szCs w:val="20"/>
        </w:rPr>
        <w:t>ớ</w:t>
      </w:r>
      <w:r>
        <w:rPr>
          <w:rStyle w:val="fontstyle01"/>
          <w:color w:val="auto"/>
          <w:sz w:val="20"/>
          <w:szCs w:val="20"/>
        </w:rPr>
        <w:t>i phương ti</w:t>
      </w:r>
      <w:r>
        <w:rPr>
          <w:rStyle w:val="fontstyle01"/>
          <w:color w:val="auto"/>
          <w:sz w:val="20"/>
          <w:szCs w:val="20"/>
        </w:rPr>
        <w:t>ệ</w:t>
      </w:r>
      <w:r>
        <w:rPr>
          <w:rStyle w:val="fontstyle01"/>
          <w:color w:val="auto"/>
          <w:sz w:val="20"/>
          <w:szCs w:val="20"/>
        </w:rPr>
        <w:t>n v</w:t>
      </w:r>
      <w:r>
        <w:rPr>
          <w:rStyle w:val="fontstyle01"/>
          <w:color w:val="auto"/>
          <w:sz w:val="20"/>
          <w:szCs w:val="20"/>
        </w:rPr>
        <w:t>ậ</w:t>
      </w:r>
      <w:r>
        <w:rPr>
          <w:rStyle w:val="fontstyle01"/>
          <w:color w:val="auto"/>
          <w:sz w:val="20"/>
          <w:szCs w:val="20"/>
        </w:rPr>
        <w:t>n chuy</w:t>
      </w:r>
      <w:r>
        <w:rPr>
          <w:rStyle w:val="fontstyle01"/>
          <w:color w:val="auto"/>
          <w:sz w:val="20"/>
          <w:szCs w:val="20"/>
        </w:rPr>
        <w:t>ể</w:t>
      </w:r>
      <w:r>
        <w:rPr>
          <w:rStyle w:val="fontstyle01"/>
          <w:color w:val="auto"/>
          <w:sz w:val="20"/>
          <w:szCs w:val="20"/>
        </w:rPr>
        <w:t>n ch</w:t>
      </w:r>
      <w:r>
        <w:rPr>
          <w:rStyle w:val="fontstyle01"/>
          <w:color w:val="auto"/>
          <w:sz w:val="20"/>
          <w:szCs w:val="20"/>
        </w:rPr>
        <w:t>ấ</w:t>
      </w:r>
      <w:r>
        <w:rPr>
          <w:rStyle w:val="fontstyle01"/>
          <w:color w:val="auto"/>
          <w:sz w:val="20"/>
          <w:szCs w:val="20"/>
        </w:rPr>
        <w:t>t th</w:t>
      </w:r>
      <w:r>
        <w:rPr>
          <w:rStyle w:val="fontstyle01"/>
          <w:color w:val="auto"/>
          <w:sz w:val="20"/>
          <w:szCs w:val="20"/>
        </w:rPr>
        <w:t>ả</w:t>
      </w:r>
      <w:r>
        <w:rPr>
          <w:rStyle w:val="fontstyle01"/>
          <w:color w:val="auto"/>
          <w:sz w:val="20"/>
          <w:szCs w:val="20"/>
        </w:rPr>
        <w:t>i r</w:t>
      </w:r>
      <w:r>
        <w:rPr>
          <w:rStyle w:val="fontstyle01"/>
          <w:color w:val="auto"/>
          <w:sz w:val="20"/>
          <w:szCs w:val="20"/>
        </w:rPr>
        <w:t>ắ</w:t>
      </w:r>
      <w:r>
        <w:rPr>
          <w:rStyle w:val="fontstyle01"/>
          <w:color w:val="auto"/>
          <w:sz w:val="20"/>
          <w:szCs w:val="20"/>
        </w:rPr>
        <w:t>n sinh ho</w:t>
      </w:r>
      <w:r>
        <w:rPr>
          <w:rStyle w:val="fontstyle01"/>
          <w:color w:val="auto"/>
          <w:sz w:val="20"/>
          <w:szCs w:val="20"/>
        </w:rPr>
        <w:t>ạ</w:t>
      </w:r>
      <w:r>
        <w:rPr>
          <w:rStyle w:val="fontstyle01"/>
          <w:color w:val="auto"/>
          <w:sz w:val="20"/>
          <w:szCs w:val="20"/>
        </w:rPr>
        <w:t>t theo quy đ</w:t>
      </w:r>
      <w:r>
        <w:rPr>
          <w:rStyle w:val="fontstyle01"/>
          <w:color w:val="auto"/>
          <w:sz w:val="20"/>
          <w:szCs w:val="20"/>
        </w:rPr>
        <w:t>ị</w:t>
      </w:r>
      <w:r>
        <w:rPr>
          <w:rStyle w:val="fontstyle01"/>
          <w:color w:val="auto"/>
          <w:sz w:val="20"/>
          <w:szCs w:val="20"/>
        </w:rPr>
        <w:t>nh t</w:t>
      </w:r>
      <w:r>
        <w:rPr>
          <w:rStyle w:val="fontstyle01"/>
          <w:color w:val="auto"/>
          <w:sz w:val="20"/>
          <w:szCs w:val="20"/>
        </w:rPr>
        <w:t>ạ</w:t>
      </w:r>
      <w:r>
        <w:rPr>
          <w:rStyle w:val="fontstyle01"/>
          <w:color w:val="auto"/>
          <w:sz w:val="20"/>
          <w:szCs w:val="20"/>
        </w:rPr>
        <w:t>i Đi</w:t>
      </w:r>
      <w:r>
        <w:rPr>
          <w:rStyle w:val="fontstyle01"/>
          <w:color w:val="auto"/>
          <w:sz w:val="20"/>
          <w:szCs w:val="20"/>
        </w:rPr>
        <w:t>ề</w:t>
      </w:r>
      <w:r>
        <w:rPr>
          <w:rStyle w:val="fontstyle01"/>
          <w:color w:val="auto"/>
          <w:sz w:val="20"/>
          <w:szCs w:val="20"/>
        </w:rPr>
        <w:t>u 27 c</w:t>
      </w:r>
      <w:r>
        <w:rPr>
          <w:rStyle w:val="fontstyle01"/>
          <w:color w:val="auto"/>
          <w:sz w:val="20"/>
          <w:szCs w:val="20"/>
        </w:rPr>
        <w:t>ủ</w:t>
      </w:r>
      <w:r>
        <w:rPr>
          <w:rStyle w:val="fontstyle01"/>
          <w:color w:val="auto"/>
          <w:sz w:val="20"/>
          <w:szCs w:val="20"/>
        </w:rPr>
        <w:t>a Thông tư s</w:t>
      </w:r>
      <w:r>
        <w:rPr>
          <w:rStyle w:val="fontstyle01"/>
          <w:color w:val="auto"/>
          <w:sz w:val="20"/>
          <w:szCs w:val="20"/>
        </w:rPr>
        <w:t>ố</w:t>
      </w:r>
      <w:r>
        <w:rPr>
          <w:rStyle w:val="fontstyle01"/>
          <w:color w:val="auto"/>
          <w:sz w:val="20"/>
          <w:szCs w:val="20"/>
        </w:rPr>
        <w:t xml:space="preserve"> 02/2022/TT-BTNTM ngày 10/01/2022 B</w:t>
      </w:r>
      <w:r>
        <w:rPr>
          <w:rStyle w:val="fontstyle01"/>
          <w:color w:val="auto"/>
          <w:sz w:val="20"/>
          <w:szCs w:val="20"/>
        </w:rPr>
        <w:t>ộ</w:t>
      </w:r>
      <w:r>
        <w:rPr>
          <w:rStyle w:val="fontstyle01"/>
          <w:color w:val="auto"/>
          <w:sz w:val="20"/>
          <w:szCs w:val="20"/>
        </w:rPr>
        <w:t xml:space="preserve"> Tài nguyên và Môi trư</w:t>
      </w:r>
      <w:r>
        <w:rPr>
          <w:rStyle w:val="fontstyle01"/>
          <w:color w:val="auto"/>
          <w:sz w:val="20"/>
          <w:szCs w:val="20"/>
        </w:rPr>
        <w:t>ờ</w:t>
      </w:r>
      <w:r>
        <w:rPr>
          <w:rStyle w:val="fontstyle01"/>
          <w:color w:val="auto"/>
          <w:sz w:val="20"/>
          <w:szCs w:val="20"/>
        </w:rPr>
        <w:t>ng.</w:t>
      </w:r>
    </w:p>
  </w:footnote>
  <w:footnote w:id="24">
    <w:p w:rsidR="00327B50" w:rsidRDefault="009A3163">
      <w:pPr>
        <w:spacing w:after="0" w:line="240" w:lineRule="auto"/>
        <w:ind w:firstLine="567"/>
        <w:jc w:val="both"/>
        <w:rPr>
          <w:rFonts w:cs="Times New Roman"/>
          <w:sz w:val="20"/>
          <w:szCs w:val="20"/>
        </w:rPr>
      </w:pPr>
      <w:r>
        <w:rPr>
          <w:rStyle w:val="FootnoteReference"/>
          <w:rFonts w:cs="Times New Roman"/>
          <w:sz w:val="20"/>
          <w:szCs w:val="20"/>
        </w:rPr>
        <w:footnoteRef/>
      </w:r>
      <w:r>
        <w:rPr>
          <w:rFonts w:cs="Times New Roman"/>
          <w:sz w:val="20"/>
          <w:szCs w:val="20"/>
        </w:rPr>
        <w:t xml:space="preserve"> Vi</w:t>
      </w:r>
      <w:r>
        <w:rPr>
          <w:rFonts w:cs="Times New Roman"/>
          <w:sz w:val="20"/>
          <w:szCs w:val="20"/>
        </w:rPr>
        <w:t>ệ</w:t>
      </w:r>
      <w:r>
        <w:rPr>
          <w:rFonts w:cs="Times New Roman"/>
          <w:sz w:val="20"/>
          <w:szCs w:val="20"/>
        </w:rPr>
        <w:t>c p</w:t>
      </w:r>
      <w:r>
        <w:rPr>
          <w:rFonts w:eastAsia="Times New Roman" w:cs="Times New Roman"/>
          <w:sz w:val="20"/>
          <w:szCs w:val="20"/>
        </w:rPr>
        <w:t>hân loại, lưu giữ, vận ch</w:t>
      </w:r>
      <w:r>
        <w:rPr>
          <w:rFonts w:eastAsia="Times New Roman" w:cs="Times New Roman"/>
          <w:sz w:val="20"/>
          <w:szCs w:val="20"/>
        </w:rPr>
        <w:t xml:space="preserve">uyển, xử lý chất thải rắn công nghiệp thông thường thực hiện theo quy định tại Điều 81 của </w:t>
      </w:r>
      <w:r>
        <w:rPr>
          <w:rFonts w:cs="Times New Roman"/>
          <w:sz w:val="20"/>
          <w:szCs w:val="20"/>
        </w:rPr>
        <w:t>Lu</w:t>
      </w:r>
      <w:r>
        <w:rPr>
          <w:rFonts w:cs="Times New Roman"/>
          <w:sz w:val="20"/>
          <w:szCs w:val="20"/>
        </w:rPr>
        <w:t>ậ</w:t>
      </w:r>
      <w:r>
        <w:rPr>
          <w:rFonts w:cs="Times New Roman"/>
          <w:sz w:val="20"/>
          <w:szCs w:val="20"/>
        </w:rPr>
        <w:t>t B</w:t>
      </w:r>
      <w:r>
        <w:rPr>
          <w:rFonts w:cs="Times New Roman"/>
          <w:sz w:val="20"/>
          <w:szCs w:val="20"/>
        </w:rPr>
        <w:t>ả</w:t>
      </w:r>
      <w:r>
        <w:rPr>
          <w:rFonts w:cs="Times New Roman"/>
          <w:sz w:val="20"/>
          <w:szCs w:val="20"/>
        </w:rPr>
        <w:t>o v</w:t>
      </w:r>
      <w:r>
        <w:rPr>
          <w:rFonts w:cs="Times New Roman"/>
          <w:sz w:val="20"/>
          <w:szCs w:val="20"/>
        </w:rPr>
        <w:t>ệ</w:t>
      </w:r>
      <w:r>
        <w:rPr>
          <w:rFonts w:cs="Times New Roman"/>
          <w:sz w:val="20"/>
          <w:szCs w:val="20"/>
        </w:rPr>
        <w:t xml:space="preserve"> môi trư</w:t>
      </w:r>
      <w:r>
        <w:rPr>
          <w:rFonts w:cs="Times New Roman"/>
          <w:sz w:val="20"/>
          <w:szCs w:val="20"/>
        </w:rPr>
        <w:t>ờ</w:t>
      </w:r>
      <w:r>
        <w:rPr>
          <w:rFonts w:cs="Times New Roman"/>
          <w:sz w:val="20"/>
          <w:szCs w:val="20"/>
        </w:rPr>
        <w:t>ng; Đi</w:t>
      </w:r>
      <w:r>
        <w:rPr>
          <w:rFonts w:cs="Times New Roman"/>
          <w:sz w:val="20"/>
          <w:szCs w:val="20"/>
        </w:rPr>
        <w:t>ề</w:t>
      </w:r>
      <w:r>
        <w:rPr>
          <w:rFonts w:cs="Times New Roman"/>
          <w:sz w:val="20"/>
          <w:szCs w:val="20"/>
        </w:rPr>
        <w:t>u 65, 66, 67 c</w:t>
      </w:r>
      <w:r>
        <w:rPr>
          <w:rFonts w:cs="Times New Roman"/>
          <w:sz w:val="20"/>
          <w:szCs w:val="20"/>
        </w:rPr>
        <w:t>ủ</w:t>
      </w:r>
      <w:r>
        <w:rPr>
          <w:rFonts w:cs="Times New Roman"/>
          <w:sz w:val="20"/>
          <w:szCs w:val="20"/>
        </w:rPr>
        <w:t>a Ngh</w:t>
      </w:r>
      <w:r>
        <w:rPr>
          <w:rFonts w:cs="Times New Roman"/>
          <w:sz w:val="20"/>
          <w:szCs w:val="20"/>
        </w:rPr>
        <w:t>ị</w:t>
      </w:r>
      <w:r>
        <w:rPr>
          <w:rFonts w:cs="Times New Roman"/>
          <w:sz w:val="20"/>
          <w:szCs w:val="20"/>
        </w:rPr>
        <w:t xml:space="preserve"> đ</w:t>
      </w:r>
      <w:r>
        <w:rPr>
          <w:rFonts w:cs="Times New Roman"/>
          <w:sz w:val="20"/>
          <w:szCs w:val="20"/>
        </w:rPr>
        <w:t>ị</w:t>
      </w:r>
      <w:r>
        <w:rPr>
          <w:rFonts w:cs="Times New Roman"/>
          <w:sz w:val="20"/>
          <w:szCs w:val="20"/>
        </w:rPr>
        <w:t>nh s</w:t>
      </w:r>
      <w:r>
        <w:rPr>
          <w:rFonts w:cs="Times New Roman"/>
          <w:sz w:val="20"/>
          <w:szCs w:val="20"/>
        </w:rPr>
        <w:t>ố</w:t>
      </w:r>
      <w:r>
        <w:rPr>
          <w:rFonts w:cs="Times New Roman"/>
          <w:sz w:val="20"/>
          <w:szCs w:val="20"/>
        </w:rPr>
        <w:t xml:space="preserve"> 08/2022/NĐ-CP ngày 10/01/2022 c</w:t>
      </w:r>
      <w:r>
        <w:rPr>
          <w:rFonts w:cs="Times New Roman"/>
          <w:sz w:val="20"/>
          <w:szCs w:val="20"/>
        </w:rPr>
        <w:t>ủ</w:t>
      </w:r>
      <w:r>
        <w:rPr>
          <w:rFonts w:cs="Times New Roman"/>
          <w:sz w:val="20"/>
          <w:szCs w:val="20"/>
        </w:rPr>
        <w:t>a Chính ph</w:t>
      </w:r>
      <w:r>
        <w:rPr>
          <w:rFonts w:cs="Times New Roman"/>
          <w:sz w:val="20"/>
          <w:szCs w:val="20"/>
        </w:rPr>
        <w:t>ủ</w:t>
      </w:r>
      <w:r>
        <w:rPr>
          <w:rFonts w:cs="Times New Roman"/>
          <w:sz w:val="20"/>
          <w:szCs w:val="20"/>
        </w:rPr>
        <w:t xml:space="preserve"> và Đi</w:t>
      </w:r>
      <w:r>
        <w:rPr>
          <w:rFonts w:cs="Times New Roman"/>
          <w:sz w:val="20"/>
          <w:szCs w:val="20"/>
        </w:rPr>
        <w:t>ề</w:t>
      </w:r>
      <w:r>
        <w:rPr>
          <w:rFonts w:cs="Times New Roman"/>
          <w:sz w:val="20"/>
          <w:szCs w:val="20"/>
        </w:rPr>
        <w:t>u 33 c</w:t>
      </w:r>
      <w:r>
        <w:rPr>
          <w:rFonts w:cs="Times New Roman"/>
          <w:sz w:val="20"/>
          <w:szCs w:val="20"/>
        </w:rPr>
        <w:t>ủ</w:t>
      </w:r>
      <w:r>
        <w:rPr>
          <w:rFonts w:cs="Times New Roman"/>
          <w:sz w:val="20"/>
          <w:szCs w:val="20"/>
        </w:rPr>
        <w:t>a Thông tư s</w:t>
      </w:r>
      <w:r>
        <w:rPr>
          <w:rFonts w:cs="Times New Roman"/>
          <w:sz w:val="20"/>
          <w:szCs w:val="20"/>
        </w:rPr>
        <w:t>ố</w:t>
      </w:r>
      <w:r>
        <w:rPr>
          <w:rFonts w:cs="Times New Roman"/>
          <w:sz w:val="20"/>
          <w:szCs w:val="20"/>
        </w:rPr>
        <w:t xml:space="preserve"> 02/2022/TT-BTNTM ngày 10/01/2022 c</w:t>
      </w:r>
      <w:r>
        <w:rPr>
          <w:rFonts w:cs="Times New Roman"/>
          <w:sz w:val="20"/>
          <w:szCs w:val="20"/>
        </w:rPr>
        <w:t>ủ</w:t>
      </w:r>
      <w:r>
        <w:rPr>
          <w:rFonts w:cs="Times New Roman"/>
          <w:sz w:val="20"/>
          <w:szCs w:val="20"/>
        </w:rPr>
        <w:t>a B</w:t>
      </w:r>
      <w:r>
        <w:rPr>
          <w:rFonts w:cs="Times New Roman"/>
          <w:sz w:val="20"/>
          <w:szCs w:val="20"/>
        </w:rPr>
        <w:t>ộ</w:t>
      </w:r>
      <w:r>
        <w:rPr>
          <w:rFonts w:cs="Times New Roman"/>
          <w:sz w:val="20"/>
          <w:szCs w:val="20"/>
        </w:rPr>
        <w:t xml:space="preserve"> Tài nguyên và Môi trư</w:t>
      </w:r>
      <w:r>
        <w:rPr>
          <w:rFonts w:cs="Times New Roman"/>
          <w:sz w:val="20"/>
          <w:szCs w:val="20"/>
        </w:rPr>
        <w:t>ờ</w:t>
      </w:r>
      <w:r>
        <w:rPr>
          <w:rFonts w:cs="Times New Roman"/>
          <w:sz w:val="20"/>
          <w:szCs w:val="20"/>
        </w:rPr>
        <w:t xml:space="preserve">ng. </w:t>
      </w:r>
      <w:r>
        <w:rPr>
          <w:rStyle w:val="fontstyle01"/>
          <w:color w:val="auto"/>
          <w:sz w:val="20"/>
          <w:szCs w:val="20"/>
        </w:rPr>
        <w:t>Yêu c</w:t>
      </w:r>
      <w:r>
        <w:rPr>
          <w:rStyle w:val="fontstyle01"/>
          <w:color w:val="auto"/>
          <w:sz w:val="20"/>
          <w:szCs w:val="20"/>
        </w:rPr>
        <w:t>ầ</w:t>
      </w:r>
      <w:r>
        <w:rPr>
          <w:rStyle w:val="fontstyle01"/>
          <w:color w:val="auto"/>
          <w:sz w:val="20"/>
          <w:szCs w:val="20"/>
        </w:rPr>
        <w:t>u đ</w:t>
      </w:r>
      <w:r>
        <w:rPr>
          <w:rStyle w:val="fontstyle01"/>
          <w:color w:val="auto"/>
          <w:sz w:val="20"/>
          <w:szCs w:val="20"/>
        </w:rPr>
        <w:t>ố</w:t>
      </w:r>
      <w:r>
        <w:rPr>
          <w:rStyle w:val="fontstyle01"/>
          <w:color w:val="auto"/>
          <w:sz w:val="20"/>
          <w:szCs w:val="20"/>
        </w:rPr>
        <w:t>i v</w:t>
      </w:r>
      <w:r>
        <w:rPr>
          <w:rStyle w:val="fontstyle01"/>
          <w:color w:val="auto"/>
          <w:sz w:val="20"/>
          <w:szCs w:val="20"/>
        </w:rPr>
        <w:t>ớ</w:t>
      </w:r>
      <w:r>
        <w:rPr>
          <w:rStyle w:val="fontstyle01"/>
          <w:color w:val="auto"/>
          <w:sz w:val="20"/>
          <w:szCs w:val="20"/>
        </w:rPr>
        <w:t>i phương ti</w:t>
      </w:r>
      <w:r>
        <w:rPr>
          <w:rStyle w:val="fontstyle01"/>
          <w:color w:val="auto"/>
          <w:sz w:val="20"/>
          <w:szCs w:val="20"/>
        </w:rPr>
        <w:t>ệ</w:t>
      </w:r>
      <w:r>
        <w:rPr>
          <w:rStyle w:val="fontstyle01"/>
          <w:color w:val="auto"/>
          <w:sz w:val="20"/>
          <w:szCs w:val="20"/>
        </w:rPr>
        <w:t>n v</w:t>
      </w:r>
      <w:r>
        <w:rPr>
          <w:rStyle w:val="fontstyle01"/>
          <w:color w:val="auto"/>
          <w:sz w:val="20"/>
          <w:szCs w:val="20"/>
        </w:rPr>
        <w:t>ậ</w:t>
      </w:r>
      <w:r>
        <w:rPr>
          <w:rStyle w:val="fontstyle01"/>
          <w:color w:val="auto"/>
          <w:sz w:val="20"/>
          <w:szCs w:val="20"/>
        </w:rPr>
        <w:t>n chuy</w:t>
      </w:r>
      <w:r>
        <w:rPr>
          <w:rStyle w:val="fontstyle01"/>
          <w:color w:val="auto"/>
          <w:sz w:val="20"/>
          <w:szCs w:val="20"/>
        </w:rPr>
        <w:t>ể</w:t>
      </w:r>
      <w:r>
        <w:rPr>
          <w:rStyle w:val="fontstyle01"/>
          <w:color w:val="auto"/>
          <w:sz w:val="20"/>
          <w:szCs w:val="20"/>
        </w:rPr>
        <w:t>n ch</w:t>
      </w:r>
      <w:r>
        <w:rPr>
          <w:rStyle w:val="fontstyle01"/>
          <w:color w:val="auto"/>
          <w:sz w:val="20"/>
          <w:szCs w:val="20"/>
        </w:rPr>
        <w:t>ấ</w:t>
      </w:r>
      <w:r>
        <w:rPr>
          <w:rStyle w:val="fontstyle01"/>
          <w:color w:val="auto"/>
          <w:sz w:val="20"/>
          <w:szCs w:val="20"/>
        </w:rPr>
        <w:t>t th</w:t>
      </w:r>
      <w:r>
        <w:rPr>
          <w:rStyle w:val="fontstyle01"/>
          <w:color w:val="auto"/>
          <w:sz w:val="20"/>
          <w:szCs w:val="20"/>
        </w:rPr>
        <w:t>ả</w:t>
      </w:r>
      <w:r>
        <w:rPr>
          <w:rStyle w:val="fontstyle01"/>
          <w:color w:val="auto"/>
          <w:sz w:val="20"/>
          <w:szCs w:val="20"/>
        </w:rPr>
        <w:t>i r</w:t>
      </w:r>
      <w:r>
        <w:rPr>
          <w:rStyle w:val="fontstyle01"/>
          <w:color w:val="auto"/>
          <w:sz w:val="20"/>
          <w:szCs w:val="20"/>
        </w:rPr>
        <w:t>ắ</w:t>
      </w:r>
      <w:r>
        <w:rPr>
          <w:rStyle w:val="fontstyle01"/>
          <w:color w:val="auto"/>
          <w:sz w:val="20"/>
          <w:szCs w:val="20"/>
        </w:rPr>
        <w:t>n công nghi</w:t>
      </w:r>
      <w:r>
        <w:rPr>
          <w:rStyle w:val="fontstyle01"/>
          <w:color w:val="auto"/>
          <w:sz w:val="20"/>
          <w:szCs w:val="20"/>
        </w:rPr>
        <w:t>ệ</w:t>
      </w:r>
      <w:r>
        <w:rPr>
          <w:rStyle w:val="fontstyle01"/>
          <w:color w:val="auto"/>
          <w:sz w:val="20"/>
          <w:szCs w:val="20"/>
        </w:rPr>
        <w:t>p thông thư</w:t>
      </w:r>
      <w:r>
        <w:rPr>
          <w:rStyle w:val="fontstyle01"/>
          <w:color w:val="auto"/>
          <w:sz w:val="20"/>
          <w:szCs w:val="20"/>
        </w:rPr>
        <w:t>ờ</w:t>
      </w:r>
      <w:r>
        <w:rPr>
          <w:rStyle w:val="fontstyle01"/>
          <w:color w:val="auto"/>
          <w:sz w:val="20"/>
          <w:szCs w:val="20"/>
        </w:rPr>
        <w:t>ng theo quy đ</w:t>
      </w:r>
      <w:r>
        <w:rPr>
          <w:rStyle w:val="fontstyle01"/>
          <w:color w:val="auto"/>
          <w:sz w:val="20"/>
          <w:szCs w:val="20"/>
        </w:rPr>
        <w:t>ị</w:t>
      </w:r>
      <w:r>
        <w:rPr>
          <w:rStyle w:val="fontstyle01"/>
          <w:color w:val="auto"/>
          <w:sz w:val="20"/>
          <w:szCs w:val="20"/>
        </w:rPr>
        <w:t>nh t</w:t>
      </w:r>
      <w:r>
        <w:rPr>
          <w:rStyle w:val="fontstyle01"/>
          <w:color w:val="auto"/>
          <w:sz w:val="20"/>
          <w:szCs w:val="20"/>
        </w:rPr>
        <w:t>ạ</w:t>
      </w:r>
      <w:r>
        <w:rPr>
          <w:rStyle w:val="fontstyle01"/>
          <w:color w:val="auto"/>
          <w:sz w:val="20"/>
          <w:szCs w:val="20"/>
        </w:rPr>
        <w:t>i Đi</w:t>
      </w:r>
      <w:r>
        <w:rPr>
          <w:rStyle w:val="fontstyle01"/>
          <w:color w:val="auto"/>
          <w:sz w:val="20"/>
          <w:szCs w:val="20"/>
        </w:rPr>
        <w:t>ề</w:t>
      </w:r>
      <w:r>
        <w:rPr>
          <w:rStyle w:val="fontstyle01"/>
          <w:color w:val="auto"/>
          <w:sz w:val="20"/>
          <w:szCs w:val="20"/>
        </w:rPr>
        <w:t>u 34 c</w:t>
      </w:r>
      <w:r>
        <w:rPr>
          <w:rStyle w:val="fontstyle01"/>
          <w:color w:val="auto"/>
          <w:sz w:val="20"/>
          <w:szCs w:val="20"/>
        </w:rPr>
        <w:t>ủ</w:t>
      </w:r>
      <w:r>
        <w:rPr>
          <w:rStyle w:val="fontstyle01"/>
          <w:color w:val="auto"/>
          <w:sz w:val="20"/>
          <w:szCs w:val="20"/>
        </w:rPr>
        <w:t>a Thông tư s</w:t>
      </w:r>
      <w:r>
        <w:rPr>
          <w:rStyle w:val="fontstyle01"/>
          <w:color w:val="auto"/>
          <w:sz w:val="20"/>
          <w:szCs w:val="20"/>
        </w:rPr>
        <w:t>ố</w:t>
      </w:r>
      <w:r>
        <w:rPr>
          <w:rStyle w:val="fontstyle01"/>
          <w:color w:val="auto"/>
          <w:sz w:val="20"/>
          <w:szCs w:val="20"/>
        </w:rPr>
        <w:t xml:space="preserve"> 02/2022/TT-BTNTM ngày 10/01/2022 B</w:t>
      </w:r>
      <w:r>
        <w:rPr>
          <w:rStyle w:val="fontstyle01"/>
          <w:color w:val="auto"/>
          <w:sz w:val="20"/>
          <w:szCs w:val="20"/>
        </w:rPr>
        <w:t>ộ</w:t>
      </w:r>
      <w:r>
        <w:rPr>
          <w:rStyle w:val="fontstyle01"/>
          <w:color w:val="auto"/>
          <w:sz w:val="20"/>
          <w:szCs w:val="20"/>
        </w:rPr>
        <w:t xml:space="preserve"> Tài nguyên và Môi trư</w:t>
      </w:r>
      <w:r>
        <w:rPr>
          <w:rStyle w:val="fontstyle01"/>
          <w:color w:val="auto"/>
          <w:sz w:val="20"/>
          <w:szCs w:val="20"/>
        </w:rPr>
        <w:t>ờ</w:t>
      </w:r>
      <w:r>
        <w:rPr>
          <w:rStyle w:val="fontstyle01"/>
          <w:color w:val="auto"/>
          <w:sz w:val="20"/>
          <w:szCs w:val="20"/>
        </w:rPr>
        <w:t>ng.</w:t>
      </w:r>
    </w:p>
  </w:footnote>
  <w:footnote w:id="25">
    <w:p w:rsidR="00327B50" w:rsidRDefault="009A3163">
      <w:pPr>
        <w:pStyle w:val="FootnoteText"/>
        <w:ind w:firstLine="567"/>
        <w:jc w:val="both"/>
        <w:rPr>
          <w:rFonts w:cs="Times New Roman"/>
        </w:rPr>
      </w:pPr>
      <w:r>
        <w:rPr>
          <w:rStyle w:val="FootnoteReference"/>
          <w:rFonts w:cs="Times New Roman"/>
        </w:rPr>
        <w:footnoteRef/>
      </w:r>
      <w:r>
        <w:rPr>
          <w:rFonts w:cs="Times New Roman"/>
        </w:rPr>
        <w:t xml:space="preserve"> Vi</w:t>
      </w:r>
      <w:r>
        <w:rPr>
          <w:rFonts w:cs="Times New Roman"/>
        </w:rPr>
        <w:t>ệ</w:t>
      </w:r>
      <w:r>
        <w:rPr>
          <w:rFonts w:cs="Times New Roman"/>
        </w:rPr>
        <w:t>c phân đ</w:t>
      </w:r>
      <w:r>
        <w:rPr>
          <w:rFonts w:cs="Times New Roman"/>
        </w:rPr>
        <w:t>ị</w:t>
      </w:r>
      <w:r>
        <w:rPr>
          <w:rFonts w:cs="Times New Roman"/>
        </w:rPr>
        <w:t>nh, phân lo</w:t>
      </w:r>
      <w:r>
        <w:rPr>
          <w:rFonts w:cs="Times New Roman"/>
        </w:rPr>
        <w:t>ạ</w:t>
      </w:r>
      <w:r>
        <w:rPr>
          <w:rFonts w:cs="Times New Roman"/>
        </w:rPr>
        <w:t>i ch</w:t>
      </w:r>
      <w:r>
        <w:rPr>
          <w:rFonts w:cs="Times New Roman"/>
        </w:rPr>
        <w:t>ấ</w:t>
      </w:r>
      <w:r>
        <w:rPr>
          <w:rFonts w:cs="Times New Roman"/>
        </w:rPr>
        <w:t>t th</w:t>
      </w:r>
      <w:r>
        <w:rPr>
          <w:rFonts w:cs="Times New Roman"/>
        </w:rPr>
        <w:t>ả</w:t>
      </w:r>
      <w:r>
        <w:rPr>
          <w:rFonts w:cs="Times New Roman"/>
        </w:rPr>
        <w:t>i nguy h</w:t>
      </w:r>
      <w:r>
        <w:rPr>
          <w:rFonts w:cs="Times New Roman"/>
        </w:rPr>
        <w:t>ạ</w:t>
      </w:r>
      <w:r>
        <w:rPr>
          <w:rFonts w:cs="Times New Roman"/>
        </w:rPr>
        <w:t>i th</w:t>
      </w:r>
      <w:r>
        <w:rPr>
          <w:rFonts w:cs="Times New Roman"/>
        </w:rPr>
        <w:t>ự</w:t>
      </w:r>
      <w:r>
        <w:rPr>
          <w:rFonts w:cs="Times New Roman"/>
        </w:rPr>
        <w:t>c hi</w:t>
      </w:r>
      <w:r>
        <w:rPr>
          <w:rFonts w:cs="Times New Roman"/>
        </w:rPr>
        <w:t>ệ</w:t>
      </w:r>
      <w:r>
        <w:rPr>
          <w:rFonts w:cs="Times New Roman"/>
        </w:rPr>
        <w:t>n theo quy đ</w:t>
      </w:r>
      <w:r>
        <w:rPr>
          <w:rFonts w:cs="Times New Roman"/>
        </w:rPr>
        <w:t>ị</w:t>
      </w:r>
      <w:r>
        <w:rPr>
          <w:rFonts w:cs="Times New Roman"/>
        </w:rPr>
        <w:t>nh t</w:t>
      </w:r>
      <w:r>
        <w:rPr>
          <w:rFonts w:cs="Times New Roman"/>
        </w:rPr>
        <w:t>ạ</w:t>
      </w:r>
      <w:r>
        <w:rPr>
          <w:rFonts w:cs="Times New Roman"/>
        </w:rPr>
        <w:t xml:space="preserve">i </w:t>
      </w:r>
      <w:r>
        <w:rPr>
          <w:rStyle w:val="fontstyle01"/>
          <w:color w:val="auto"/>
          <w:sz w:val="20"/>
          <w:szCs w:val="20"/>
        </w:rPr>
        <w:t>Đi</w:t>
      </w:r>
      <w:r>
        <w:rPr>
          <w:rStyle w:val="fontstyle01"/>
          <w:color w:val="auto"/>
          <w:sz w:val="20"/>
          <w:szCs w:val="20"/>
        </w:rPr>
        <w:t>ề</w:t>
      </w:r>
      <w:r>
        <w:rPr>
          <w:rStyle w:val="fontstyle01"/>
          <w:color w:val="auto"/>
          <w:sz w:val="20"/>
          <w:szCs w:val="20"/>
        </w:rPr>
        <w:t>u 68 c</w:t>
      </w:r>
      <w:r>
        <w:rPr>
          <w:rStyle w:val="fontstyle01"/>
          <w:color w:val="auto"/>
          <w:sz w:val="20"/>
          <w:szCs w:val="20"/>
        </w:rPr>
        <w:t>ủ</w:t>
      </w:r>
      <w:r>
        <w:rPr>
          <w:rStyle w:val="fontstyle01"/>
          <w:color w:val="auto"/>
          <w:sz w:val="20"/>
          <w:szCs w:val="20"/>
        </w:rPr>
        <w:t>a Ngh</w:t>
      </w:r>
      <w:r>
        <w:rPr>
          <w:rStyle w:val="fontstyle01"/>
          <w:color w:val="auto"/>
          <w:sz w:val="20"/>
          <w:szCs w:val="20"/>
        </w:rPr>
        <w:t>ị</w:t>
      </w:r>
      <w:r>
        <w:rPr>
          <w:rStyle w:val="fontstyle01"/>
          <w:color w:val="auto"/>
          <w:sz w:val="20"/>
          <w:szCs w:val="20"/>
        </w:rPr>
        <w:t xml:space="preserve"> đ</w:t>
      </w:r>
      <w:r>
        <w:rPr>
          <w:rStyle w:val="fontstyle01"/>
          <w:color w:val="auto"/>
          <w:sz w:val="20"/>
          <w:szCs w:val="20"/>
        </w:rPr>
        <w:t>ị</w:t>
      </w:r>
      <w:r>
        <w:rPr>
          <w:rStyle w:val="fontstyle01"/>
          <w:color w:val="auto"/>
          <w:sz w:val="20"/>
          <w:szCs w:val="20"/>
        </w:rPr>
        <w:t>nh s</w:t>
      </w:r>
      <w:r>
        <w:rPr>
          <w:rStyle w:val="fontstyle01"/>
          <w:color w:val="auto"/>
          <w:sz w:val="20"/>
          <w:szCs w:val="20"/>
        </w:rPr>
        <w:t>ố</w:t>
      </w:r>
      <w:r>
        <w:rPr>
          <w:rStyle w:val="fontstyle01"/>
          <w:color w:val="auto"/>
          <w:sz w:val="20"/>
          <w:szCs w:val="20"/>
        </w:rPr>
        <w:t xml:space="preserve"> 08/2022/NĐ-CP ngày 10/01/2022 c</w:t>
      </w:r>
      <w:r>
        <w:rPr>
          <w:rStyle w:val="fontstyle01"/>
          <w:color w:val="auto"/>
          <w:sz w:val="20"/>
          <w:szCs w:val="20"/>
        </w:rPr>
        <w:t>ủ</w:t>
      </w:r>
      <w:r>
        <w:rPr>
          <w:rStyle w:val="fontstyle01"/>
          <w:color w:val="auto"/>
          <w:sz w:val="20"/>
          <w:szCs w:val="20"/>
        </w:rPr>
        <w:t>a Ch</w:t>
      </w:r>
      <w:r>
        <w:rPr>
          <w:rStyle w:val="fontstyle01"/>
          <w:color w:val="auto"/>
          <w:sz w:val="20"/>
          <w:szCs w:val="20"/>
        </w:rPr>
        <w:t>ính ph</w:t>
      </w:r>
      <w:r>
        <w:rPr>
          <w:rStyle w:val="fontstyle01"/>
          <w:color w:val="auto"/>
          <w:sz w:val="20"/>
          <w:szCs w:val="20"/>
        </w:rPr>
        <w:t>ủ</w:t>
      </w:r>
      <w:r>
        <w:rPr>
          <w:rStyle w:val="fontstyle01"/>
          <w:color w:val="auto"/>
          <w:sz w:val="20"/>
          <w:szCs w:val="20"/>
        </w:rPr>
        <w:t xml:space="preserve">. </w:t>
      </w:r>
      <w:r>
        <w:rPr>
          <w:rFonts w:eastAsia="Times New Roman" w:cs="Times New Roman"/>
        </w:rPr>
        <w:t xml:space="preserve">Thu gom, lưu giữ, vận chuyển, xử lý chất thải nguy hại (thiết bị, khu vực lưu chứa) theo quy định tại </w:t>
      </w:r>
      <w:r>
        <w:rPr>
          <w:rFonts w:cs="Times New Roman"/>
        </w:rPr>
        <w:t>Đi</w:t>
      </w:r>
      <w:r>
        <w:rPr>
          <w:rFonts w:cs="Times New Roman"/>
        </w:rPr>
        <w:t>ề</w:t>
      </w:r>
      <w:r>
        <w:rPr>
          <w:rFonts w:cs="Times New Roman"/>
        </w:rPr>
        <w:t>u 83 c</w:t>
      </w:r>
      <w:r>
        <w:rPr>
          <w:rFonts w:cs="Times New Roman"/>
        </w:rPr>
        <w:t>ủ</w:t>
      </w:r>
      <w:r>
        <w:rPr>
          <w:rFonts w:cs="Times New Roman"/>
        </w:rPr>
        <w:t xml:space="preserve">a </w:t>
      </w:r>
      <w:r>
        <w:rPr>
          <w:rStyle w:val="fontstyle01"/>
          <w:color w:val="auto"/>
          <w:sz w:val="20"/>
          <w:szCs w:val="20"/>
        </w:rPr>
        <w:t>Lu</w:t>
      </w:r>
      <w:r>
        <w:rPr>
          <w:rStyle w:val="fontstyle01"/>
          <w:color w:val="auto"/>
          <w:sz w:val="20"/>
          <w:szCs w:val="20"/>
        </w:rPr>
        <w:t>ậ</w:t>
      </w:r>
      <w:r>
        <w:rPr>
          <w:rStyle w:val="fontstyle01"/>
          <w:color w:val="auto"/>
          <w:sz w:val="20"/>
          <w:szCs w:val="20"/>
        </w:rPr>
        <w:t>t B</w:t>
      </w:r>
      <w:r>
        <w:rPr>
          <w:rStyle w:val="fontstyle01"/>
          <w:color w:val="auto"/>
          <w:sz w:val="20"/>
          <w:szCs w:val="20"/>
        </w:rPr>
        <w:t>ả</w:t>
      </w:r>
      <w:r>
        <w:rPr>
          <w:rStyle w:val="fontstyle01"/>
          <w:color w:val="auto"/>
          <w:sz w:val="20"/>
          <w:szCs w:val="20"/>
        </w:rPr>
        <w:t>o v</w:t>
      </w:r>
      <w:r>
        <w:rPr>
          <w:rStyle w:val="fontstyle01"/>
          <w:color w:val="auto"/>
          <w:sz w:val="20"/>
          <w:szCs w:val="20"/>
        </w:rPr>
        <w:t>ệ</w:t>
      </w:r>
      <w:r>
        <w:rPr>
          <w:rStyle w:val="fontstyle01"/>
          <w:color w:val="auto"/>
          <w:sz w:val="20"/>
          <w:szCs w:val="20"/>
        </w:rPr>
        <w:t xml:space="preserve"> môi trư</w:t>
      </w:r>
      <w:r>
        <w:rPr>
          <w:rStyle w:val="fontstyle01"/>
          <w:color w:val="auto"/>
          <w:sz w:val="20"/>
          <w:szCs w:val="20"/>
        </w:rPr>
        <w:t>ờ</w:t>
      </w:r>
      <w:r>
        <w:rPr>
          <w:rStyle w:val="fontstyle01"/>
          <w:color w:val="auto"/>
          <w:sz w:val="20"/>
          <w:szCs w:val="20"/>
        </w:rPr>
        <w:t>ng năm 2020 và Đi</w:t>
      </w:r>
      <w:r>
        <w:rPr>
          <w:rStyle w:val="fontstyle01"/>
          <w:color w:val="auto"/>
          <w:sz w:val="20"/>
          <w:szCs w:val="20"/>
        </w:rPr>
        <w:t>ề</w:t>
      </w:r>
      <w:r>
        <w:rPr>
          <w:rStyle w:val="fontstyle01"/>
          <w:color w:val="auto"/>
          <w:sz w:val="20"/>
          <w:szCs w:val="20"/>
        </w:rPr>
        <w:t>u 69, 70 c</w:t>
      </w:r>
      <w:r>
        <w:rPr>
          <w:rStyle w:val="fontstyle01"/>
          <w:color w:val="auto"/>
          <w:sz w:val="20"/>
          <w:szCs w:val="20"/>
        </w:rPr>
        <w:t>ủ</w:t>
      </w:r>
      <w:r>
        <w:rPr>
          <w:rStyle w:val="fontstyle01"/>
          <w:color w:val="auto"/>
          <w:sz w:val="20"/>
          <w:szCs w:val="20"/>
        </w:rPr>
        <w:t>a</w:t>
      </w:r>
      <w:r>
        <w:rPr>
          <w:rFonts w:cs="Times New Roman"/>
        </w:rPr>
        <w:t xml:space="preserve"> Ngh</w:t>
      </w:r>
      <w:r>
        <w:rPr>
          <w:rFonts w:cs="Times New Roman"/>
        </w:rPr>
        <w:t>ị</w:t>
      </w:r>
      <w:r>
        <w:rPr>
          <w:rFonts w:cs="Times New Roman"/>
        </w:rPr>
        <w:t xml:space="preserve"> đ</w:t>
      </w:r>
      <w:r>
        <w:rPr>
          <w:rFonts w:cs="Times New Roman"/>
        </w:rPr>
        <w:t>ị</w:t>
      </w:r>
      <w:r>
        <w:rPr>
          <w:rFonts w:cs="Times New Roman"/>
        </w:rPr>
        <w:t>nh s</w:t>
      </w:r>
      <w:r>
        <w:rPr>
          <w:rFonts w:cs="Times New Roman"/>
        </w:rPr>
        <w:t>ố</w:t>
      </w:r>
      <w:r>
        <w:rPr>
          <w:rFonts w:cs="Times New Roman"/>
        </w:rPr>
        <w:t xml:space="preserve"> 08/2022/NĐ-CP ngày 10/01/2022 c</w:t>
      </w:r>
      <w:r>
        <w:rPr>
          <w:rFonts w:cs="Times New Roman"/>
        </w:rPr>
        <w:t>ủ</w:t>
      </w:r>
      <w:r>
        <w:rPr>
          <w:rFonts w:cs="Times New Roman"/>
        </w:rPr>
        <w:t>a Chính ph</w:t>
      </w:r>
      <w:r>
        <w:rPr>
          <w:rFonts w:cs="Times New Roman"/>
        </w:rPr>
        <w:t>ủ</w:t>
      </w:r>
      <w:r>
        <w:rPr>
          <w:rFonts w:cs="Times New Roman"/>
        </w:rPr>
        <w:t>;</w:t>
      </w:r>
      <w:r>
        <w:rPr>
          <w:rFonts w:eastAsia="Times New Roman" w:cs="Times New Roman"/>
        </w:rPr>
        <w:t xml:space="preserve"> việc thu gom, vận chuyển</w:t>
      </w:r>
      <w:r>
        <w:rPr>
          <w:rFonts w:eastAsia="Times New Roman" w:cs="Times New Roman"/>
        </w:rPr>
        <w:t xml:space="preserve"> và xử lý bao bì thuốc bảo vệ thực vật sau sử dụng và chất thải rắn y tế theo quy định tại </w:t>
      </w:r>
      <w:r>
        <w:rPr>
          <w:rStyle w:val="fontstyle01"/>
          <w:color w:val="auto"/>
          <w:sz w:val="20"/>
          <w:szCs w:val="20"/>
        </w:rPr>
        <w:t>Thông tư liên t</w:t>
      </w:r>
      <w:r>
        <w:rPr>
          <w:rStyle w:val="fontstyle01"/>
          <w:color w:val="auto"/>
          <w:sz w:val="20"/>
          <w:szCs w:val="20"/>
        </w:rPr>
        <w:t>ị</w:t>
      </w:r>
      <w:r>
        <w:rPr>
          <w:rStyle w:val="fontstyle01"/>
          <w:color w:val="auto"/>
          <w:sz w:val="20"/>
          <w:szCs w:val="20"/>
        </w:rPr>
        <w:t>ch s</w:t>
      </w:r>
      <w:r>
        <w:rPr>
          <w:rStyle w:val="fontstyle01"/>
          <w:color w:val="auto"/>
          <w:sz w:val="20"/>
          <w:szCs w:val="20"/>
        </w:rPr>
        <w:t>ố</w:t>
      </w:r>
      <w:r>
        <w:rPr>
          <w:rStyle w:val="fontstyle01"/>
          <w:color w:val="auto"/>
          <w:sz w:val="20"/>
          <w:szCs w:val="20"/>
        </w:rPr>
        <w:t xml:space="preserve"> 05/2016/TTLT-BNNPTNT-BTNMT ngày 16/5/2016 c</w:t>
      </w:r>
      <w:r>
        <w:rPr>
          <w:rStyle w:val="fontstyle01"/>
          <w:color w:val="auto"/>
          <w:sz w:val="20"/>
          <w:szCs w:val="20"/>
        </w:rPr>
        <w:t>ủ</w:t>
      </w:r>
      <w:r>
        <w:rPr>
          <w:rStyle w:val="fontstyle01"/>
          <w:color w:val="auto"/>
          <w:sz w:val="20"/>
          <w:szCs w:val="20"/>
        </w:rPr>
        <w:t>a B</w:t>
      </w:r>
      <w:r>
        <w:rPr>
          <w:rStyle w:val="fontstyle01"/>
          <w:color w:val="auto"/>
          <w:sz w:val="20"/>
          <w:szCs w:val="20"/>
        </w:rPr>
        <w:t>ộ</w:t>
      </w:r>
      <w:r>
        <w:rPr>
          <w:rStyle w:val="fontstyle01"/>
          <w:color w:val="auto"/>
          <w:sz w:val="20"/>
          <w:szCs w:val="20"/>
        </w:rPr>
        <w:t xml:space="preserve"> NN và PTNT và B</w:t>
      </w:r>
      <w:r>
        <w:rPr>
          <w:rStyle w:val="fontstyle01"/>
          <w:color w:val="auto"/>
          <w:sz w:val="20"/>
          <w:szCs w:val="20"/>
        </w:rPr>
        <w:t>ộ</w:t>
      </w:r>
      <w:r>
        <w:rPr>
          <w:rStyle w:val="fontstyle01"/>
          <w:color w:val="auto"/>
          <w:sz w:val="20"/>
          <w:szCs w:val="20"/>
        </w:rPr>
        <w:t xml:space="preserve"> TN và MT và  Đi</w:t>
      </w:r>
      <w:r>
        <w:rPr>
          <w:rStyle w:val="fontstyle01"/>
          <w:color w:val="auto"/>
          <w:sz w:val="20"/>
          <w:szCs w:val="20"/>
        </w:rPr>
        <w:t>ề</w:t>
      </w:r>
      <w:r>
        <w:rPr>
          <w:rStyle w:val="fontstyle01"/>
          <w:color w:val="auto"/>
          <w:sz w:val="20"/>
          <w:szCs w:val="20"/>
        </w:rPr>
        <w:t>u 35, 36, 42, 43 c</w:t>
      </w:r>
      <w:r>
        <w:rPr>
          <w:rStyle w:val="fontstyle01"/>
          <w:color w:val="auto"/>
          <w:sz w:val="20"/>
          <w:szCs w:val="20"/>
        </w:rPr>
        <w:t>ủ</w:t>
      </w:r>
      <w:r>
        <w:rPr>
          <w:rStyle w:val="fontstyle01"/>
          <w:color w:val="auto"/>
          <w:sz w:val="20"/>
          <w:szCs w:val="20"/>
        </w:rPr>
        <w:t>a Thông tư s</w:t>
      </w:r>
      <w:r>
        <w:rPr>
          <w:rStyle w:val="fontstyle01"/>
          <w:color w:val="auto"/>
          <w:sz w:val="20"/>
          <w:szCs w:val="20"/>
        </w:rPr>
        <w:t>ố</w:t>
      </w:r>
      <w:r>
        <w:rPr>
          <w:rStyle w:val="fontstyle01"/>
          <w:color w:val="auto"/>
          <w:sz w:val="20"/>
          <w:szCs w:val="20"/>
        </w:rPr>
        <w:t xml:space="preserve"> 02/2022/TT-BTNTM ngày 10/01/</w:t>
      </w:r>
      <w:r>
        <w:rPr>
          <w:rStyle w:val="fontstyle01"/>
          <w:color w:val="auto"/>
          <w:sz w:val="20"/>
          <w:szCs w:val="20"/>
        </w:rPr>
        <w:t>2022 c</w:t>
      </w:r>
      <w:r>
        <w:rPr>
          <w:rStyle w:val="fontstyle01"/>
          <w:color w:val="auto"/>
          <w:sz w:val="20"/>
          <w:szCs w:val="20"/>
        </w:rPr>
        <w:t>ủ</w:t>
      </w:r>
      <w:r>
        <w:rPr>
          <w:rStyle w:val="fontstyle01"/>
          <w:color w:val="auto"/>
          <w:sz w:val="20"/>
          <w:szCs w:val="20"/>
        </w:rPr>
        <w:t>a B</w:t>
      </w:r>
      <w:r>
        <w:rPr>
          <w:rStyle w:val="fontstyle01"/>
          <w:color w:val="auto"/>
          <w:sz w:val="20"/>
          <w:szCs w:val="20"/>
        </w:rPr>
        <w:t>ộ</w:t>
      </w:r>
      <w:r>
        <w:rPr>
          <w:rStyle w:val="fontstyle01"/>
          <w:color w:val="auto"/>
          <w:sz w:val="20"/>
          <w:szCs w:val="20"/>
        </w:rPr>
        <w:t xml:space="preserve"> TN và MT. Yêu c</w:t>
      </w:r>
      <w:r>
        <w:rPr>
          <w:rStyle w:val="fontstyle01"/>
          <w:color w:val="auto"/>
          <w:sz w:val="20"/>
          <w:szCs w:val="20"/>
        </w:rPr>
        <w:t>ầ</w:t>
      </w:r>
      <w:r>
        <w:rPr>
          <w:rStyle w:val="fontstyle01"/>
          <w:color w:val="auto"/>
          <w:sz w:val="20"/>
          <w:szCs w:val="20"/>
        </w:rPr>
        <w:t>u phương ti</w:t>
      </w:r>
      <w:r>
        <w:rPr>
          <w:rStyle w:val="fontstyle01"/>
          <w:color w:val="auto"/>
          <w:sz w:val="20"/>
          <w:szCs w:val="20"/>
        </w:rPr>
        <w:t>ệ</w:t>
      </w:r>
      <w:r>
        <w:rPr>
          <w:rStyle w:val="fontstyle01"/>
          <w:color w:val="auto"/>
          <w:sz w:val="20"/>
          <w:szCs w:val="20"/>
        </w:rPr>
        <w:t>n v</w:t>
      </w:r>
      <w:r>
        <w:rPr>
          <w:rStyle w:val="fontstyle01"/>
          <w:color w:val="auto"/>
          <w:sz w:val="20"/>
          <w:szCs w:val="20"/>
        </w:rPr>
        <w:t>ậ</w:t>
      </w:r>
      <w:r>
        <w:rPr>
          <w:rStyle w:val="fontstyle01"/>
          <w:color w:val="auto"/>
          <w:sz w:val="20"/>
          <w:szCs w:val="20"/>
        </w:rPr>
        <w:t>n chuy</w:t>
      </w:r>
      <w:r>
        <w:rPr>
          <w:rStyle w:val="fontstyle01"/>
          <w:color w:val="auto"/>
          <w:sz w:val="20"/>
          <w:szCs w:val="20"/>
        </w:rPr>
        <w:t>ể</w:t>
      </w:r>
      <w:r>
        <w:rPr>
          <w:rStyle w:val="fontstyle01"/>
          <w:color w:val="auto"/>
          <w:sz w:val="20"/>
          <w:szCs w:val="20"/>
        </w:rPr>
        <w:t>n ch</w:t>
      </w:r>
      <w:r>
        <w:rPr>
          <w:rStyle w:val="fontstyle01"/>
          <w:color w:val="auto"/>
          <w:sz w:val="20"/>
          <w:szCs w:val="20"/>
        </w:rPr>
        <w:t>ấ</w:t>
      </w:r>
      <w:r>
        <w:rPr>
          <w:rStyle w:val="fontstyle01"/>
          <w:color w:val="auto"/>
          <w:sz w:val="20"/>
          <w:szCs w:val="20"/>
        </w:rPr>
        <w:t>t th</w:t>
      </w:r>
      <w:r>
        <w:rPr>
          <w:rStyle w:val="fontstyle01"/>
          <w:color w:val="auto"/>
          <w:sz w:val="20"/>
          <w:szCs w:val="20"/>
        </w:rPr>
        <w:t>ả</w:t>
      </w:r>
      <w:r>
        <w:rPr>
          <w:rStyle w:val="fontstyle01"/>
          <w:color w:val="auto"/>
          <w:sz w:val="20"/>
          <w:szCs w:val="20"/>
        </w:rPr>
        <w:t>i nguy h</w:t>
      </w:r>
      <w:r>
        <w:rPr>
          <w:rStyle w:val="fontstyle01"/>
          <w:color w:val="auto"/>
          <w:sz w:val="20"/>
          <w:szCs w:val="20"/>
        </w:rPr>
        <w:t>ạ</w:t>
      </w:r>
      <w:r>
        <w:rPr>
          <w:rStyle w:val="fontstyle01"/>
          <w:color w:val="auto"/>
          <w:sz w:val="20"/>
          <w:szCs w:val="20"/>
        </w:rPr>
        <w:t>i theo quy đ</w:t>
      </w:r>
      <w:r>
        <w:rPr>
          <w:rStyle w:val="fontstyle01"/>
          <w:color w:val="auto"/>
          <w:sz w:val="20"/>
          <w:szCs w:val="20"/>
        </w:rPr>
        <w:t>ị</w:t>
      </w:r>
      <w:r>
        <w:rPr>
          <w:rStyle w:val="fontstyle01"/>
          <w:color w:val="auto"/>
          <w:sz w:val="20"/>
          <w:szCs w:val="20"/>
        </w:rPr>
        <w:t>nh t</w:t>
      </w:r>
      <w:r>
        <w:rPr>
          <w:rStyle w:val="fontstyle01"/>
          <w:color w:val="auto"/>
          <w:sz w:val="20"/>
          <w:szCs w:val="20"/>
        </w:rPr>
        <w:t>ạ</w:t>
      </w:r>
      <w:r>
        <w:rPr>
          <w:rStyle w:val="fontstyle01"/>
          <w:color w:val="auto"/>
          <w:sz w:val="20"/>
          <w:szCs w:val="20"/>
        </w:rPr>
        <w:t>i Đi</w:t>
      </w:r>
      <w:r>
        <w:rPr>
          <w:rStyle w:val="fontstyle01"/>
          <w:color w:val="auto"/>
          <w:sz w:val="20"/>
          <w:szCs w:val="20"/>
        </w:rPr>
        <w:t>ề</w:t>
      </w:r>
      <w:r>
        <w:rPr>
          <w:rStyle w:val="fontstyle01"/>
          <w:color w:val="auto"/>
          <w:sz w:val="20"/>
          <w:szCs w:val="20"/>
        </w:rPr>
        <w:t>u 37 c</w:t>
      </w:r>
      <w:r>
        <w:rPr>
          <w:rStyle w:val="fontstyle01"/>
          <w:color w:val="auto"/>
          <w:sz w:val="20"/>
          <w:szCs w:val="20"/>
        </w:rPr>
        <w:t>ủ</w:t>
      </w:r>
      <w:r>
        <w:rPr>
          <w:rStyle w:val="fontstyle01"/>
          <w:color w:val="auto"/>
          <w:sz w:val="20"/>
          <w:szCs w:val="20"/>
        </w:rPr>
        <w:t xml:space="preserve">a </w:t>
      </w:r>
      <w:r>
        <w:rPr>
          <w:rFonts w:cs="Times New Roman"/>
        </w:rPr>
        <w:t>Thông tư s</w:t>
      </w:r>
      <w:r>
        <w:rPr>
          <w:rFonts w:cs="Times New Roman"/>
        </w:rPr>
        <w:t>ố</w:t>
      </w:r>
      <w:r>
        <w:rPr>
          <w:rFonts w:cs="Times New Roman"/>
        </w:rPr>
        <w:t xml:space="preserve"> 02/2022/TT-BTNTM ngày 10/01/2022 c</w:t>
      </w:r>
      <w:r>
        <w:rPr>
          <w:rFonts w:cs="Times New Roman"/>
        </w:rPr>
        <w:t>ủ</w:t>
      </w:r>
      <w:r>
        <w:rPr>
          <w:rFonts w:cs="Times New Roman"/>
        </w:rPr>
        <w:t>a B</w:t>
      </w:r>
      <w:r>
        <w:rPr>
          <w:rFonts w:cs="Times New Roman"/>
        </w:rPr>
        <w:t>ộ</w:t>
      </w:r>
      <w:r>
        <w:rPr>
          <w:rFonts w:cs="Times New Roman"/>
        </w:rPr>
        <w:t xml:space="preserve"> TN và MT.</w:t>
      </w:r>
    </w:p>
  </w:footnote>
  <w:footnote w:id="26">
    <w:p w:rsidR="00327B50" w:rsidRDefault="009A3163">
      <w:pPr>
        <w:pStyle w:val="FootnoteText"/>
        <w:ind w:firstLine="567"/>
        <w:jc w:val="both"/>
        <w:rPr>
          <w:rFonts w:cs="Times New Roman"/>
        </w:rPr>
      </w:pPr>
      <w:r>
        <w:rPr>
          <w:rStyle w:val="FootnoteReference"/>
          <w:rFonts w:cs="Times New Roman"/>
        </w:rPr>
        <w:footnoteRef/>
      </w:r>
      <w:r>
        <w:rPr>
          <w:rFonts w:cs="Times New Roman"/>
        </w:rPr>
        <w:t xml:space="preserve"> Theo QCVN 07-9:2016/BXD và TCVN 6696:2009.</w:t>
      </w:r>
    </w:p>
  </w:footnote>
  <w:footnote w:id="27">
    <w:p w:rsidR="00327B50" w:rsidRDefault="009A3163">
      <w:pPr>
        <w:pStyle w:val="FootnoteText"/>
        <w:ind w:firstLine="567"/>
        <w:jc w:val="both"/>
        <w:rPr>
          <w:rFonts w:cs="Times New Roman"/>
        </w:rPr>
      </w:pPr>
      <w:r>
        <w:rPr>
          <w:rStyle w:val="FootnoteReference"/>
          <w:rFonts w:cs="Times New Roman"/>
        </w:rPr>
        <w:footnoteRef/>
      </w:r>
      <w:r>
        <w:rPr>
          <w:rFonts w:cs="Times New Roman"/>
        </w:rPr>
        <w:t xml:space="preserve"> Theo </w:t>
      </w:r>
      <w:r>
        <w:rPr>
          <w:rFonts w:eastAsia="Times New Roman" w:cs="Times New Roman"/>
        </w:rPr>
        <w:t>QCVN 25:2009/BTNMT.</w:t>
      </w:r>
    </w:p>
  </w:footnote>
  <w:footnote w:id="28">
    <w:p w:rsidR="00327B50" w:rsidRDefault="009A3163">
      <w:pPr>
        <w:pStyle w:val="FootnoteText"/>
        <w:ind w:firstLine="567"/>
        <w:jc w:val="both"/>
        <w:rPr>
          <w:rFonts w:cs="Times New Roman"/>
        </w:rPr>
      </w:pPr>
      <w:r>
        <w:rPr>
          <w:rStyle w:val="FootnoteReference"/>
          <w:rFonts w:cs="Times New Roman"/>
        </w:rPr>
        <w:footnoteRef/>
      </w:r>
      <w:r>
        <w:rPr>
          <w:rFonts w:cs="Times New Roman"/>
        </w:rPr>
        <w:t xml:space="preserve"> Theo Đi</w:t>
      </w:r>
      <w:r>
        <w:rPr>
          <w:rFonts w:cs="Times New Roman"/>
        </w:rPr>
        <w:t>ề</w:t>
      </w:r>
      <w:r>
        <w:rPr>
          <w:rFonts w:cs="Times New Roman"/>
        </w:rPr>
        <w:t>u 32 c</w:t>
      </w:r>
      <w:r>
        <w:rPr>
          <w:rFonts w:cs="Times New Roman"/>
        </w:rPr>
        <w:t>ủ</w:t>
      </w:r>
      <w:r>
        <w:rPr>
          <w:rFonts w:cs="Times New Roman"/>
        </w:rPr>
        <w:t>a T</w:t>
      </w:r>
      <w:r>
        <w:rPr>
          <w:rFonts w:cs="Times New Roman"/>
        </w:rPr>
        <w:t>hông tư s</w:t>
      </w:r>
      <w:r>
        <w:rPr>
          <w:rFonts w:cs="Times New Roman"/>
        </w:rPr>
        <w:t>ố</w:t>
      </w:r>
      <w:r>
        <w:rPr>
          <w:rFonts w:cs="Times New Roman"/>
        </w:rPr>
        <w:t xml:space="preserve"> 02/2022/TT-BTNTM ngày 10/01/2022 c</w:t>
      </w:r>
      <w:r>
        <w:rPr>
          <w:rFonts w:cs="Times New Roman"/>
        </w:rPr>
        <w:t>ủ</w:t>
      </w:r>
      <w:r>
        <w:rPr>
          <w:rFonts w:cs="Times New Roman"/>
        </w:rPr>
        <w:t>a B</w:t>
      </w:r>
      <w:r>
        <w:rPr>
          <w:rFonts w:cs="Times New Roman"/>
        </w:rPr>
        <w:t>ộ</w:t>
      </w:r>
      <w:r>
        <w:rPr>
          <w:rFonts w:cs="Times New Roman"/>
        </w:rPr>
        <w:t xml:space="preserve"> Tài nguyên và Môi trư</w:t>
      </w:r>
      <w:r>
        <w:rPr>
          <w:rFonts w:cs="Times New Roman"/>
        </w:rPr>
        <w:t>ờ</w:t>
      </w:r>
      <w:r>
        <w:rPr>
          <w:rFonts w:cs="Times New Roman"/>
        </w:rPr>
        <w:t>ng.</w:t>
      </w:r>
    </w:p>
  </w:footnote>
  <w:footnote w:id="29">
    <w:p w:rsidR="00327B50" w:rsidRDefault="009A3163">
      <w:pPr>
        <w:spacing w:after="0" w:line="240" w:lineRule="auto"/>
        <w:ind w:firstLine="567"/>
        <w:jc w:val="both"/>
        <w:rPr>
          <w:rFonts w:cs="Times New Roman"/>
          <w:sz w:val="20"/>
          <w:szCs w:val="20"/>
        </w:rPr>
      </w:pPr>
      <w:r>
        <w:rPr>
          <w:rStyle w:val="FootnoteReference"/>
          <w:rFonts w:cs="Times New Roman"/>
          <w:sz w:val="20"/>
          <w:szCs w:val="20"/>
        </w:rPr>
        <w:footnoteRef/>
      </w:r>
      <w:r>
        <w:rPr>
          <w:rFonts w:cs="Times New Roman"/>
          <w:sz w:val="20"/>
          <w:szCs w:val="20"/>
        </w:rPr>
        <w:t xml:space="preserve"> </w:t>
      </w:r>
      <w:r>
        <w:rPr>
          <w:rFonts w:eastAsia="Times New Roman" w:cs="Times New Roman"/>
          <w:sz w:val="20"/>
          <w:szCs w:val="20"/>
        </w:rPr>
        <w:t>Lò đốt chất thải rắn công nghiệp thông thường phải tuân thủ quy chuẩn kỹ thuật quốc gia QCVN 30:2012/BTNMT. Lò đốt chất thải rắn y tế phải tuân thủ quy chuẩn kỹ thuật quốc gia Q</w:t>
      </w:r>
      <w:r>
        <w:rPr>
          <w:rFonts w:eastAsia="Times New Roman" w:cs="Times New Roman"/>
          <w:sz w:val="20"/>
          <w:szCs w:val="20"/>
        </w:rPr>
        <w:t>CVN 02:2012/BTNMT (không sử dụng để đốt chất thải rắn công nghiệp và sinh hoạt). Lò đốt chất thải rắn sinh hoạt phải tuân thủ quy chuẩn kỹ thuật quốc gia QCVN 61-MT:2016/BTNMT (không sử dụng để đốt chất thải rắn công nghiệp và y tế).</w:t>
      </w:r>
    </w:p>
  </w:footnote>
  <w:footnote w:id="30">
    <w:p w:rsidR="00327B50" w:rsidRDefault="009A3163">
      <w:pPr>
        <w:spacing w:after="0" w:line="240" w:lineRule="auto"/>
        <w:ind w:firstLine="567"/>
        <w:jc w:val="both"/>
        <w:rPr>
          <w:rFonts w:cs="Times New Roman"/>
          <w:sz w:val="20"/>
          <w:szCs w:val="20"/>
          <w:lang w:val="vi-VN"/>
        </w:rPr>
      </w:pPr>
      <w:r>
        <w:rPr>
          <w:rStyle w:val="FootnoteReference"/>
          <w:rFonts w:cs="Times New Roman"/>
          <w:sz w:val="20"/>
          <w:szCs w:val="20"/>
        </w:rPr>
        <w:footnoteRef/>
      </w:r>
      <w:r>
        <w:rPr>
          <w:rFonts w:cs="Times New Roman"/>
          <w:sz w:val="20"/>
          <w:szCs w:val="20"/>
        </w:rPr>
        <w:t xml:space="preserve"> </w:t>
      </w:r>
      <w:r>
        <w:rPr>
          <w:rFonts w:cs="Times New Roman"/>
          <w:sz w:val="20"/>
          <w:szCs w:val="20"/>
          <w:lang w:val="vi-VN"/>
        </w:rPr>
        <w:t>Quy đ</w:t>
      </w:r>
      <w:r>
        <w:rPr>
          <w:rFonts w:cs="Times New Roman"/>
          <w:sz w:val="20"/>
          <w:szCs w:val="20"/>
          <w:lang w:val="vi-VN"/>
        </w:rPr>
        <w:t>ị</w:t>
      </w:r>
      <w:r>
        <w:rPr>
          <w:rFonts w:cs="Times New Roman"/>
          <w:sz w:val="20"/>
          <w:szCs w:val="20"/>
          <w:lang w:val="vi-VN"/>
        </w:rPr>
        <w:t>nh qu</w:t>
      </w:r>
      <w:r>
        <w:rPr>
          <w:rFonts w:cs="Times New Roman"/>
          <w:sz w:val="20"/>
          <w:szCs w:val="20"/>
          <w:lang w:val="vi-VN"/>
        </w:rPr>
        <w:t>ả</w:t>
      </w:r>
      <w:r>
        <w:rPr>
          <w:rFonts w:cs="Times New Roman"/>
          <w:sz w:val="20"/>
          <w:szCs w:val="20"/>
          <w:lang w:val="vi-VN"/>
        </w:rPr>
        <w:t>n lý ch</w:t>
      </w:r>
      <w:r>
        <w:rPr>
          <w:rFonts w:cs="Times New Roman"/>
          <w:sz w:val="20"/>
          <w:szCs w:val="20"/>
          <w:lang w:val="vi-VN"/>
        </w:rPr>
        <w:t>ấ</w:t>
      </w:r>
      <w:r>
        <w:rPr>
          <w:rFonts w:cs="Times New Roman"/>
          <w:sz w:val="20"/>
          <w:szCs w:val="20"/>
          <w:lang w:val="vi-VN"/>
        </w:rPr>
        <w:t>t th</w:t>
      </w:r>
      <w:r>
        <w:rPr>
          <w:rFonts w:cs="Times New Roman"/>
          <w:sz w:val="20"/>
          <w:szCs w:val="20"/>
          <w:lang w:val="vi-VN"/>
        </w:rPr>
        <w:t>ả</w:t>
      </w:r>
      <w:r>
        <w:rPr>
          <w:rFonts w:cs="Times New Roman"/>
          <w:sz w:val="20"/>
          <w:szCs w:val="20"/>
          <w:lang w:val="vi-VN"/>
        </w:rPr>
        <w:t>i r</w:t>
      </w:r>
      <w:r>
        <w:rPr>
          <w:rFonts w:cs="Times New Roman"/>
          <w:sz w:val="20"/>
          <w:szCs w:val="20"/>
          <w:lang w:val="vi-VN"/>
        </w:rPr>
        <w:t>ắ</w:t>
      </w:r>
      <w:r>
        <w:rPr>
          <w:rFonts w:cs="Times New Roman"/>
          <w:sz w:val="20"/>
          <w:szCs w:val="20"/>
          <w:lang w:val="vi-VN"/>
        </w:rPr>
        <w:t>n sau khi phân lo</w:t>
      </w:r>
      <w:r>
        <w:rPr>
          <w:rFonts w:cs="Times New Roman"/>
          <w:sz w:val="20"/>
          <w:szCs w:val="20"/>
          <w:lang w:val="vi-VN"/>
        </w:rPr>
        <w:t>ạ</w:t>
      </w:r>
      <w:r>
        <w:rPr>
          <w:rFonts w:cs="Times New Roman"/>
          <w:sz w:val="20"/>
          <w:szCs w:val="20"/>
          <w:lang w:val="vi-VN"/>
        </w:rPr>
        <w:t>i:</w:t>
      </w:r>
    </w:p>
    <w:p w:rsidR="00327B50" w:rsidRDefault="009A3163">
      <w:pPr>
        <w:spacing w:after="0" w:line="240" w:lineRule="auto"/>
        <w:ind w:firstLine="567"/>
        <w:jc w:val="both"/>
        <w:rPr>
          <w:rFonts w:eastAsia="Times New Roman" w:cs="Times New Roman"/>
          <w:sz w:val="20"/>
          <w:szCs w:val="20"/>
          <w:lang w:val="vi-VN"/>
        </w:rPr>
      </w:pPr>
      <w:r>
        <w:rPr>
          <w:rFonts w:eastAsia="Times New Roman" w:cs="Times New Roman"/>
          <w:sz w:val="20"/>
          <w:szCs w:val="20"/>
          <w:lang w:val="vi-VN"/>
        </w:rPr>
        <w:t>- Khuyến khích tận dụng tối đa chất thải thực phẩm để làm phân bón hữu cơ, làm thức ăn chăn nuôi.</w:t>
      </w:r>
    </w:p>
    <w:p w:rsidR="00327B50" w:rsidRDefault="009A3163">
      <w:pPr>
        <w:spacing w:after="0" w:line="240" w:lineRule="auto"/>
        <w:ind w:firstLine="567"/>
        <w:jc w:val="both"/>
        <w:rPr>
          <w:rFonts w:eastAsia="Times New Roman" w:cs="Times New Roman"/>
          <w:sz w:val="20"/>
          <w:szCs w:val="20"/>
          <w:lang w:val="vi-VN"/>
        </w:rPr>
      </w:pPr>
      <w:r>
        <w:rPr>
          <w:rFonts w:eastAsia="Times New Roman" w:cs="Times New Roman"/>
          <w:sz w:val="20"/>
          <w:szCs w:val="20"/>
          <w:lang w:val="vi-VN"/>
        </w:rPr>
        <w:t>- Chất thải rắn có khả năng tái sử dụng, tái chế được chuyển giao cho tổ chức, cá nhân tái sử dụng, tái chế hoặc cơ sở có chức n</w:t>
      </w:r>
      <w:r>
        <w:rPr>
          <w:rFonts w:eastAsia="Times New Roman" w:cs="Times New Roman"/>
          <w:sz w:val="20"/>
          <w:szCs w:val="20"/>
          <w:lang w:val="vi-VN"/>
        </w:rPr>
        <w:t>ăng thu gom, vận chuyển chất thải rắn sinh hoạt.</w:t>
      </w:r>
    </w:p>
    <w:p w:rsidR="00327B50" w:rsidRDefault="009A3163">
      <w:pPr>
        <w:spacing w:after="0" w:line="240" w:lineRule="auto"/>
        <w:ind w:firstLine="567"/>
        <w:jc w:val="both"/>
        <w:rPr>
          <w:rFonts w:eastAsia="Times New Roman" w:cs="Times New Roman"/>
          <w:sz w:val="20"/>
          <w:szCs w:val="20"/>
          <w:lang w:val="vi-VN"/>
        </w:rPr>
      </w:pPr>
      <w:r>
        <w:rPr>
          <w:rFonts w:eastAsia="Times New Roman" w:cs="Times New Roman"/>
          <w:sz w:val="20"/>
          <w:szCs w:val="20"/>
          <w:lang w:val="vi-VN"/>
        </w:rPr>
        <w:t>- Chất thải thực phẩm không được khuyến khích sử dụng làm phân bón hữu cơ, thức ăn chăn nuôi thì phải được chuyển giao cho cơ sở có chức năng thu gom, vận chuyển chất thải rắn sinh hoạt.</w:t>
      </w:r>
    </w:p>
    <w:p w:rsidR="00327B50" w:rsidRDefault="009A3163">
      <w:pPr>
        <w:pStyle w:val="FootnoteText"/>
        <w:ind w:firstLine="567"/>
        <w:jc w:val="both"/>
        <w:rPr>
          <w:rFonts w:cs="Times New Roman"/>
          <w:lang w:val="vi-VN"/>
        </w:rPr>
      </w:pPr>
      <w:r>
        <w:rPr>
          <w:rFonts w:eastAsia="Times New Roman" w:cs="Times New Roman"/>
          <w:lang w:val="vi-VN"/>
        </w:rPr>
        <w:t>- Chất thải rắn sinh</w:t>
      </w:r>
      <w:r>
        <w:rPr>
          <w:rFonts w:eastAsia="Times New Roman" w:cs="Times New Roman"/>
          <w:lang w:val="vi-VN"/>
        </w:rPr>
        <w:t xml:space="preserve"> hoạt khác phải được chứa, đựng trong bao bì theo quy định và chuyển giao cho cơ sở có chức năng thu gom, vận chuyển chất thải rắn sinh hoạt.</w:t>
      </w:r>
    </w:p>
  </w:footnote>
  <w:footnote w:id="31">
    <w:p w:rsidR="00327B50" w:rsidRDefault="009A3163">
      <w:pPr>
        <w:spacing w:after="0" w:line="240" w:lineRule="auto"/>
        <w:ind w:firstLine="567"/>
        <w:jc w:val="both"/>
        <w:rPr>
          <w:rFonts w:cs="Times New Roman"/>
          <w:sz w:val="20"/>
          <w:szCs w:val="20"/>
          <w:lang w:val="vi-VN"/>
        </w:rPr>
      </w:pPr>
      <w:r>
        <w:rPr>
          <w:rStyle w:val="FootnoteReference"/>
          <w:rFonts w:cs="Times New Roman"/>
          <w:sz w:val="20"/>
          <w:szCs w:val="20"/>
        </w:rPr>
        <w:footnoteRef/>
      </w:r>
      <w:r>
        <w:rPr>
          <w:rFonts w:cs="Times New Roman"/>
          <w:sz w:val="20"/>
          <w:szCs w:val="20"/>
          <w:lang w:val="vi-VN"/>
        </w:rPr>
        <w:t xml:space="preserve"> </w:t>
      </w:r>
      <w:r>
        <w:rPr>
          <w:rStyle w:val="fontstyle01"/>
          <w:color w:val="auto"/>
          <w:sz w:val="20"/>
          <w:szCs w:val="20"/>
          <w:lang w:val="vi-VN"/>
        </w:rPr>
        <w:t>Mô hình tái ch</w:t>
      </w:r>
      <w:r>
        <w:rPr>
          <w:rStyle w:val="fontstyle01"/>
          <w:color w:val="auto"/>
          <w:sz w:val="20"/>
          <w:szCs w:val="20"/>
          <w:lang w:val="vi-VN"/>
        </w:rPr>
        <w:t>ế</w:t>
      </w:r>
      <w:r>
        <w:rPr>
          <w:rStyle w:val="fontstyle01"/>
          <w:color w:val="auto"/>
          <w:sz w:val="20"/>
          <w:szCs w:val="20"/>
          <w:lang w:val="vi-VN"/>
        </w:rPr>
        <w:t xml:space="preserve"> ch</w:t>
      </w:r>
      <w:r>
        <w:rPr>
          <w:rStyle w:val="fontstyle01"/>
          <w:color w:val="auto"/>
          <w:sz w:val="20"/>
          <w:szCs w:val="20"/>
          <w:lang w:val="vi-VN"/>
        </w:rPr>
        <w:t>ấ</w:t>
      </w:r>
      <w:r>
        <w:rPr>
          <w:rStyle w:val="fontstyle01"/>
          <w:color w:val="auto"/>
          <w:sz w:val="20"/>
          <w:szCs w:val="20"/>
          <w:lang w:val="vi-VN"/>
        </w:rPr>
        <w:t>t th</w:t>
      </w:r>
      <w:r>
        <w:rPr>
          <w:rStyle w:val="fontstyle01"/>
          <w:color w:val="auto"/>
          <w:sz w:val="20"/>
          <w:szCs w:val="20"/>
          <w:lang w:val="vi-VN"/>
        </w:rPr>
        <w:t>ả</w:t>
      </w:r>
      <w:r>
        <w:rPr>
          <w:rStyle w:val="fontstyle01"/>
          <w:color w:val="auto"/>
          <w:sz w:val="20"/>
          <w:szCs w:val="20"/>
          <w:lang w:val="vi-VN"/>
        </w:rPr>
        <w:t>i h</w:t>
      </w:r>
      <w:r>
        <w:rPr>
          <w:rStyle w:val="fontstyle01"/>
          <w:color w:val="auto"/>
          <w:sz w:val="20"/>
          <w:szCs w:val="20"/>
          <w:lang w:val="vi-VN"/>
        </w:rPr>
        <w:t>ữ</w:t>
      </w:r>
      <w:r>
        <w:rPr>
          <w:rStyle w:val="fontstyle01"/>
          <w:color w:val="auto"/>
          <w:sz w:val="20"/>
          <w:szCs w:val="20"/>
          <w:lang w:val="vi-VN"/>
        </w:rPr>
        <w:t>u cơ là hình th</w:t>
      </w:r>
      <w:r>
        <w:rPr>
          <w:rStyle w:val="fontstyle01"/>
          <w:color w:val="auto"/>
          <w:sz w:val="20"/>
          <w:szCs w:val="20"/>
          <w:lang w:val="vi-VN"/>
        </w:rPr>
        <w:t>ứ</w:t>
      </w:r>
      <w:r>
        <w:rPr>
          <w:rStyle w:val="fontstyle01"/>
          <w:color w:val="auto"/>
          <w:sz w:val="20"/>
          <w:szCs w:val="20"/>
          <w:lang w:val="vi-VN"/>
        </w:rPr>
        <w:t>c t</w:t>
      </w:r>
      <w:r>
        <w:rPr>
          <w:rStyle w:val="fontstyle01"/>
          <w:color w:val="auto"/>
          <w:sz w:val="20"/>
          <w:szCs w:val="20"/>
          <w:lang w:val="vi-VN"/>
        </w:rPr>
        <w:t>ổ</w:t>
      </w:r>
      <w:r>
        <w:rPr>
          <w:rStyle w:val="fontstyle01"/>
          <w:color w:val="auto"/>
          <w:sz w:val="20"/>
          <w:szCs w:val="20"/>
          <w:lang w:val="vi-VN"/>
        </w:rPr>
        <w:t xml:space="preserve"> ch</w:t>
      </w:r>
      <w:r>
        <w:rPr>
          <w:rStyle w:val="fontstyle01"/>
          <w:color w:val="auto"/>
          <w:sz w:val="20"/>
          <w:szCs w:val="20"/>
          <w:lang w:val="vi-VN"/>
        </w:rPr>
        <w:t>ứ</w:t>
      </w:r>
      <w:r>
        <w:rPr>
          <w:rStyle w:val="fontstyle01"/>
          <w:color w:val="auto"/>
          <w:sz w:val="20"/>
          <w:szCs w:val="20"/>
          <w:lang w:val="vi-VN"/>
        </w:rPr>
        <w:t>c ho</w:t>
      </w:r>
      <w:r>
        <w:rPr>
          <w:rStyle w:val="fontstyle01"/>
          <w:color w:val="auto"/>
          <w:sz w:val="20"/>
          <w:szCs w:val="20"/>
          <w:lang w:val="vi-VN"/>
        </w:rPr>
        <w:t>ạ</w:t>
      </w:r>
      <w:r>
        <w:rPr>
          <w:rStyle w:val="fontstyle01"/>
          <w:color w:val="auto"/>
          <w:sz w:val="20"/>
          <w:szCs w:val="20"/>
          <w:lang w:val="vi-VN"/>
        </w:rPr>
        <w:t>t đ</w:t>
      </w:r>
      <w:r>
        <w:rPr>
          <w:rStyle w:val="fontstyle01"/>
          <w:color w:val="auto"/>
          <w:sz w:val="20"/>
          <w:szCs w:val="20"/>
          <w:lang w:val="vi-VN"/>
        </w:rPr>
        <w:t>ộ</w:t>
      </w:r>
      <w:r>
        <w:rPr>
          <w:rStyle w:val="fontstyle01"/>
          <w:color w:val="auto"/>
          <w:sz w:val="20"/>
          <w:szCs w:val="20"/>
          <w:lang w:val="vi-VN"/>
        </w:rPr>
        <w:t>ng thu gom, v</w:t>
      </w:r>
      <w:r>
        <w:rPr>
          <w:rStyle w:val="fontstyle01"/>
          <w:color w:val="auto"/>
          <w:sz w:val="20"/>
          <w:szCs w:val="20"/>
          <w:lang w:val="vi-VN"/>
        </w:rPr>
        <w:t>ậ</w:t>
      </w:r>
      <w:r>
        <w:rPr>
          <w:rStyle w:val="fontstyle01"/>
          <w:color w:val="auto"/>
          <w:sz w:val="20"/>
          <w:szCs w:val="20"/>
          <w:lang w:val="vi-VN"/>
        </w:rPr>
        <w:t>n chuy</w:t>
      </w:r>
      <w:r>
        <w:rPr>
          <w:rStyle w:val="fontstyle01"/>
          <w:color w:val="auto"/>
          <w:sz w:val="20"/>
          <w:szCs w:val="20"/>
          <w:lang w:val="vi-VN"/>
        </w:rPr>
        <w:t>ể</w:t>
      </w:r>
      <w:r>
        <w:rPr>
          <w:rStyle w:val="fontstyle01"/>
          <w:color w:val="auto"/>
          <w:sz w:val="20"/>
          <w:szCs w:val="20"/>
          <w:lang w:val="vi-VN"/>
        </w:rPr>
        <w:t>n, x</w:t>
      </w:r>
      <w:r>
        <w:rPr>
          <w:rStyle w:val="fontstyle01"/>
          <w:color w:val="auto"/>
          <w:sz w:val="20"/>
          <w:szCs w:val="20"/>
          <w:lang w:val="vi-VN"/>
        </w:rPr>
        <w:t>ử</w:t>
      </w:r>
      <w:r>
        <w:rPr>
          <w:rStyle w:val="fontstyle01"/>
          <w:color w:val="auto"/>
          <w:sz w:val="20"/>
          <w:szCs w:val="20"/>
          <w:lang w:val="vi-VN"/>
        </w:rPr>
        <w:t xml:space="preserve"> lý ho</w:t>
      </w:r>
      <w:r>
        <w:rPr>
          <w:rStyle w:val="fontstyle01"/>
          <w:color w:val="auto"/>
          <w:sz w:val="20"/>
          <w:szCs w:val="20"/>
          <w:lang w:val="vi-VN"/>
        </w:rPr>
        <w:t>ặ</w:t>
      </w:r>
      <w:r>
        <w:rPr>
          <w:rStyle w:val="fontstyle01"/>
          <w:color w:val="auto"/>
          <w:sz w:val="20"/>
          <w:szCs w:val="20"/>
          <w:lang w:val="vi-VN"/>
        </w:rPr>
        <w:t>c s</w:t>
      </w:r>
      <w:r>
        <w:rPr>
          <w:rStyle w:val="fontstyle01"/>
          <w:color w:val="auto"/>
          <w:sz w:val="20"/>
          <w:szCs w:val="20"/>
          <w:lang w:val="vi-VN"/>
        </w:rPr>
        <w:t>ử</w:t>
      </w:r>
      <w:r>
        <w:rPr>
          <w:rStyle w:val="fontstyle01"/>
          <w:color w:val="auto"/>
          <w:sz w:val="20"/>
          <w:szCs w:val="20"/>
          <w:lang w:val="vi-VN"/>
        </w:rPr>
        <w:t xml:space="preserve"> d</w:t>
      </w:r>
      <w:r>
        <w:rPr>
          <w:rStyle w:val="fontstyle01"/>
          <w:color w:val="auto"/>
          <w:sz w:val="20"/>
          <w:szCs w:val="20"/>
          <w:lang w:val="vi-VN"/>
        </w:rPr>
        <w:t>ụ</w:t>
      </w:r>
      <w:r>
        <w:rPr>
          <w:rStyle w:val="fontstyle01"/>
          <w:color w:val="auto"/>
          <w:sz w:val="20"/>
          <w:szCs w:val="20"/>
          <w:lang w:val="vi-VN"/>
        </w:rPr>
        <w:t>ng tr</w:t>
      </w:r>
      <w:r>
        <w:rPr>
          <w:rStyle w:val="fontstyle01"/>
          <w:color w:val="auto"/>
          <w:sz w:val="20"/>
          <w:szCs w:val="20"/>
          <w:lang w:val="vi-VN"/>
        </w:rPr>
        <w:t>ự</w:t>
      </w:r>
      <w:r>
        <w:rPr>
          <w:rStyle w:val="fontstyle01"/>
          <w:color w:val="auto"/>
          <w:sz w:val="20"/>
          <w:szCs w:val="20"/>
          <w:lang w:val="vi-VN"/>
        </w:rPr>
        <w:t>c ti</w:t>
      </w:r>
      <w:r>
        <w:rPr>
          <w:rStyle w:val="fontstyle01"/>
          <w:color w:val="auto"/>
          <w:sz w:val="20"/>
          <w:szCs w:val="20"/>
          <w:lang w:val="vi-VN"/>
        </w:rPr>
        <w:t>ế</w:t>
      </w:r>
      <w:r>
        <w:rPr>
          <w:rStyle w:val="fontstyle01"/>
          <w:color w:val="auto"/>
          <w:sz w:val="20"/>
          <w:szCs w:val="20"/>
          <w:lang w:val="vi-VN"/>
        </w:rPr>
        <w:t>p, tái ch</w:t>
      </w:r>
      <w:r>
        <w:rPr>
          <w:rStyle w:val="fontstyle01"/>
          <w:color w:val="auto"/>
          <w:sz w:val="20"/>
          <w:szCs w:val="20"/>
          <w:lang w:val="vi-VN"/>
        </w:rPr>
        <w:t>ế</w:t>
      </w:r>
      <w:r>
        <w:rPr>
          <w:rStyle w:val="fontstyle01"/>
          <w:color w:val="auto"/>
          <w:sz w:val="20"/>
          <w:szCs w:val="20"/>
          <w:lang w:val="vi-VN"/>
        </w:rPr>
        <w:t xml:space="preserve"> ch</w:t>
      </w:r>
      <w:r>
        <w:rPr>
          <w:rStyle w:val="fontstyle01"/>
          <w:color w:val="auto"/>
          <w:sz w:val="20"/>
          <w:szCs w:val="20"/>
          <w:lang w:val="vi-VN"/>
        </w:rPr>
        <w:t>ấ</w:t>
      </w:r>
      <w:r>
        <w:rPr>
          <w:rStyle w:val="fontstyle01"/>
          <w:color w:val="auto"/>
          <w:sz w:val="20"/>
          <w:szCs w:val="20"/>
          <w:lang w:val="vi-VN"/>
        </w:rPr>
        <w:t>t th</w:t>
      </w:r>
      <w:r>
        <w:rPr>
          <w:rStyle w:val="fontstyle01"/>
          <w:color w:val="auto"/>
          <w:sz w:val="20"/>
          <w:szCs w:val="20"/>
          <w:lang w:val="vi-VN"/>
        </w:rPr>
        <w:t>ả</w:t>
      </w:r>
      <w:r>
        <w:rPr>
          <w:rStyle w:val="fontstyle01"/>
          <w:color w:val="auto"/>
          <w:sz w:val="20"/>
          <w:szCs w:val="20"/>
          <w:lang w:val="vi-VN"/>
        </w:rPr>
        <w:t>i h</w:t>
      </w:r>
      <w:r>
        <w:rPr>
          <w:rStyle w:val="fontstyle01"/>
          <w:color w:val="auto"/>
          <w:sz w:val="20"/>
          <w:szCs w:val="20"/>
          <w:lang w:val="vi-VN"/>
        </w:rPr>
        <w:t>ữ</w:t>
      </w:r>
      <w:r>
        <w:rPr>
          <w:rStyle w:val="fontstyle01"/>
          <w:color w:val="auto"/>
          <w:sz w:val="20"/>
          <w:szCs w:val="20"/>
          <w:lang w:val="vi-VN"/>
        </w:rPr>
        <w:t>u cơ thành d</w:t>
      </w:r>
      <w:r>
        <w:rPr>
          <w:rStyle w:val="fontstyle01"/>
          <w:color w:val="auto"/>
          <w:sz w:val="20"/>
          <w:szCs w:val="20"/>
          <w:lang w:val="vi-VN"/>
        </w:rPr>
        <w:t>ạ</w:t>
      </w:r>
      <w:r>
        <w:rPr>
          <w:rStyle w:val="fontstyle01"/>
          <w:color w:val="auto"/>
          <w:sz w:val="20"/>
          <w:szCs w:val="20"/>
          <w:lang w:val="vi-VN"/>
        </w:rPr>
        <w:t>ng s</w:t>
      </w:r>
      <w:r>
        <w:rPr>
          <w:rStyle w:val="fontstyle01"/>
          <w:color w:val="auto"/>
          <w:sz w:val="20"/>
          <w:szCs w:val="20"/>
          <w:lang w:val="vi-VN"/>
        </w:rPr>
        <w:t>ả</w:t>
      </w:r>
      <w:r>
        <w:rPr>
          <w:rStyle w:val="fontstyle01"/>
          <w:color w:val="auto"/>
          <w:sz w:val="20"/>
          <w:szCs w:val="20"/>
          <w:lang w:val="vi-VN"/>
        </w:rPr>
        <w:t>n ph</w:t>
      </w:r>
      <w:r>
        <w:rPr>
          <w:rStyle w:val="fontstyle01"/>
          <w:color w:val="auto"/>
          <w:sz w:val="20"/>
          <w:szCs w:val="20"/>
          <w:lang w:val="vi-VN"/>
        </w:rPr>
        <w:t>ẩ</w:t>
      </w:r>
      <w:r>
        <w:rPr>
          <w:rStyle w:val="fontstyle01"/>
          <w:color w:val="auto"/>
          <w:sz w:val="20"/>
          <w:szCs w:val="20"/>
          <w:lang w:val="vi-VN"/>
        </w:rPr>
        <w:t>m trung gian cung c</w:t>
      </w:r>
      <w:r>
        <w:rPr>
          <w:rStyle w:val="fontstyle01"/>
          <w:color w:val="auto"/>
          <w:sz w:val="20"/>
          <w:szCs w:val="20"/>
          <w:lang w:val="vi-VN"/>
        </w:rPr>
        <w:t>ấ</w:t>
      </w:r>
      <w:r>
        <w:rPr>
          <w:rStyle w:val="fontstyle01"/>
          <w:color w:val="auto"/>
          <w:sz w:val="20"/>
          <w:szCs w:val="20"/>
          <w:lang w:val="vi-VN"/>
        </w:rPr>
        <w:t>p nguyên li</w:t>
      </w:r>
      <w:r>
        <w:rPr>
          <w:rStyle w:val="fontstyle01"/>
          <w:color w:val="auto"/>
          <w:sz w:val="20"/>
          <w:szCs w:val="20"/>
          <w:lang w:val="vi-VN"/>
        </w:rPr>
        <w:t>ệ</w:t>
      </w:r>
      <w:r>
        <w:rPr>
          <w:rStyle w:val="fontstyle01"/>
          <w:color w:val="auto"/>
          <w:sz w:val="20"/>
          <w:szCs w:val="20"/>
          <w:lang w:val="vi-VN"/>
        </w:rPr>
        <w:t>u đ</w:t>
      </w:r>
      <w:r>
        <w:rPr>
          <w:rStyle w:val="fontstyle01"/>
          <w:color w:val="auto"/>
          <w:sz w:val="20"/>
          <w:szCs w:val="20"/>
          <w:lang w:val="vi-VN"/>
        </w:rPr>
        <w:t>ầ</w:t>
      </w:r>
      <w:r>
        <w:rPr>
          <w:rStyle w:val="fontstyle01"/>
          <w:color w:val="auto"/>
          <w:sz w:val="20"/>
          <w:szCs w:val="20"/>
          <w:lang w:val="vi-VN"/>
        </w:rPr>
        <w:t>u vào cho các ho</w:t>
      </w:r>
      <w:r>
        <w:rPr>
          <w:rStyle w:val="fontstyle01"/>
          <w:color w:val="auto"/>
          <w:sz w:val="20"/>
          <w:szCs w:val="20"/>
          <w:lang w:val="vi-VN"/>
        </w:rPr>
        <w:t>ạ</w:t>
      </w:r>
      <w:r>
        <w:rPr>
          <w:rStyle w:val="fontstyle01"/>
          <w:color w:val="auto"/>
          <w:sz w:val="20"/>
          <w:szCs w:val="20"/>
          <w:lang w:val="vi-VN"/>
        </w:rPr>
        <w:t>t đ</w:t>
      </w:r>
      <w:r>
        <w:rPr>
          <w:rStyle w:val="fontstyle01"/>
          <w:color w:val="auto"/>
          <w:sz w:val="20"/>
          <w:szCs w:val="20"/>
          <w:lang w:val="vi-VN"/>
        </w:rPr>
        <w:t>ộ</w:t>
      </w:r>
      <w:r>
        <w:rPr>
          <w:rStyle w:val="fontstyle01"/>
          <w:color w:val="auto"/>
          <w:sz w:val="20"/>
          <w:szCs w:val="20"/>
          <w:lang w:val="vi-VN"/>
        </w:rPr>
        <w:t>ng s</w:t>
      </w:r>
      <w:r>
        <w:rPr>
          <w:rStyle w:val="fontstyle01"/>
          <w:color w:val="auto"/>
          <w:sz w:val="20"/>
          <w:szCs w:val="20"/>
          <w:lang w:val="vi-VN"/>
        </w:rPr>
        <w:t>ả</w:t>
      </w:r>
      <w:r>
        <w:rPr>
          <w:rStyle w:val="fontstyle01"/>
          <w:color w:val="auto"/>
          <w:sz w:val="20"/>
          <w:szCs w:val="20"/>
          <w:lang w:val="vi-VN"/>
        </w:rPr>
        <w:t>n xu</w:t>
      </w:r>
      <w:r>
        <w:rPr>
          <w:rStyle w:val="fontstyle01"/>
          <w:color w:val="auto"/>
          <w:sz w:val="20"/>
          <w:szCs w:val="20"/>
          <w:lang w:val="vi-VN"/>
        </w:rPr>
        <w:t>ấ</w:t>
      </w:r>
      <w:r>
        <w:rPr>
          <w:rStyle w:val="fontstyle01"/>
          <w:color w:val="auto"/>
          <w:sz w:val="20"/>
          <w:szCs w:val="20"/>
          <w:lang w:val="vi-VN"/>
        </w:rPr>
        <w:t>t khác ho</w:t>
      </w:r>
      <w:r>
        <w:rPr>
          <w:rStyle w:val="fontstyle01"/>
          <w:color w:val="auto"/>
          <w:sz w:val="20"/>
          <w:szCs w:val="20"/>
          <w:lang w:val="vi-VN"/>
        </w:rPr>
        <w:t>ặ</w:t>
      </w:r>
      <w:r>
        <w:rPr>
          <w:rStyle w:val="fontstyle01"/>
          <w:color w:val="auto"/>
          <w:sz w:val="20"/>
          <w:szCs w:val="20"/>
          <w:lang w:val="vi-VN"/>
        </w:rPr>
        <w:t>c s</w:t>
      </w:r>
      <w:r>
        <w:rPr>
          <w:rStyle w:val="fontstyle01"/>
          <w:color w:val="auto"/>
          <w:sz w:val="20"/>
          <w:szCs w:val="20"/>
          <w:lang w:val="vi-VN"/>
        </w:rPr>
        <w:t>ả</w:t>
      </w:r>
      <w:r>
        <w:rPr>
          <w:rStyle w:val="fontstyle01"/>
          <w:color w:val="auto"/>
          <w:sz w:val="20"/>
          <w:szCs w:val="20"/>
          <w:lang w:val="vi-VN"/>
        </w:rPr>
        <w:t>n ph</w:t>
      </w:r>
      <w:r>
        <w:rPr>
          <w:rStyle w:val="fontstyle01"/>
          <w:color w:val="auto"/>
          <w:sz w:val="20"/>
          <w:szCs w:val="20"/>
          <w:lang w:val="vi-VN"/>
        </w:rPr>
        <w:t>ẩ</w:t>
      </w:r>
      <w:r>
        <w:rPr>
          <w:rStyle w:val="fontstyle01"/>
          <w:color w:val="auto"/>
          <w:sz w:val="20"/>
          <w:szCs w:val="20"/>
          <w:lang w:val="vi-VN"/>
        </w:rPr>
        <w:t>m cu</w:t>
      </w:r>
      <w:r>
        <w:rPr>
          <w:rStyle w:val="fontstyle01"/>
          <w:color w:val="auto"/>
          <w:sz w:val="20"/>
          <w:szCs w:val="20"/>
          <w:lang w:val="vi-VN"/>
        </w:rPr>
        <w:t>ố</w:t>
      </w:r>
      <w:r>
        <w:rPr>
          <w:rStyle w:val="fontstyle01"/>
          <w:color w:val="auto"/>
          <w:sz w:val="20"/>
          <w:szCs w:val="20"/>
          <w:lang w:val="vi-VN"/>
        </w:rPr>
        <w:t>i cùng đ</w:t>
      </w:r>
      <w:r>
        <w:rPr>
          <w:rStyle w:val="fontstyle01"/>
          <w:color w:val="auto"/>
          <w:sz w:val="20"/>
          <w:szCs w:val="20"/>
          <w:lang w:val="vi-VN"/>
        </w:rPr>
        <w:t>ể</w:t>
      </w:r>
      <w:r>
        <w:rPr>
          <w:rStyle w:val="fontstyle01"/>
          <w:color w:val="auto"/>
          <w:sz w:val="20"/>
          <w:szCs w:val="20"/>
          <w:lang w:val="vi-VN"/>
        </w:rPr>
        <w:t xml:space="preserve"> s</w:t>
      </w:r>
      <w:r>
        <w:rPr>
          <w:rStyle w:val="fontstyle01"/>
          <w:color w:val="auto"/>
          <w:sz w:val="20"/>
          <w:szCs w:val="20"/>
          <w:lang w:val="vi-VN"/>
        </w:rPr>
        <w:t>ử</w:t>
      </w:r>
      <w:r>
        <w:rPr>
          <w:rStyle w:val="fontstyle01"/>
          <w:color w:val="auto"/>
          <w:sz w:val="20"/>
          <w:szCs w:val="20"/>
          <w:lang w:val="vi-VN"/>
        </w:rPr>
        <w:t xml:space="preserve"> d</w:t>
      </w:r>
      <w:r>
        <w:rPr>
          <w:rStyle w:val="fontstyle01"/>
          <w:color w:val="auto"/>
          <w:sz w:val="20"/>
          <w:szCs w:val="20"/>
          <w:lang w:val="vi-VN"/>
        </w:rPr>
        <w:t>ụ</w:t>
      </w:r>
      <w:r>
        <w:rPr>
          <w:rStyle w:val="fontstyle01"/>
          <w:color w:val="auto"/>
          <w:sz w:val="20"/>
          <w:szCs w:val="20"/>
          <w:lang w:val="vi-VN"/>
        </w:rPr>
        <w:t>ng cho các m</w:t>
      </w:r>
      <w:r>
        <w:rPr>
          <w:rStyle w:val="fontstyle01"/>
          <w:color w:val="auto"/>
          <w:sz w:val="20"/>
          <w:szCs w:val="20"/>
          <w:lang w:val="vi-VN"/>
        </w:rPr>
        <w:t>ụ</w:t>
      </w:r>
      <w:r>
        <w:rPr>
          <w:rStyle w:val="fontstyle01"/>
          <w:color w:val="auto"/>
          <w:sz w:val="20"/>
          <w:szCs w:val="20"/>
          <w:lang w:val="vi-VN"/>
        </w:rPr>
        <w:t>c đích khác. Mô hình có th</w:t>
      </w:r>
      <w:r>
        <w:rPr>
          <w:rStyle w:val="fontstyle01"/>
          <w:color w:val="auto"/>
          <w:sz w:val="20"/>
          <w:szCs w:val="20"/>
          <w:lang w:val="vi-VN"/>
        </w:rPr>
        <w:t>ể</w:t>
      </w:r>
      <w:r>
        <w:rPr>
          <w:rStyle w:val="fontstyle01"/>
          <w:color w:val="auto"/>
          <w:sz w:val="20"/>
          <w:szCs w:val="20"/>
          <w:lang w:val="vi-VN"/>
        </w:rPr>
        <w:t xml:space="preserve"> do m</w:t>
      </w:r>
      <w:r>
        <w:rPr>
          <w:rStyle w:val="fontstyle01"/>
          <w:color w:val="auto"/>
          <w:sz w:val="20"/>
          <w:szCs w:val="20"/>
          <w:lang w:val="vi-VN"/>
        </w:rPr>
        <w:t>ộ</w:t>
      </w:r>
      <w:r>
        <w:rPr>
          <w:rStyle w:val="fontstyle01"/>
          <w:color w:val="auto"/>
          <w:sz w:val="20"/>
          <w:szCs w:val="20"/>
          <w:lang w:val="vi-VN"/>
        </w:rPr>
        <w:t>t t</w:t>
      </w:r>
      <w:r>
        <w:rPr>
          <w:rStyle w:val="fontstyle01"/>
          <w:color w:val="auto"/>
          <w:sz w:val="20"/>
          <w:szCs w:val="20"/>
          <w:lang w:val="vi-VN"/>
        </w:rPr>
        <w:t>ổ</w:t>
      </w:r>
      <w:r>
        <w:rPr>
          <w:rStyle w:val="fontstyle01"/>
          <w:color w:val="auto"/>
          <w:sz w:val="20"/>
          <w:szCs w:val="20"/>
          <w:lang w:val="vi-VN"/>
        </w:rPr>
        <w:t xml:space="preserve"> ch</w:t>
      </w:r>
      <w:r>
        <w:rPr>
          <w:rStyle w:val="fontstyle01"/>
          <w:color w:val="auto"/>
          <w:sz w:val="20"/>
          <w:szCs w:val="20"/>
          <w:lang w:val="vi-VN"/>
        </w:rPr>
        <w:t>ứ</w:t>
      </w:r>
      <w:r>
        <w:rPr>
          <w:rStyle w:val="fontstyle01"/>
          <w:color w:val="auto"/>
          <w:sz w:val="20"/>
          <w:szCs w:val="20"/>
          <w:lang w:val="vi-VN"/>
        </w:rPr>
        <w:t>c ho</w:t>
      </w:r>
      <w:r>
        <w:rPr>
          <w:rStyle w:val="fontstyle01"/>
          <w:color w:val="auto"/>
          <w:sz w:val="20"/>
          <w:szCs w:val="20"/>
          <w:lang w:val="vi-VN"/>
        </w:rPr>
        <w:t>ặ</w:t>
      </w:r>
      <w:r>
        <w:rPr>
          <w:rStyle w:val="fontstyle01"/>
          <w:color w:val="auto"/>
          <w:sz w:val="20"/>
          <w:szCs w:val="20"/>
          <w:lang w:val="vi-VN"/>
        </w:rPr>
        <w:t>c cá nhân ho</w:t>
      </w:r>
      <w:r>
        <w:rPr>
          <w:rStyle w:val="fontstyle01"/>
          <w:color w:val="auto"/>
          <w:sz w:val="20"/>
          <w:szCs w:val="20"/>
          <w:lang w:val="vi-VN"/>
        </w:rPr>
        <w:t>ặ</w:t>
      </w:r>
      <w:r>
        <w:rPr>
          <w:rStyle w:val="fontstyle01"/>
          <w:color w:val="auto"/>
          <w:sz w:val="20"/>
          <w:szCs w:val="20"/>
          <w:lang w:val="vi-VN"/>
        </w:rPr>
        <w:t>c doanh nghi</w:t>
      </w:r>
      <w:r>
        <w:rPr>
          <w:rStyle w:val="fontstyle01"/>
          <w:color w:val="auto"/>
          <w:sz w:val="20"/>
          <w:szCs w:val="20"/>
          <w:lang w:val="vi-VN"/>
        </w:rPr>
        <w:t>ệ</w:t>
      </w:r>
      <w:r>
        <w:rPr>
          <w:rStyle w:val="fontstyle01"/>
          <w:color w:val="auto"/>
          <w:sz w:val="20"/>
          <w:szCs w:val="20"/>
          <w:lang w:val="vi-VN"/>
        </w:rPr>
        <w:t>p trên đ</w:t>
      </w:r>
      <w:r>
        <w:rPr>
          <w:rStyle w:val="fontstyle01"/>
          <w:color w:val="auto"/>
          <w:sz w:val="20"/>
          <w:szCs w:val="20"/>
          <w:lang w:val="vi-VN"/>
        </w:rPr>
        <w:t>ị</w:t>
      </w:r>
      <w:r>
        <w:rPr>
          <w:rStyle w:val="fontstyle01"/>
          <w:color w:val="auto"/>
          <w:sz w:val="20"/>
          <w:szCs w:val="20"/>
          <w:lang w:val="vi-VN"/>
        </w:rPr>
        <w:t>a bàn xã đ</w:t>
      </w:r>
      <w:r>
        <w:rPr>
          <w:rStyle w:val="fontstyle01"/>
          <w:color w:val="auto"/>
          <w:sz w:val="20"/>
          <w:szCs w:val="20"/>
          <w:lang w:val="vi-VN"/>
        </w:rPr>
        <w:t>ầ</w:t>
      </w:r>
      <w:r>
        <w:rPr>
          <w:rStyle w:val="fontstyle01"/>
          <w:color w:val="auto"/>
          <w:sz w:val="20"/>
          <w:szCs w:val="20"/>
          <w:lang w:val="vi-VN"/>
        </w:rPr>
        <w:t>u tư, xây d</w:t>
      </w:r>
      <w:r>
        <w:rPr>
          <w:rStyle w:val="fontstyle01"/>
          <w:color w:val="auto"/>
          <w:sz w:val="20"/>
          <w:szCs w:val="20"/>
          <w:lang w:val="vi-VN"/>
        </w:rPr>
        <w:t>ự</w:t>
      </w:r>
      <w:r>
        <w:rPr>
          <w:rStyle w:val="fontstyle01"/>
          <w:color w:val="auto"/>
          <w:sz w:val="20"/>
          <w:szCs w:val="20"/>
          <w:lang w:val="vi-VN"/>
        </w:rPr>
        <w:t>ng, v</w:t>
      </w:r>
      <w:r>
        <w:rPr>
          <w:rStyle w:val="fontstyle01"/>
          <w:color w:val="auto"/>
          <w:sz w:val="20"/>
          <w:szCs w:val="20"/>
          <w:lang w:val="vi-VN"/>
        </w:rPr>
        <w:t>ậ</w:t>
      </w:r>
      <w:r>
        <w:rPr>
          <w:rStyle w:val="fontstyle01"/>
          <w:color w:val="auto"/>
          <w:sz w:val="20"/>
          <w:szCs w:val="20"/>
          <w:lang w:val="vi-VN"/>
        </w:rPr>
        <w:t>n hành đ</w:t>
      </w:r>
      <w:r>
        <w:rPr>
          <w:rStyle w:val="fontstyle01"/>
          <w:color w:val="auto"/>
          <w:sz w:val="20"/>
          <w:szCs w:val="20"/>
          <w:lang w:val="vi-VN"/>
        </w:rPr>
        <w:t>ể</w:t>
      </w:r>
      <w:r>
        <w:rPr>
          <w:rStyle w:val="fontstyle01"/>
          <w:color w:val="auto"/>
          <w:sz w:val="20"/>
          <w:szCs w:val="20"/>
          <w:lang w:val="vi-VN"/>
        </w:rPr>
        <w:t xml:space="preserve"> thu gom ch</w:t>
      </w:r>
      <w:r>
        <w:rPr>
          <w:rStyle w:val="fontstyle01"/>
          <w:color w:val="auto"/>
          <w:sz w:val="20"/>
          <w:szCs w:val="20"/>
          <w:lang w:val="vi-VN"/>
        </w:rPr>
        <w:t>ấ</w:t>
      </w:r>
      <w:r>
        <w:rPr>
          <w:rStyle w:val="fontstyle01"/>
          <w:color w:val="auto"/>
          <w:sz w:val="20"/>
          <w:szCs w:val="20"/>
          <w:lang w:val="vi-VN"/>
        </w:rPr>
        <w:t>t th</w:t>
      </w:r>
      <w:r>
        <w:rPr>
          <w:rStyle w:val="fontstyle01"/>
          <w:color w:val="auto"/>
          <w:sz w:val="20"/>
          <w:szCs w:val="20"/>
          <w:lang w:val="vi-VN"/>
        </w:rPr>
        <w:t>ả</w:t>
      </w:r>
      <w:r>
        <w:rPr>
          <w:rStyle w:val="fontstyle01"/>
          <w:color w:val="auto"/>
          <w:sz w:val="20"/>
          <w:szCs w:val="20"/>
          <w:lang w:val="vi-VN"/>
        </w:rPr>
        <w:t>i h</w:t>
      </w:r>
      <w:r>
        <w:rPr>
          <w:rStyle w:val="fontstyle01"/>
          <w:color w:val="auto"/>
          <w:sz w:val="20"/>
          <w:szCs w:val="20"/>
          <w:lang w:val="vi-VN"/>
        </w:rPr>
        <w:t>ữ</w:t>
      </w:r>
      <w:r>
        <w:rPr>
          <w:rStyle w:val="fontstyle01"/>
          <w:color w:val="auto"/>
          <w:sz w:val="20"/>
          <w:szCs w:val="20"/>
          <w:lang w:val="vi-VN"/>
        </w:rPr>
        <w:t>u cơ t</w:t>
      </w:r>
      <w:r>
        <w:rPr>
          <w:rStyle w:val="fontstyle01"/>
          <w:color w:val="auto"/>
          <w:sz w:val="20"/>
          <w:szCs w:val="20"/>
          <w:lang w:val="vi-VN"/>
        </w:rPr>
        <w:t>ừ</w:t>
      </w:r>
      <w:r>
        <w:rPr>
          <w:rStyle w:val="fontstyle01"/>
          <w:color w:val="auto"/>
          <w:sz w:val="20"/>
          <w:szCs w:val="20"/>
          <w:lang w:val="vi-VN"/>
        </w:rPr>
        <w:t xml:space="preserve"> các ngu</w:t>
      </w:r>
      <w:r>
        <w:rPr>
          <w:rStyle w:val="fontstyle01"/>
          <w:color w:val="auto"/>
          <w:sz w:val="20"/>
          <w:szCs w:val="20"/>
          <w:lang w:val="vi-VN"/>
        </w:rPr>
        <w:t>ồ</w:t>
      </w:r>
      <w:r>
        <w:rPr>
          <w:rStyle w:val="fontstyle01"/>
          <w:color w:val="auto"/>
          <w:sz w:val="20"/>
          <w:szCs w:val="20"/>
          <w:lang w:val="vi-VN"/>
        </w:rPr>
        <w:t>n phát sinh trên đ</w:t>
      </w:r>
      <w:r>
        <w:rPr>
          <w:rStyle w:val="fontstyle01"/>
          <w:color w:val="auto"/>
          <w:sz w:val="20"/>
          <w:szCs w:val="20"/>
          <w:lang w:val="vi-VN"/>
        </w:rPr>
        <w:t>ị</w:t>
      </w:r>
      <w:r>
        <w:rPr>
          <w:rStyle w:val="fontstyle01"/>
          <w:color w:val="auto"/>
          <w:sz w:val="20"/>
          <w:szCs w:val="20"/>
          <w:lang w:val="vi-VN"/>
        </w:rPr>
        <w:t>a bàn xã (có th</w:t>
      </w:r>
      <w:r>
        <w:rPr>
          <w:rStyle w:val="fontstyle01"/>
          <w:color w:val="auto"/>
          <w:sz w:val="20"/>
          <w:szCs w:val="20"/>
          <w:lang w:val="vi-VN"/>
        </w:rPr>
        <w:t>ể</w:t>
      </w:r>
      <w:r>
        <w:rPr>
          <w:rStyle w:val="fontstyle01"/>
          <w:color w:val="auto"/>
          <w:sz w:val="20"/>
          <w:szCs w:val="20"/>
          <w:lang w:val="vi-VN"/>
        </w:rPr>
        <w:t xml:space="preserve"> thu gom t</w:t>
      </w:r>
      <w:r>
        <w:rPr>
          <w:rStyle w:val="fontstyle01"/>
          <w:color w:val="auto"/>
          <w:sz w:val="20"/>
          <w:szCs w:val="20"/>
          <w:lang w:val="vi-VN"/>
        </w:rPr>
        <w:t>ừ</w:t>
      </w:r>
      <w:r>
        <w:rPr>
          <w:rStyle w:val="fontstyle01"/>
          <w:color w:val="auto"/>
          <w:sz w:val="20"/>
          <w:szCs w:val="20"/>
          <w:lang w:val="vi-VN"/>
        </w:rPr>
        <w:t xml:space="preserve"> các xã lân c</w:t>
      </w:r>
      <w:r>
        <w:rPr>
          <w:rStyle w:val="fontstyle01"/>
          <w:color w:val="auto"/>
          <w:sz w:val="20"/>
          <w:szCs w:val="20"/>
          <w:lang w:val="vi-VN"/>
        </w:rPr>
        <w:t>ậ</w:t>
      </w:r>
      <w:r>
        <w:rPr>
          <w:rStyle w:val="fontstyle01"/>
          <w:color w:val="auto"/>
          <w:sz w:val="20"/>
          <w:szCs w:val="20"/>
          <w:lang w:val="vi-VN"/>
        </w:rPr>
        <w:t>n); ho</w:t>
      </w:r>
      <w:r>
        <w:rPr>
          <w:rStyle w:val="fontstyle01"/>
          <w:color w:val="auto"/>
          <w:sz w:val="20"/>
          <w:szCs w:val="20"/>
          <w:lang w:val="vi-VN"/>
        </w:rPr>
        <w:t>ặ</w:t>
      </w:r>
      <w:r>
        <w:rPr>
          <w:rStyle w:val="fontstyle01"/>
          <w:color w:val="auto"/>
          <w:sz w:val="20"/>
          <w:szCs w:val="20"/>
          <w:lang w:val="vi-VN"/>
        </w:rPr>
        <w:t>c do t</w:t>
      </w:r>
      <w:r>
        <w:rPr>
          <w:rStyle w:val="fontstyle01"/>
          <w:color w:val="auto"/>
          <w:sz w:val="20"/>
          <w:szCs w:val="20"/>
          <w:lang w:val="vi-VN"/>
        </w:rPr>
        <w:t>ổ</w:t>
      </w:r>
      <w:r>
        <w:rPr>
          <w:rStyle w:val="fontstyle01"/>
          <w:color w:val="auto"/>
          <w:sz w:val="20"/>
          <w:szCs w:val="20"/>
          <w:lang w:val="vi-VN"/>
        </w:rPr>
        <w:t xml:space="preserve"> t</w:t>
      </w:r>
      <w:r>
        <w:rPr>
          <w:rStyle w:val="fontstyle01"/>
          <w:color w:val="auto"/>
          <w:sz w:val="20"/>
          <w:szCs w:val="20"/>
          <w:lang w:val="vi-VN"/>
        </w:rPr>
        <w:t>ự</w:t>
      </w:r>
      <w:r>
        <w:rPr>
          <w:rStyle w:val="fontstyle01"/>
          <w:color w:val="auto"/>
          <w:sz w:val="20"/>
          <w:szCs w:val="20"/>
          <w:lang w:val="vi-VN"/>
        </w:rPr>
        <w:t xml:space="preserve"> qu</w:t>
      </w:r>
      <w:r>
        <w:rPr>
          <w:rStyle w:val="fontstyle01"/>
          <w:color w:val="auto"/>
          <w:sz w:val="20"/>
          <w:szCs w:val="20"/>
          <w:lang w:val="vi-VN"/>
        </w:rPr>
        <w:t>ả</w:t>
      </w:r>
      <w:r>
        <w:rPr>
          <w:rStyle w:val="fontstyle01"/>
          <w:color w:val="auto"/>
          <w:sz w:val="20"/>
          <w:szCs w:val="20"/>
          <w:lang w:val="vi-VN"/>
        </w:rPr>
        <w:t>n, đoàn th</w:t>
      </w:r>
      <w:r>
        <w:rPr>
          <w:rStyle w:val="fontstyle01"/>
          <w:color w:val="auto"/>
          <w:sz w:val="20"/>
          <w:szCs w:val="20"/>
          <w:lang w:val="vi-VN"/>
        </w:rPr>
        <w:t>ể</w:t>
      </w:r>
      <w:r>
        <w:rPr>
          <w:rStyle w:val="fontstyle01"/>
          <w:color w:val="auto"/>
          <w:sz w:val="20"/>
          <w:szCs w:val="20"/>
          <w:lang w:val="vi-VN"/>
        </w:rPr>
        <w:t>, h</w:t>
      </w:r>
      <w:r>
        <w:rPr>
          <w:rStyle w:val="fontstyle01"/>
          <w:color w:val="auto"/>
          <w:sz w:val="20"/>
          <w:szCs w:val="20"/>
          <w:lang w:val="vi-VN"/>
        </w:rPr>
        <w:t>ợ</w:t>
      </w:r>
      <w:r>
        <w:rPr>
          <w:rStyle w:val="fontstyle01"/>
          <w:color w:val="auto"/>
          <w:sz w:val="20"/>
          <w:szCs w:val="20"/>
          <w:lang w:val="vi-VN"/>
        </w:rPr>
        <w:t>p tác xã nông nghi</w:t>
      </w:r>
      <w:r>
        <w:rPr>
          <w:rStyle w:val="fontstyle01"/>
          <w:color w:val="auto"/>
          <w:sz w:val="20"/>
          <w:szCs w:val="20"/>
          <w:lang w:val="vi-VN"/>
        </w:rPr>
        <w:t>ệ</w:t>
      </w:r>
      <w:r>
        <w:rPr>
          <w:rStyle w:val="fontstyle01"/>
          <w:color w:val="auto"/>
          <w:sz w:val="20"/>
          <w:szCs w:val="20"/>
          <w:lang w:val="vi-VN"/>
        </w:rPr>
        <w:t>p ho</w:t>
      </w:r>
      <w:r>
        <w:rPr>
          <w:rStyle w:val="fontstyle01"/>
          <w:color w:val="auto"/>
          <w:sz w:val="20"/>
          <w:szCs w:val="20"/>
          <w:lang w:val="vi-VN"/>
        </w:rPr>
        <w:t>ặ</w:t>
      </w:r>
      <w:r>
        <w:rPr>
          <w:rStyle w:val="fontstyle01"/>
          <w:color w:val="auto"/>
          <w:sz w:val="20"/>
          <w:szCs w:val="20"/>
          <w:lang w:val="vi-VN"/>
        </w:rPr>
        <w:t>c đơn v</w:t>
      </w:r>
      <w:r>
        <w:rPr>
          <w:rStyle w:val="fontstyle01"/>
          <w:color w:val="auto"/>
          <w:sz w:val="20"/>
          <w:szCs w:val="20"/>
          <w:lang w:val="vi-VN"/>
        </w:rPr>
        <w:t>ị</w:t>
      </w:r>
      <w:r>
        <w:rPr>
          <w:rStyle w:val="fontstyle01"/>
          <w:color w:val="auto"/>
          <w:sz w:val="20"/>
          <w:szCs w:val="20"/>
          <w:lang w:val="vi-VN"/>
        </w:rPr>
        <w:t xml:space="preserve"> s</w:t>
      </w:r>
      <w:r>
        <w:rPr>
          <w:rStyle w:val="fontstyle01"/>
          <w:color w:val="auto"/>
          <w:sz w:val="20"/>
          <w:szCs w:val="20"/>
          <w:lang w:val="vi-VN"/>
        </w:rPr>
        <w:t>ự</w:t>
      </w:r>
      <w:r>
        <w:rPr>
          <w:rStyle w:val="fontstyle01"/>
          <w:color w:val="auto"/>
          <w:sz w:val="20"/>
          <w:szCs w:val="20"/>
          <w:lang w:val="vi-VN"/>
        </w:rPr>
        <w:t xml:space="preserve"> nghi</w:t>
      </w:r>
      <w:r>
        <w:rPr>
          <w:rStyle w:val="fontstyle01"/>
          <w:color w:val="auto"/>
          <w:sz w:val="20"/>
          <w:szCs w:val="20"/>
          <w:lang w:val="vi-VN"/>
        </w:rPr>
        <w:t>ệ</w:t>
      </w:r>
      <w:r>
        <w:rPr>
          <w:rStyle w:val="fontstyle01"/>
          <w:color w:val="auto"/>
          <w:sz w:val="20"/>
          <w:szCs w:val="20"/>
          <w:lang w:val="vi-VN"/>
        </w:rPr>
        <w:t>p tr</w:t>
      </w:r>
      <w:r>
        <w:rPr>
          <w:rStyle w:val="fontstyle01"/>
          <w:color w:val="auto"/>
          <w:sz w:val="20"/>
          <w:szCs w:val="20"/>
          <w:lang w:val="vi-VN"/>
        </w:rPr>
        <w:t>ự</w:t>
      </w:r>
      <w:r>
        <w:rPr>
          <w:rStyle w:val="fontstyle01"/>
          <w:color w:val="auto"/>
          <w:sz w:val="20"/>
          <w:szCs w:val="20"/>
          <w:lang w:val="vi-VN"/>
        </w:rPr>
        <w:t>c thu</w:t>
      </w:r>
      <w:r>
        <w:rPr>
          <w:rStyle w:val="fontstyle01"/>
          <w:color w:val="auto"/>
          <w:sz w:val="20"/>
          <w:szCs w:val="20"/>
          <w:lang w:val="vi-VN"/>
        </w:rPr>
        <w:t>ộ</w:t>
      </w:r>
      <w:r>
        <w:rPr>
          <w:rStyle w:val="fontstyle01"/>
          <w:color w:val="auto"/>
          <w:sz w:val="20"/>
          <w:szCs w:val="20"/>
          <w:lang w:val="vi-VN"/>
        </w:rPr>
        <w:t>c UBND xã, do UBND xã thành l</w:t>
      </w:r>
      <w:r>
        <w:rPr>
          <w:rStyle w:val="fontstyle01"/>
          <w:color w:val="auto"/>
          <w:sz w:val="20"/>
          <w:szCs w:val="20"/>
          <w:lang w:val="vi-VN"/>
        </w:rPr>
        <w:t>ậ</w:t>
      </w:r>
      <w:r>
        <w:rPr>
          <w:rStyle w:val="fontstyle01"/>
          <w:color w:val="auto"/>
          <w:sz w:val="20"/>
          <w:szCs w:val="20"/>
          <w:lang w:val="vi-VN"/>
        </w:rPr>
        <w:t>p và ban hành</w:t>
      </w:r>
      <w:r>
        <w:rPr>
          <w:rStyle w:val="fontstyle01"/>
          <w:color w:val="auto"/>
          <w:sz w:val="20"/>
          <w:szCs w:val="20"/>
          <w:lang w:val="vi-VN"/>
        </w:rPr>
        <w:t xml:space="preserve"> quy ch</w:t>
      </w:r>
      <w:r>
        <w:rPr>
          <w:rStyle w:val="fontstyle01"/>
          <w:color w:val="auto"/>
          <w:sz w:val="20"/>
          <w:szCs w:val="20"/>
          <w:lang w:val="vi-VN"/>
        </w:rPr>
        <w:t>ế</w:t>
      </w:r>
      <w:r>
        <w:rPr>
          <w:rStyle w:val="fontstyle01"/>
          <w:color w:val="auto"/>
          <w:sz w:val="20"/>
          <w:szCs w:val="20"/>
          <w:lang w:val="vi-VN"/>
        </w:rPr>
        <w:t xml:space="preserve"> ho</w:t>
      </w:r>
      <w:r>
        <w:rPr>
          <w:rStyle w:val="fontstyle01"/>
          <w:color w:val="auto"/>
          <w:sz w:val="20"/>
          <w:szCs w:val="20"/>
          <w:lang w:val="vi-VN"/>
        </w:rPr>
        <w:t>ạ</w:t>
      </w:r>
      <w:r>
        <w:rPr>
          <w:rStyle w:val="fontstyle01"/>
          <w:color w:val="auto"/>
          <w:sz w:val="20"/>
          <w:szCs w:val="20"/>
          <w:lang w:val="vi-VN"/>
        </w:rPr>
        <w:t>t đ</w:t>
      </w:r>
      <w:r>
        <w:rPr>
          <w:rStyle w:val="fontstyle01"/>
          <w:color w:val="auto"/>
          <w:sz w:val="20"/>
          <w:szCs w:val="20"/>
          <w:lang w:val="vi-VN"/>
        </w:rPr>
        <w:t>ộ</w:t>
      </w:r>
      <w:r>
        <w:rPr>
          <w:rStyle w:val="fontstyle01"/>
          <w:color w:val="auto"/>
          <w:sz w:val="20"/>
          <w:szCs w:val="20"/>
          <w:lang w:val="vi-VN"/>
        </w:rPr>
        <w:t>ng, có s</w:t>
      </w:r>
      <w:r>
        <w:rPr>
          <w:rStyle w:val="fontstyle01"/>
          <w:color w:val="auto"/>
          <w:sz w:val="20"/>
          <w:szCs w:val="20"/>
          <w:lang w:val="vi-VN"/>
        </w:rPr>
        <w:t>ự</w:t>
      </w:r>
      <w:r>
        <w:rPr>
          <w:rStyle w:val="fontstyle01"/>
          <w:color w:val="auto"/>
          <w:sz w:val="20"/>
          <w:szCs w:val="20"/>
          <w:lang w:val="vi-VN"/>
        </w:rPr>
        <w:t xml:space="preserve"> h</w:t>
      </w:r>
      <w:r>
        <w:rPr>
          <w:rStyle w:val="fontstyle01"/>
          <w:color w:val="auto"/>
          <w:sz w:val="20"/>
          <w:szCs w:val="20"/>
          <w:lang w:val="vi-VN"/>
        </w:rPr>
        <w:t>ỗ</w:t>
      </w:r>
      <w:r>
        <w:rPr>
          <w:rStyle w:val="fontstyle01"/>
          <w:color w:val="auto"/>
          <w:sz w:val="20"/>
          <w:szCs w:val="20"/>
          <w:lang w:val="vi-VN"/>
        </w:rPr>
        <w:t xml:space="preserve"> tr</w:t>
      </w:r>
      <w:r>
        <w:rPr>
          <w:rStyle w:val="fontstyle01"/>
          <w:color w:val="auto"/>
          <w:sz w:val="20"/>
          <w:szCs w:val="20"/>
          <w:lang w:val="vi-VN"/>
        </w:rPr>
        <w:t>ợ</w:t>
      </w:r>
      <w:r>
        <w:rPr>
          <w:rStyle w:val="fontstyle01"/>
          <w:color w:val="auto"/>
          <w:sz w:val="20"/>
          <w:szCs w:val="20"/>
          <w:lang w:val="vi-VN"/>
        </w:rPr>
        <w:t xml:space="preserve"> t</w:t>
      </w:r>
      <w:r>
        <w:rPr>
          <w:rStyle w:val="fontstyle01"/>
          <w:color w:val="auto"/>
          <w:sz w:val="20"/>
          <w:szCs w:val="20"/>
          <w:lang w:val="vi-VN"/>
        </w:rPr>
        <w:t>ừ</w:t>
      </w:r>
      <w:r>
        <w:rPr>
          <w:rStyle w:val="fontstyle01"/>
          <w:color w:val="auto"/>
          <w:sz w:val="20"/>
          <w:szCs w:val="20"/>
          <w:lang w:val="vi-VN"/>
        </w:rPr>
        <w:t xml:space="preserve"> ngân sách nhà nư</w:t>
      </w:r>
      <w:r>
        <w:rPr>
          <w:rStyle w:val="fontstyle01"/>
          <w:color w:val="auto"/>
          <w:sz w:val="20"/>
          <w:szCs w:val="20"/>
          <w:lang w:val="vi-VN"/>
        </w:rPr>
        <w:t>ớ</w:t>
      </w:r>
      <w:r>
        <w:rPr>
          <w:rStyle w:val="fontstyle01"/>
          <w:color w:val="auto"/>
          <w:sz w:val="20"/>
          <w:szCs w:val="20"/>
          <w:lang w:val="vi-VN"/>
        </w:rPr>
        <w:t>c. UBND xã ưu tiên thành l</w:t>
      </w:r>
      <w:r>
        <w:rPr>
          <w:rStyle w:val="fontstyle01"/>
          <w:color w:val="auto"/>
          <w:sz w:val="20"/>
          <w:szCs w:val="20"/>
          <w:lang w:val="vi-VN"/>
        </w:rPr>
        <w:t>ậ</w:t>
      </w:r>
      <w:r>
        <w:rPr>
          <w:rStyle w:val="fontstyle01"/>
          <w:color w:val="auto"/>
          <w:sz w:val="20"/>
          <w:szCs w:val="20"/>
          <w:lang w:val="vi-VN"/>
        </w:rPr>
        <w:t>p và ưu đãi h</w:t>
      </w:r>
      <w:r>
        <w:rPr>
          <w:rStyle w:val="fontstyle01"/>
          <w:color w:val="auto"/>
          <w:sz w:val="20"/>
          <w:szCs w:val="20"/>
          <w:lang w:val="vi-VN"/>
        </w:rPr>
        <w:t>ỗ</w:t>
      </w:r>
      <w:r>
        <w:rPr>
          <w:rStyle w:val="fontstyle01"/>
          <w:color w:val="auto"/>
          <w:sz w:val="20"/>
          <w:szCs w:val="20"/>
          <w:lang w:val="vi-VN"/>
        </w:rPr>
        <w:t xml:space="preserve"> tr</w:t>
      </w:r>
      <w:r>
        <w:rPr>
          <w:rStyle w:val="fontstyle01"/>
          <w:color w:val="auto"/>
          <w:sz w:val="20"/>
          <w:szCs w:val="20"/>
          <w:lang w:val="vi-VN"/>
        </w:rPr>
        <w:t>ợ</w:t>
      </w:r>
      <w:r>
        <w:rPr>
          <w:rStyle w:val="fontstyle01"/>
          <w:color w:val="auto"/>
          <w:sz w:val="20"/>
          <w:szCs w:val="20"/>
          <w:lang w:val="vi-VN"/>
        </w:rPr>
        <w:t xml:space="preserve"> các t</w:t>
      </w:r>
      <w:r>
        <w:rPr>
          <w:rStyle w:val="fontstyle01"/>
          <w:color w:val="auto"/>
          <w:sz w:val="20"/>
          <w:szCs w:val="20"/>
          <w:lang w:val="vi-VN"/>
        </w:rPr>
        <w:t>ổ</w:t>
      </w:r>
      <w:r>
        <w:rPr>
          <w:rStyle w:val="fontstyle01"/>
          <w:color w:val="auto"/>
          <w:sz w:val="20"/>
          <w:szCs w:val="20"/>
          <w:lang w:val="vi-VN"/>
        </w:rPr>
        <w:t xml:space="preserve"> ch</w:t>
      </w:r>
      <w:r>
        <w:rPr>
          <w:rStyle w:val="fontstyle01"/>
          <w:color w:val="auto"/>
          <w:sz w:val="20"/>
          <w:szCs w:val="20"/>
          <w:lang w:val="vi-VN"/>
        </w:rPr>
        <w:t>ứ</w:t>
      </w:r>
      <w:r>
        <w:rPr>
          <w:rStyle w:val="fontstyle01"/>
          <w:color w:val="auto"/>
          <w:sz w:val="20"/>
          <w:szCs w:val="20"/>
          <w:lang w:val="vi-VN"/>
        </w:rPr>
        <w:t>c, cá nhân xây d</w:t>
      </w:r>
      <w:r>
        <w:rPr>
          <w:rStyle w:val="fontstyle01"/>
          <w:color w:val="auto"/>
          <w:sz w:val="20"/>
          <w:szCs w:val="20"/>
          <w:lang w:val="vi-VN"/>
        </w:rPr>
        <w:t>ự</w:t>
      </w:r>
      <w:r>
        <w:rPr>
          <w:rStyle w:val="fontstyle01"/>
          <w:color w:val="auto"/>
          <w:sz w:val="20"/>
          <w:szCs w:val="20"/>
          <w:lang w:val="vi-VN"/>
        </w:rPr>
        <w:t>ng và v</w:t>
      </w:r>
      <w:r>
        <w:rPr>
          <w:rStyle w:val="fontstyle01"/>
          <w:color w:val="auto"/>
          <w:sz w:val="20"/>
          <w:szCs w:val="20"/>
          <w:lang w:val="vi-VN"/>
        </w:rPr>
        <w:t>ậ</w:t>
      </w:r>
      <w:r>
        <w:rPr>
          <w:rStyle w:val="fontstyle01"/>
          <w:color w:val="auto"/>
          <w:sz w:val="20"/>
          <w:szCs w:val="20"/>
          <w:lang w:val="vi-VN"/>
        </w:rPr>
        <w:t>n hành các “mô hình tái ch</w:t>
      </w:r>
      <w:r>
        <w:rPr>
          <w:rStyle w:val="fontstyle01"/>
          <w:color w:val="auto"/>
          <w:sz w:val="20"/>
          <w:szCs w:val="20"/>
          <w:lang w:val="vi-VN"/>
        </w:rPr>
        <w:t>ế</w:t>
      </w:r>
      <w:r>
        <w:rPr>
          <w:rStyle w:val="fontstyle01"/>
          <w:color w:val="auto"/>
          <w:sz w:val="20"/>
          <w:szCs w:val="20"/>
          <w:lang w:val="vi-VN"/>
        </w:rPr>
        <w:t>”; tham mưu, đ</w:t>
      </w:r>
      <w:r>
        <w:rPr>
          <w:rStyle w:val="fontstyle01"/>
          <w:color w:val="auto"/>
          <w:sz w:val="20"/>
          <w:szCs w:val="20"/>
          <w:lang w:val="vi-VN"/>
        </w:rPr>
        <w:t>ề</w:t>
      </w:r>
      <w:r>
        <w:rPr>
          <w:rStyle w:val="fontstyle01"/>
          <w:color w:val="auto"/>
          <w:sz w:val="20"/>
          <w:szCs w:val="20"/>
          <w:lang w:val="vi-VN"/>
        </w:rPr>
        <w:t xml:space="preserve"> xu</w:t>
      </w:r>
      <w:r>
        <w:rPr>
          <w:rStyle w:val="fontstyle01"/>
          <w:color w:val="auto"/>
          <w:sz w:val="20"/>
          <w:szCs w:val="20"/>
          <w:lang w:val="vi-VN"/>
        </w:rPr>
        <w:t>ấ</w:t>
      </w:r>
      <w:r>
        <w:rPr>
          <w:rStyle w:val="fontstyle01"/>
          <w:color w:val="auto"/>
          <w:sz w:val="20"/>
          <w:szCs w:val="20"/>
          <w:lang w:val="vi-VN"/>
        </w:rPr>
        <w:t>t, trình UBND huy</w:t>
      </w:r>
      <w:r>
        <w:rPr>
          <w:rStyle w:val="fontstyle01"/>
          <w:color w:val="auto"/>
          <w:sz w:val="20"/>
          <w:szCs w:val="20"/>
          <w:lang w:val="vi-VN"/>
        </w:rPr>
        <w:t>ệ</w:t>
      </w:r>
      <w:r>
        <w:rPr>
          <w:rStyle w:val="fontstyle01"/>
          <w:color w:val="auto"/>
          <w:sz w:val="20"/>
          <w:szCs w:val="20"/>
          <w:lang w:val="vi-VN"/>
        </w:rPr>
        <w:t>n cơ ch</w:t>
      </w:r>
      <w:r>
        <w:rPr>
          <w:rStyle w:val="fontstyle01"/>
          <w:color w:val="auto"/>
          <w:sz w:val="20"/>
          <w:szCs w:val="20"/>
          <w:lang w:val="vi-VN"/>
        </w:rPr>
        <w:t>ế</w:t>
      </w:r>
      <w:r>
        <w:rPr>
          <w:rStyle w:val="fontstyle01"/>
          <w:color w:val="auto"/>
          <w:sz w:val="20"/>
          <w:szCs w:val="20"/>
          <w:lang w:val="vi-VN"/>
        </w:rPr>
        <w:t xml:space="preserve"> thu giá d</w:t>
      </w:r>
      <w:r>
        <w:rPr>
          <w:rStyle w:val="fontstyle01"/>
          <w:color w:val="auto"/>
          <w:sz w:val="20"/>
          <w:szCs w:val="20"/>
          <w:lang w:val="vi-VN"/>
        </w:rPr>
        <w:t>ị</w:t>
      </w:r>
      <w:r>
        <w:rPr>
          <w:rStyle w:val="fontstyle01"/>
          <w:color w:val="auto"/>
          <w:sz w:val="20"/>
          <w:szCs w:val="20"/>
          <w:lang w:val="vi-VN"/>
        </w:rPr>
        <w:t>ch v</w:t>
      </w:r>
      <w:r>
        <w:rPr>
          <w:rStyle w:val="fontstyle01"/>
          <w:color w:val="auto"/>
          <w:sz w:val="20"/>
          <w:szCs w:val="20"/>
          <w:lang w:val="vi-VN"/>
        </w:rPr>
        <w:t>ụ</w:t>
      </w:r>
      <w:r>
        <w:rPr>
          <w:rStyle w:val="fontstyle01"/>
          <w:color w:val="auto"/>
          <w:sz w:val="20"/>
          <w:szCs w:val="20"/>
          <w:lang w:val="vi-VN"/>
        </w:rPr>
        <w:t xml:space="preserve"> x</w:t>
      </w:r>
      <w:r>
        <w:rPr>
          <w:rStyle w:val="fontstyle01"/>
          <w:color w:val="auto"/>
          <w:sz w:val="20"/>
          <w:szCs w:val="20"/>
          <w:lang w:val="vi-VN"/>
        </w:rPr>
        <w:t>ử</w:t>
      </w:r>
      <w:r>
        <w:rPr>
          <w:rStyle w:val="fontstyle01"/>
          <w:color w:val="auto"/>
          <w:sz w:val="20"/>
          <w:szCs w:val="20"/>
          <w:lang w:val="vi-VN"/>
        </w:rPr>
        <w:t xml:space="preserve"> lý ch</w:t>
      </w:r>
      <w:r>
        <w:rPr>
          <w:rStyle w:val="fontstyle01"/>
          <w:color w:val="auto"/>
          <w:sz w:val="20"/>
          <w:szCs w:val="20"/>
          <w:lang w:val="vi-VN"/>
        </w:rPr>
        <w:t>ấ</w:t>
      </w:r>
      <w:r>
        <w:rPr>
          <w:rStyle w:val="fontstyle01"/>
          <w:color w:val="auto"/>
          <w:sz w:val="20"/>
          <w:szCs w:val="20"/>
          <w:lang w:val="vi-VN"/>
        </w:rPr>
        <w:t>t th</w:t>
      </w:r>
      <w:r>
        <w:rPr>
          <w:rStyle w:val="fontstyle01"/>
          <w:color w:val="auto"/>
          <w:sz w:val="20"/>
          <w:szCs w:val="20"/>
          <w:lang w:val="vi-VN"/>
        </w:rPr>
        <w:t>ả</w:t>
      </w:r>
      <w:r>
        <w:rPr>
          <w:rStyle w:val="fontstyle01"/>
          <w:color w:val="auto"/>
          <w:sz w:val="20"/>
          <w:szCs w:val="20"/>
          <w:lang w:val="vi-VN"/>
        </w:rPr>
        <w:t>i h</w:t>
      </w:r>
      <w:r>
        <w:rPr>
          <w:rStyle w:val="fontstyle01"/>
          <w:color w:val="auto"/>
          <w:sz w:val="20"/>
          <w:szCs w:val="20"/>
          <w:lang w:val="vi-VN"/>
        </w:rPr>
        <w:t>ữ</w:t>
      </w:r>
      <w:r>
        <w:rPr>
          <w:rStyle w:val="fontstyle01"/>
          <w:color w:val="auto"/>
          <w:sz w:val="20"/>
          <w:szCs w:val="20"/>
          <w:lang w:val="vi-VN"/>
        </w:rPr>
        <w:t>u cơ phù h</w:t>
      </w:r>
      <w:r>
        <w:rPr>
          <w:rStyle w:val="fontstyle01"/>
          <w:color w:val="auto"/>
          <w:sz w:val="20"/>
          <w:szCs w:val="20"/>
          <w:lang w:val="vi-VN"/>
        </w:rPr>
        <w:t>ợ</w:t>
      </w:r>
      <w:r>
        <w:rPr>
          <w:rStyle w:val="fontstyle01"/>
          <w:color w:val="auto"/>
          <w:sz w:val="20"/>
          <w:szCs w:val="20"/>
          <w:lang w:val="vi-VN"/>
        </w:rPr>
        <w:t>p tr</w:t>
      </w:r>
      <w:r>
        <w:rPr>
          <w:rStyle w:val="fontstyle01"/>
          <w:color w:val="auto"/>
          <w:sz w:val="20"/>
          <w:szCs w:val="20"/>
          <w:lang w:val="vi-VN"/>
        </w:rPr>
        <w:t>ên đ</w:t>
      </w:r>
      <w:r>
        <w:rPr>
          <w:rStyle w:val="fontstyle01"/>
          <w:color w:val="auto"/>
          <w:sz w:val="20"/>
          <w:szCs w:val="20"/>
          <w:lang w:val="vi-VN"/>
        </w:rPr>
        <w:t>ị</w:t>
      </w:r>
      <w:r>
        <w:rPr>
          <w:rStyle w:val="fontstyle01"/>
          <w:color w:val="auto"/>
          <w:sz w:val="20"/>
          <w:szCs w:val="20"/>
          <w:lang w:val="vi-VN"/>
        </w:rPr>
        <w:t>a bàn, áp d</w:t>
      </w:r>
      <w:r>
        <w:rPr>
          <w:rStyle w:val="fontstyle01"/>
          <w:color w:val="auto"/>
          <w:sz w:val="20"/>
          <w:szCs w:val="20"/>
          <w:lang w:val="vi-VN"/>
        </w:rPr>
        <w:t>ụ</w:t>
      </w:r>
      <w:r>
        <w:rPr>
          <w:rStyle w:val="fontstyle01"/>
          <w:color w:val="auto"/>
          <w:sz w:val="20"/>
          <w:szCs w:val="20"/>
          <w:lang w:val="vi-VN"/>
        </w:rPr>
        <w:t>ng t</w:t>
      </w:r>
      <w:r>
        <w:rPr>
          <w:rStyle w:val="fontstyle01"/>
          <w:color w:val="auto"/>
          <w:sz w:val="20"/>
          <w:szCs w:val="20"/>
          <w:lang w:val="vi-VN"/>
        </w:rPr>
        <w:t>ố</w:t>
      </w:r>
      <w:r>
        <w:rPr>
          <w:rStyle w:val="fontstyle01"/>
          <w:color w:val="auto"/>
          <w:sz w:val="20"/>
          <w:szCs w:val="20"/>
          <w:lang w:val="vi-VN"/>
        </w:rPr>
        <w:t>i đa các cơ ch</w:t>
      </w:r>
      <w:r>
        <w:rPr>
          <w:rStyle w:val="fontstyle01"/>
          <w:color w:val="auto"/>
          <w:sz w:val="20"/>
          <w:szCs w:val="20"/>
          <w:lang w:val="vi-VN"/>
        </w:rPr>
        <w:t>ế</w:t>
      </w:r>
      <w:r>
        <w:rPr>
          <w:rStyle w:val="fontstyle01"/>
          <w:color w:val="auto"/>
          <w:sz w:val="20"/>
          <w:szCs w:val="20"/>
          <w:lang w:val="vi-VN"/>
        </w:rPr>
        <w:t xml:space="preserve"> h</w:t>
      </w:r>
      <w:r>
        <w:rPr>
          <w:rStyle w:val="fontstyle01"/>
          <w:color w:val="auto"/>
          <w:sz w:val="20"/>
          <w:szCs w:val="20"/>
          <w:lang w:val="vi-VN"/>
        </w:rPr>
        <w:t>ỗ</w:t>
      </w:r>
      <w:r>
        <w:rPr>
          <w:rStyle w:val="fontstyle01"/>
          <w:color w:val="auto"/>
          <w:sz w:val="20"/>
          <w:szCs w:val="20"/>
          <w:lang w:val="vi-VN"/>
        </w:rPr>
        <w:t xml:space="preserve"> tr</w:t>
      </w:r>
      <w:r>
        <w:rPr>
          <w:rStyle w:val="fontstyle01"/>
          <w:color w:val="auto"/>
          <w:sz w:val="20"/>
          <w:szCs w:val="20"/>
          <w:lang w:val="vi-VN"/>
        </w:rPr>
        <w:t>ợ</w:t>
      </w:r>
      <w:r>
        <w:rPr>
          <w:rStyle w:val="fontstyle01"/>
          <w:color w:val="auto"/>
          <w:sz w:val="20"/>
          <w:szCs w:val="20"/>
          <w:lang w:val="vi-VN"/>
        </w:rPr>
        <w:t>, ưu đãi phù h</w:t>
      </w:r>
      <w:r>
        <w:rPr>
          <w:rStyle w:val="fontstyle01"/>
          <w:color w:val="auto"/>
          <w:sz w:val="20"/>
          <w:szCs w:val="20"/>
          <w:lang w:val="vi-VN"/>
        </w:rPr>
        <w:t>ợ</w:t>
      </w:r>
      <w:r>
        <w:rPr>
          <w:rStyle w:val="fontstyle01"/>
          <w:color w:val="auto"/>
          <w:sz w:val="20"/>
          <w:szCs w:val="20"/>
          <w:lang w:val="vi-VN"/>
        </w:rPr>
        <w:t>p theo quy đ</w:t>
      </w:r>
      <w:r>
        <w:rPr>
          <w:rStyle w:val="fontstyle01"/>
          <w:color w:val="auto"/>
          <w:sz w:val="20"/>
          <w:szCs w:val="20"/>
          <w:lang w:val="vi-VN"/>
        </w:rPr>
        <w:t>ị</w:t>
      </w:r>
      <w:r>
        <w:rPr>
          <w:rStyle w:val="fontstyle01"/>
          <w:color w:val="auto"/>
          <w:sz w:val="20"/>
          <w:szCs w:val="20"/>
          <w:lang w:val="vi-VN"/>
        </w:rPr>
        <w:t>nh c</w:t>
      </w:r>
      <w:r>
        <w:rPr>
          <w:rStyle w:val="fontstyle01"/>
          <w:color w:val="auto"/>
          <w:sz w:val="20"/>
          <w:szCs w:val="20"/>
          <w:lang w:val="vi-VN"/>
        </w:rPr>
        <w:t>ủ</w:t>
      </w:r>
      <w:r>
        <w:rPr>
          <w:rStyle w:val="fontstyle01"/>
          <w:color w:val="auto"/>
          <w:sz w:val="20"/>
          <w:szCs w:val="20"/>
          <w:lang w:val="vi-VN"/>
        </w:rPr>
        <w:t>a pháp lu</w:t>
      </w:r>
      <w:r>
        <w:rPr>
          <w:rStyle w:val="fontstyle01"/>
          <w:color w:val="auto"/>
          <w:sz w:val="20"/>
          <w:szCs w:val="20"/>
          <w:lang w:val="vi-VN"/>
        </w:rPr>
        <w:t>ậ</w:t>
      </w:r>
      <w:r>
        <w:rPr>
          <w:rStyle w:val="fontstyle01"/>
          <w:color w:val="auto"/>
          <w:sz w:val="20"/>
          <w:szCs w:val="20"/>
          <w:lang w:val="vi-VN"/>
        </w:rPr>
        <w:t>t.</w:t>
      </w:r>
    </w:p>
    <w:p w:rsidR="00327B50" w:rsidRDefault="009A3163">
      <w:pPr>
        <w:spacing w:after="0" w:line="240" w:lineRule="auto"/>
        <w:ind w:firstLine="567"/>
        <w:jc w:val="both"/>
        <w:rPr>
          <w:rFonts w:cs="Times New Roman"/>
          <w:sz w:val="20"/>
          <w:szCs w:val="20"/>
          <w:lang w:val="vi-VN"/>
        </w:rPr>
      </w:pPr>
      <w:r>
        <w:rPr>
          <w:rStyle w:val="fontstyle01"/>
          <w:color w:val="auto"/>
          <w:sz w:val="20"/>
          <w:szCs w:val="20"/>
          <w:lang w:val="vi-VN"/>
        </w:rPr>
        <w:t>Mô hình tái ch</w:t>
      </w:r>
      <w:r>
        <w:rPr>
          <w:rStyle w:val="fontstyle01"/>
          <w:color w:val="auto"/>
          <w:sz w:val="20"/>
          <w:szCs w:val="20"/>
          <w:lang w:val="vi-VN"/>
        </w:rPr>
        <w:t>ế</w:t>
      </w:r>
      <w:r>
        <w:rPr>
          <w:rStyle w:val="fontstyle01"/>
          <w:color w:val="auto"/>
          <w:sz w:val="20"/>
          <w:szCs w:val="20"/>
          <w:lang w:val="vi-VN"/>
        </w:rPr>
        <w:t xml:space="preserve"> </w:t>
      </w:r>
      <w:r>
        <w:rPr>
          <w:rStyle w:val="fontstyle01"/>
          <w:color w:val="auto"/>
          <w:sz w:val="20"/>
          <w:szCs w:val="20"/>
          <w:lang w:val="vi-VN"/>
        </w:rPr>
        <w:t>ch</w:t>
      </w:r>
      <w:r>
        <w:rPr>
          <w:rStyle w:val="fontstyle01"/>
          <w:color w:val="auto"/>
          <w:sz w:val="20"/>
          <w:szCs w:val="20"/>
          <w:lang w:val="vi-VN"/>
        </w:rPr>
        <w:t>ấ</w:t>
      </w:r>
      <w:r>
        <w:rPr>
          <w:rStyle w:val="fontstyle01"/>
          <w:color w:val="auto"/>
          <w:sz w:val="20"/>
          <w:szCs w:val="20"/>
          <w:lang w:val="vi-VN"/>
        </w:rPr>
        <w:t>t th</w:t>
      </w:r>
      <w:r>
        <w:rPr>
          <w:rStyle w:val="fontstyle01"/>
          <w:color w:val="auto"/>
          <w:sz w:val="20"/>
          <w:szCs w:val="20"/>
          <w:lang w:val="vi-VN"/>
        </w:rPr>
        <w:t>ả</w:t>
      </w:r>
      <w:r>
        <w:rPr>
          <w:rStyle w:val="fontstyle01"/>
          <w:color w:val="auto"/>
          <w:sz w:val="20"/>
          <w:szCs w:val="20"/>
          <w:lang w:val="vi-VN"/>
        </w:rPr>
        <w:t>i h</w:t>
      </w:r>
      <w:r>
        <w:rPr>
          <w:rStyle w:val="fontstyle01"/>
          <w:color w:val="auto"/>
          <w:sz w:val="20"/>
          <w:szCs w:val="20"/>
          <w:lang w:val="vi-VN"/>
        </w:rPr>
        <w:t>ữ</w:t>
      </w:r>
      <w:r>
        <w:rPr>
          <w:rStyle w:val="fontstyle01"/>
          <w:color w:val="auto"/>
          <w:sz w:val="20"/>
          <w:szCs w:val="20"/>
          <w:lang w:val="vi-VN"/>
        </w:rPr>
        <w:t>u cơ có quy mô “c</w:t>
      </w:r>
      <w:r>
        <w:rPr>
          <w:rStyle w:val="fontstyle01"/>
          <w:color w:val="auto"/>
          <w:sz w:val="20"/>
          <w:szCs w:val="20"/>
          <w:lang w:val="vi-VN"/>
        </w:rPr>
        <w:t>ấ</w:t>
      </w:r>
      <w:r>
        <w:rPr>
          <w:rStyle w:val="fontstyle01"/>
          <w:color w:val="auto"/>
          <w:sz w:val="20"/>
          <w:szCs w:val="20"/>
          <w:lang w:val="vi-VN"/>
        </w:rPr>
        <w:t>p xã tr</w:t>
      </w:r>
      <w:r>
        <w:rPr>
          <w:rStyle w:val="fontstyle01"/>
          <w:color w:val="auto"/>
          <w:sz w:val="20"/>
          <w:szCs w:val="20"/>
          <w:lang w:val="vi-VN"/>
        </w:rPr>
        <w:t>ở</w:t>
      </w:r>
      <w:r>
        <w:rPr>
          <w:rStyle w:val="fontstyle01"/>
          <w:color w:val="auto"/>
          <w:sz w:val="20"/>
          <w:szCs w:val="20"/>
          <w:lang w:val="vi-VN"/>
        </w:rPr>
        <w:t xml:space="preserve"> lên” bao g</w:t>
      </w:r>
      <w:r>
        <w:rPr>
          <w:rStyle w:val="fontstyle01"/>
          <w:color w:val="auto"/>
          <w:sz w:val="20"/>
          <w:szCs w:val="20"/>
          <w:lang w:val="vi-VN"/>
        </w:rPr>
        <w:t>ồ</w:t>
      </w:r>
      <w:r>
        <w:rPr>
          <w:rStyle w:val="fontstyle01"/>
          <w:color w:val="auto"/>
          <w:sz w:val="20"/>
          <w:szCs w:val="20"/>
          <w:lang w:val="vi-VN"/>
        </w:rPr>
        <w:t>m quy mô v</w:t>
      </w:r>
      <w:r>
        <w:rPr>
          <w:rStyle w:val="fontstyle01"/>
          <w:color w:val="auto"/>
          <w:sz w:val="20"/>
          <w:szCs w:val="20"/>
          <w:lang w:val="vi-VN"/>
        </w:rPr>
        <w:t>ề</w:t>
      </w:r>
      <w:r>
        <w:rPr>
          <w:rStyle w:val="fontstyle01"/>
          <w:color w:val="auto"/>
          <w:sz w:val="20"/>
          <w:szCs w:val="20"/>
          <w:lang w:val="vi-VN"/>
        </w:rPr>
        <w:t xml:space="preserve"> đ</w:t>
      </w:r>
      <w:r>
        <w:rPr>
          <w:rStyle w:val="fontstyle01"/>
          <w:color w:val="auto"/>
          <w:sz w:val="20"/>
          <w:szCs w:val="20"/>
          <w:lang w:val="vi-VN"/>
        </w:rPr>
        <w:t>ị</w:t>
      </w:r>
      <w:r>
        <w:rPr>
          <w:rStyle w:val="fontstyle01"/>
          <w:color w:val="auto"/>
          <w:sz w:val="20"/>
          <w:szCs w:val="20"/>
          <w:lang w:val="vi-VN"/>
        </w:rPr>
        <w:t>a bàn ho</w:t>
      </w:r>
      <w:r>
        <w:rPr>
          <w:rStyle w:val="fontstyle01"/>
          <w:color w:val="auto"/>
          <w:sz w:val="20"/>
          <w:szCs w:val="20"/>
          <w:lang w:val="vi-VN"/>
        </w:rPr>
        <w:t>ạ</w:t>
      </w:r>
      <w:r>
        <w:rPr>
          <w:rStyle w:val="fontstyle01"/>
          <w:color w:val="auto"/>
          <w:sz w:val="20"/>
          <w:szCs w:val="20"/>
          <w:lang w:val="vi-VN"/>
        </w:rPr>
        <w:t>t đ</w:t>
      </w:r>
      <w:r>
        <w:rPr>
          <w:rStyle w:val="fontstyle01"/>
          <w:color w:val="auto"/>
          <w:sz w:val="20"/>
          <w:szCs w:val="20"/>
          <w:lang w:val="vi-VN"/>
        </w:rPr>
        <w:t>ộ</w:t>
      </w:r>
      <w:r>
        <w:rPr>
          <w:rStyle w:val="fontstyle01"/>
          <w:color w:val="auto"/>
          <w:sz w:val="20"/>
          <w:szCs w:val="20"/>
          <w:lang w:val="vi-VN"/>
        </w:rPr>
        <w:t>ng (là mô hình có ho</w:t>
      </w:r>
      <w:r>
        <w:rPr>
          <w:rStyle w:val="fontstyle01"/>
          <w:color w:val="auto"/>
          <w:sz w:val="20"/>
          <w:szCs w:val="20"/>
          <w:lang w:val="vi-VN"/>
        </w:rPr>
        <w:t>ạ</w:t>
      </w:r>
      <w:r>
        <w:rPr>
          <w:rStyle w:val="fontstyle01"/>
          <w:color w:val="auto"/>
          <w:sz w:val="20"/>
          <w:szCs w:val="20"/>
          <w:lang w:val="vi-VN"/>
        </w:rPr>
        <w:t>t đ</w:t>
      </w:r>
      <w:r>
        <w:rPr>
          <w:rStyle w:val="fontstyle01"/>
          <w:color w:val="auto"/>
          <w:sz w:val="20"/>
          <w:szCs w:val="20"/>
          <w:lang w:val="vi-VN"/>
        </w:rPr>
        <w:t>ộ</w:t>
      </w:r>
      <w:r>
        <w:rPr>
          <w:rStyle w:val="fontstyle01"/>
          <w:color w:val="auto"/>
          <w:sz w:val="20"/>
          <w:szCs w:val="20"/>
          <w:lang w:val="vi-VN"/>
        </w:rPr>
        <w:t>ng thu gom và x</w:t>
      </w:r>
      <w:r>
        <w:rPr>
          <w:rStyle w:val="fontstyle01"/>
          <w:color w:val="auto"/>
          <w:sz w:val="20"/>
          <w:szCs w:val="20"/>
          <w:lang w:val="vi-VN"/>
        </w:rPr>
        <w:t>ử</w:t>
      </w:r>
      <w:r>
        <w:rPr>
          <w:rStyle w:val="fontstyle01"/>
          <w:color w:val="auto"/>
          <w:sz w:val="20"/>
          <w:szCs w:val="20"/>
          <w:lang w:val="vi-VN"/>
        </w:rPr>
        <w:t xml:space="preserve"> lý ch</w:t>
      </w:r>
      <w:r>
        <w:rPr>
          <w:rStyle w:val="fontstyle01"/>
          <w:color w:val="auto"/>
          <w:sz w:val="20"/>
          <w:szCs w:val="20"/>
          <w:lang w:val="vi-VN"/>
        </w:rPr>
        <w:t>ấ</w:t>
      </w:r>
      <w:r>
        <w:rPr>
          <w:rStyle w:val="fontstyle01"/>
          <w:color w:val="auto"/>
          <w:sz w:val="20"/>
          <w:szCs w:val="20"/>
          <w:lang w:val="vi-VN"/>
        </w:rPr>
        <w:t>t th</w:t>
      </w:r>
      <w:r>
        <w:rPr>
          <w:rStyle w:val="fontstyle01"/>
          <w:color w:val="auto"/>
          <w:sz w:val="20"/>
          <w:szCs w:val="20"/>
          <w:lang w:val="vi-VN"/>
        </w:rPr>
        <w:t>ả</w:t>
      </w:r>
      <w:r>
        <w:rPr>
          <w:rStyle w:val="fontstyle01"/>
          <w:color w:val="auto"/>
          <w:sz w:val="20"/>
          <w:szCs w:val="20"/>
          <w:lang w:val="vi-VN"/>
        </w:rPr>
        <w:t>i h</w:t>
      </w:r>
      <w:r>
        <w:rPr>
          <w:rStyle w:val="fontstyle01"/>
          <w:color w:val="auto"/>
          <w:sz w:val="20"/>
          <w:szCs w:val="20"/>
          <w:lang w:val="vi-VN"/>
        </w:rPr>
        <w:t>ữ</w:t>
      </w:r>
      <w:r>
        <w:rPr>
          <w:rStyle w:val="fontstyle01"/>
          <w:color w:val="auto"/>
          <w:sz w:val="20"/>
          <w:szCs w:val="20"/>
          <w:lang w:val="vi-VN"/>
        </w:rPr>
        <w:t>u cơ, ph</w:t>
      </w:r>
      <w:r>
        <w:rPr>
          <w:rStyle w:val="fontstyle01"/>
          <w:color w:val="auto"/>
          <w:sz w:val="20"/>
          <w:szCs w:val="20"/>
          <w:lang w:val="vi-VN"/>
        </w:rPr>
        <w:t>ụ</w:t>
      </w:r>
      <w:r>
        <w:rPr>
          <w:rStyle w:val="fontstyle01"/>
          <w:color w:val="auto"/>
          <w:sz w:val="20"/>
          <w:szCs w:val="20"/>
          <w:lang w:val="vi-VN"/>
        </w:rPr>
        <w:t xml:space="preserve"> ph</w:t>
      </w:r>
      <w:r>
        <w:rPr>
          <w:rStyle w:val="fontstyle01"/>
          <w:color w:val="auto"/>
          <w:sz w:val="20"/>
          <w:szCs w:val="20"/>
          <w:lang w:val="vi-VN"/>
        </w:rPr>
        <w:t>ẩ</w:t>
      </w:r>
      <w:r>
        <w:rPr>
          <w:rStyle w:val="fontstyle01"/>
          <w:color w:val="auto"/>
          <w:sz w:val="20"/>
          <w:szCs w:val="20"/>
          <w:lang w:val="vi-VN"/>
        </w:rPr>
        <w:t>m nông nghi</w:t>
      </w:r>
      <w:r>
        <w:rPr>
          <w:rStyle w:val="fontstyle01"/>
          <w:color w:val="auto"/>
          <w:sz w:val="20"/>
          <w:szCs w:val="20"/>
          <w:lang w:val="vi-VN"/>
        </w:rPr>
        <w:t>ệ</w:t>
      </w:r>
      <w:r>
        <w:rPr>
          <w:rStyle w:val="fontstyle01"/>
          <w:color w:val="auto"/>
          <w:sz w:val="20"/>
          <w:szCs w:val="20"/>
          <w:lang w:val="vi-VN"/>
        </w:rPr>
        <w:t>p t</w:t>
      </w:r>
      <w:r>
        <w:rPr>
          <w:rStyle w:val="fontstyle01"/>
          <w:color w:val="auto"/>
          <w:sz w:val="20"/>
          <w:szCs w:val="20"/>
          <w:lang w:val="vi-VN"/>
        </w:rPr>
        <w:t>ừ</w:t>
      </w:r>
      <w:r>
        <w:rPr>
          <w:rStyle w:val="fontstyle01"/>
          <w:color w:val="auto"/>
          <w:sz w:val="20"/>
          <w:szCs w:val="20"/>
          <w:lang w:val="vi-VN"/>
        </w:rPr>
        <w:t xml:space="preserve"> các h</w:t>
      </w:r>
      <w:r>
        <w:rPr>
          <w:rStyle w:val="fontstyle01"/>
          <w:color w:val="auto"/>
          <w:sz w:val="20"/>
          <w:szCs w:val="20"/>
          <w:lang w:val="vi-VN"/>
        </w:rPr>
        <w:t>ộ</w:t>
      </w:r>
      <w:r>
        <w:rPr>
          <w:rStyle w:val="fontstyle01"/>
          <w:color w:val="auto"/>
          <w:sz w:val="20"/>
          <w:szCs w:val="20"/>
          <w:lang w:val="vi-VN"/>
        </w:rPr>
        <w:t xml:space="preserve"> gia đình, h</w:t>
      </w:r>
      <w:r>
        <w:rPr>
          <w:rStyle w:val="fontstyle01"/>
          <w:color w:val="auto"/>
          <w:sz w:val="20"/>
          <w:szCs w:val="20"/>
          <w:lang w:val="vi-VN"/>
        </w:rPr>
        <w:t>ộ</w:t>
      </w:r>
      <w:r>
        <w:rPr>
          <w:rStyle w:val="fontstyle01"/>
          <w:color w:val="auto"/>
          <w:sz w:val="20"/>
          <w:szCs w:val="20"/>
          <w:lang w:val="vi-VN"/>
        </w:rPr>
        <w:t xml:space="preserve"> s</w:t>
      </w:r>
      <w:r>
        <w:rPr>
          <w:rStyle w:val="fontstyle01"/>
          <w:color w:val="auto"/>
          <w:sz w:val="20"/>
          <w:szCs w:val="20"/>
          <w:lang w:val="vi-VN"/>
        </w:rPr>
        <w:t>ả</w:t>
      </w:r>
      <w:r>
        <w:rPr>
          <w:rStyle w:val="fontstyle01"/>
          <w:color w:val="auto"/>
          <w:sz w:val="20"/>
          <w:szCs w:val="20"/>
          <w:lang w:val="vi-VN"/>
        </w:rPr>
        <w:t>n xu</w:t>
      </w:r>
      <w:r>
        <w:rPr>
          <w:rStyle w:val="fontstyle01"/>
          <w:color w:val="auto"/>
          <w:sz w:val="20"/>
          <w:szCs w:val="20"/>
          <w:lang w:val="vi-VN"/>
        </w:rPr>
        <w:t>ấ</w:t>
      </w:r>
      <w:r>
        <w:rPr>
          <w:rStyle w:val="fontstyle01"/>
          <w:color w:val="auto"/>
          <w:sz w:val="20"/>
          <w:szCs w:val="20"/>
          <w:lang w:val="vi-VN"/>
        </w:rPr>
        <w:t>t, kinh doanh trên đ</w:t>
      </w:r>
      <w:r>
        <w:rPr>
          <w:rStyle w:val="fontstyle01"/>
          <w:color w:val="auto"/>
          <w:sz w:val="20"/>
          <w:szCs w:val="20"/>
          <w:lang w:val="vi-VN"/>
        </w:rPr>
        <w:t>ị</w:t>
      </w:r>
      <w:r>
        <w:rPr>
          <w:rStyle w:val="fontstyle01"/>
          <w:color w:val="auto"/>
          <w:sz w:val="20"/>
          <w:szCs w:val="20"/>
          <w:lang w:val="vi-VN"/>
        </w:rPr>
        <w:t>a bàn m</w:t>
      </w:r>
      <w:r>
        <w:rPr>
          <w:rStyle w:val="fontstyle01"/>
          <w:color w:val="auto"/>
          <w:sz w:val="20"/>
          <w:szCs w:val="20"/>
          <w:lang w:val="vi-VN"/>
        </w:rPr>
        <w:t>ộ</w:t>
      </w:r>
      <w:r>
        <w:rPr>
          <w:rStyle w:val="fontstyle01"/>
          <w:color w:val="auto"/>
          <w:sz w:val="20"/>
          <w:szCs w:val="20"/>
          <w:lang w:val="vi-VN"/>
        </w:rPr>
        <w:t>t xã ho</w:t>
      </w:r>
      <w:r>
        <w:rPr>
          <w:rStyle w:val="fontstyle01"/>
          <w:color w:val="auto"/>
          <w:sz w:val="20"/>
          <w:szCs w:val="20"/>
          <w:lang w:val="vi-VN"/>
        </w:rPr>
        <w:t>ặ</w:t>
      </w:r>
      <w:r>
        <w:rPr>
          <w:rStyle w:val="fontstyle01"/>
          <w:color w:val="auto"/>
          <w:sz w:val="20"/>
          <w:szCs w:val="20"/>
          <w:lang w:val="vi-VN"/>
        </w:rPr>
        <w:t>c nhi</w:t>
      </w:r>
      <w:r>
        <w:rPr>
          <w:rStyle w:val="fontstyle01"/>
          <w:color w:val="auto"/>
          <w:sz w:val="20"/>
          <w:szCs w:val="20"/>
          <w:lang w:val="vi-VN"/>
        </w:rPr>
        <w:t>ề</w:t>
      </w:r>
      <w:r>
        <w:rPr>
          <w:rStyle w:val="fontstyle01"/>
          <w:color w:val="auto"/>
          <w:sz w:val="20"/>
          <w:szCs w:val="20"/>
          <w:lang w:val="vi-VN"/>
        </w:rPr>
        <w:t>u xã); ho</w:t>
      </w:r>
      <w:r>
        <w:rPr>
          <w:rStyle w:val="fontstyle01"/>
          <w:color w:val="auto"/>
          <w:sz w:val="20"/>
          <w:szCs w:val="20"/>
          <w:lang w:val="vi-VN"/>
        </w:rPr>
        <w:t>ặ</w:t>
      </w:r>
      <w:r>
        <w:rPr>
          <w:rStyle w:val="fontstyle01"/>
          <w:color w:val="auto"/>
          <w:sz w:val="20"/>
          <w:szCs w:val="20"/>
          <w:lang w:val="vi-VN"/>
        </w:rPr>
        <w:t>c quy mô v</w:t>
      </w:r>
      <w:r>
        <w:rPr>
          <w:rStyle w:val="fontstyle01"/>
          <w:color w:val="auto"/>
          <w:sz w:val="20"/>
          <w:szCs w:val="20"/>
          <w:lang w:val="vi-VN"/>
        </w:rPr>
        <w:t>ề</w:t>
      </w:r>
      <w:r>
        <w:rPr>
          <w:rStyle w:val="fontstyle01"/>
          <w:color w:val="auto"/>
          <w:sz w:val="20"/>
          <w:szCs w:val="20"/>
          <w:lang w:val="vi-VN"/>
        </w:rPr>
        <w:t xml:space="preserve"> </w:t>
      </w:r>
      <w:r>
        <w:rPr>
          <w:rStyle w:val="fontstyle01"/>
          <w:color w:val="auto"/>
          <w:sz w:val="20"/>
          <w:szCs w:val="20"/>
          <w:lang w:val="vi-VN"/>
        </w:rPr>
        <w:t>m</w:t>
      </w:r>
      <w:r>
        <w:rPr>
          <w:rStyle w:val="fontstyle01"/>
          <w:color w:val="auto"/>
          <w:sz w:val="20"/>
          <w:szCs w:val="20"/>
          <w:lang w:val="vi-VN"/>
        </w:rPr>
        <w:t>ạ</w:t>
      </w:r>
      <w:r>
        <w:rPr>
          <w:rStyle w:val="fontstyle01"/>
          <w:color w:val="auto"/>
          <w:sz w:val="20"/>
          <w:szCs w:val="20"/>
          <w:lang w:val="vi-VN"/>
        </w:rPr>
        <w:t>ng lư</w:t>
      </w:r>
      <w:r>
        <w:rPr>
          <w:rStyle w:val="fontstyle01"/>
          <w:color w:val="auto"/>
          <w:sz w:val="20"/>
          <w:szCs w:val="20"/>
          <w:lang w:val="vi-VN"/>
        </w:rPr>
        <w:t>ớ</w:t>
      </w:r>
      <w:r>
        <w:rPr>
          <w:rStyle w:val="fontstyle01"/>
          <w:color w:val="auto"/>
          <w:sz w:val="20"/>
          <w:szCs w:val="20"/>
          <w:lang w:val="vi-VN"/>
        </w:rPr>
        <w:t>i ho</w:t>
      </w:r>
      <w:r>
        <w:rPr>
          <w:rStyle w:val="fontstyle01"/>
          <w:color w:val="auto"/>
          <w:sz w:val="20"/>
          <w:szCs w:val="20"/>
          <w:lang w:val="vi-VN"/>
        </w:rPr>
        <w:t>ạ</w:t>
      </w:r>
      <w:r>
        <w:rPr>
          <w:rStyle w:val="fontstyle01"/>
          <w:color w:val="auto"/>
          <w:sz w:val="20"/>
          <w:szCs w:val="20"/>
          <w:lang w:val="vi-VN"/>
        </w:rPr>
        <w:t>t đ</w:t>
      </w:r>
      <w:r>
        <w:rPr>
          <w:rStyle w:val="fontstyle01"/>
          <w:color w:val="auto"/>
          <w:sz w:val="20"/>
          <w:szCs w:val="20"/>
          <w:lang w:val="vi-VN"/>
        </w:rPr>
        <w:t>ộ</w:t>
      </w:r>
      <w:r>
        <w:rPr>
          <w:rStyle w:val="fontstyle01"/>
          <w:color w:val="auto"/>
          <w:sz w:val="20"/>
          <w:szCs w:val="20"/>
          <w:lang w:val="vi-VN"/>
        </w:rPr>
        <w:t>ng, tính ch</w:t>
      </w:r>
      <w:r>
        <w:rPr>
          <w:rStyle w:val="fontstyle01"/>
          <w:color w:val="auto"/>
          <w:sz w:val="20"/>
          <w:szCs w:val="20"/>
          <w:lang w:val="vi-VN"/>
        </w:rPr>
        <w:t>ấ</w:t>
      </w:r>
      <w:r>
        <w:rPr>
          <w:rStyle w:val="fontstyle01"/>
          <w:color w:val="auto"/>
          <w:sz w:val="20"/>
          <w:szCs w:val="20"/>
          <w:lang w:val="vi-VN"/>
        </w:rPr>
        <w:t>t c</w:t>
      </w:r>
      <w:r>
        <w:rPr>
          <w:rStyle w:val="fontstyle01"/>
          <w:color w:val="auto"/>
          <w:sz w:val="20"/>
          <w:szCs w:val="20"/>
          <w:lang w:val="vi-VN"/>
        </w:rPr>
        <w:t>ộ</w:t>
      </w:r>
      <w:r>
        <w:rPr>
          <w:rStyle w:val="fontstyle01"/>
          <w:color w:val="auto"/>
          <w:sz w:val="20"/>
          <w:szCs w:val="20"/>
          <w:lang w:val="vi-VN"/>
        </w:rPr>
        <w:t>ng đ</w:t>
      </w:r>
      <w:r>
        <w:rPr>
          <w:rStyle w:val="fontstyle01"/>
          <w:color w:val="auto"/>
          <w:sz w:val="20"/>
          <w:szCs w:val="20"/>
          <w:lang w:val="vi-VN"/>
        </w:rPr>
        <w:t>ồ</w:t>
      </w:r>
      <w:r>
        <w:rPr>
          <w:rStyle w:val="fontstyle01"/>
          <w:color w:val="auto"/>
          <w:sz w:val="20"/>
          <w:szCs w:val="20"/>
          <w:lang w:val="vi-VN"/>
        </w:rPr>
        <w:t>ng (là mô hình có quy mô liên k</w:t>
      </w:r>
      <w:r>
        <w:rPr>
          <w:rStyle w:val="fontstyle01"/>
          <w:color w:val="auto"/>
          <w:sz w:val="20"/>
          <w:szCs w:val="20"/>
          <w:lang w:val="vi-VN"/>
        </w:rPr>
        <w:t>ế</w:t>
      </w:r>
      <w:r>
        <w:rPr>
          <w:rStyle w:val="fontstyle01"/>
          <w:color w:val="auto"/>
          <w:sz w:val="20"/>
          <w:szCs w:val="20"/>
          <w:lang w:val="vi-VN"/>
        </w:rPr>
        <w:t>t t</w:t>
      </w:r>
      <w:r>
        <w:rPr>
          <w:rStyle w:val="fontstyle01"/>
          <w:color w:val="auto"/>
          <w:sz w:val="20"/>
          <w:szCs w:val="20"/>
          <w:lang w:val="vi-VN"/>
        </w:rPr>
        <w:t>ừ</w:t>
      </w:r>
      <w:r>
        <w:rPr>
          <w:rStyle w:val="fontstyle01"/>
          <w:color w:val="auto"/>
          <w:sz w:val="20"/>
          <w:szCs w:val="20"/>
          <w:lang w:val="vi-VN"/>
        </w:rPr>
        <w:t xml:space="preserve"> t</w:t>
      </w:r>
      <w:r>
        <w:rPr>
          <w:rStyle w:val="fontstyle01"/>
          <w:color w:val="auto"/>
          <w:sz w:val="20"/>
          <w:szCs w:val="20"/>
          <w:lang w:val="vi-VN"/>
        </w:rPr>
        <w:t>ố</w:t>
      </w:r>
      <w:r>
        <w:rPr>
          <w:rStyle w:val="fontstyle01"/>
          <w:color w:val="auto"/>
          <w:sz w:val="20"/>
          <w:szCs w:val="20"/>
          <w:lang w:val="vi-VN"/>
        </w:rPr>
        <w:t>i thi</w:t>
      </w:r>
      <w:r>
        <w:rPr>
          <w:rStyle w:val="fontstyle01"/>
          <w:color w:val="auto"/>
          <w:sz w:val="20"/>
          <w:szCs w:val="20"/>
          <w:lang w:val="vi-VN"/>
        </w:rPr>
        <w:t>ể</w:t>
      </w:r>
      <w:r>
        <w:rPr>
          <w:rStyle w:val="fontstyle01"/>
          <w:color w:val="auto"/>
          <w:sz w:val="20"/>
          <w:szCs w:val="20"/>
          <w:lang w:val="vi-VN"/>
        </w:rPr>
        <w:t>u 100 h</w:t>
      </w:r>
      <w:r>
        <w:rPr>
          <w:rStyle w:val="fontstyle01"/>
          <w:color w:val="auto"/>
          <w:sz w:val="20"/>
          <w:szCs w:val="20"/>
          <w:lang w:val="vi-VN"/>
        </w:rPr>
        <w:t>ộ</w:t>
      </w:r>
      <w:r>
        <w:rPr>
          <w:rStyle w:val="fontstyle01"/>
          <w:color w:val="auto"/>
          <w:sz w:val="20"/>
          <w:szCs w:val="20"/>
          <w:lang w:val="vi-VN"/>
        </w:rPr>
        <w:t xml:space="preserve"> s</w:t>
      </w:r>
      <w:r>
        <w:rPr>
          <w:rStyle w:val="fontstyle01"/>
          <w:color w:val="auto"/>
          <w:sz w:val="20"/>
          <w:szCs w:val="20"/>
          <w:lang w:val="vi-VN"/>
        </w:rPr>
        <w:t>ả</w:t>
      </w:r>
      <w:r>
        <w:rPr>
          <w:rStyle w:val="fontstyle01"/>
          <w:color w:val="auto"/>
          <w:sz w:val="20"/>
          <w:szCs w:val="20"/>
          <w:lang w:val="vi-VN"/>
        </w:rPr>
        <w:t>n xu</w:t>
      </w:r>
      <w:r>
        <w:rPr>
          <w:rStyle w:val="fontstyle01"/>
          <w:color w:val="auto"/>
          <w:sz w:val="20"/>
          <w:szCs w:val="20"/>
          <w:lang w:val="vi-VN"/>
        </w:rPr>
        <w:t>ấ</w:t>
      </w:r>
      <w:r>
        <w:rPr>
          <w:rStyle w:val="fontstyle01"/>
          <w:color w:val="auto"/>
          <w:sz w:val="20"/>
          <w:szCs w:val="20"/>
          <w:lang w:val="vi-VN"/>
        </w:rPr>
        <w:t>t/gia đình/h</w:t>
      </w:r>
      <w:r>
        <w:rPr>
          <w:rStyle w:val="fontstyle01"/>
          <w:color w:val="auto"/>
          <w:sz w:val="20"/>
          <w:szCs w:val="20"/>
          <w:lang w:val="vi-VN"/>
        </w:rPr>
        <w:t>ộ</w:t>
      </w:r>
      <w:r>
        <w:rPr>
          <w:rStyle w:val="fontstyle01"/>
          <w:color w:val="auto"/>
          <w:sz w:val="20"/>
          <w:szCs w:val="20"/>
          <w:lang w:val="vi-VN"/>
        </w:rPr>
        <w:t xml:space="preserve"> kinh doanh/h</w:t>
      </w:r>
      <w:r>
        <w:rPr>
          <w:rStyle w:val="fontstyle01"/>
          <w:color w:val="auto"/>
          <w:sz w:val="20"/>
          <w:szCs w:val="20"/>
          <w:lang w:val="vi-VN"/>
        </w:rPr>
        <w:t>ộ</w:t>
      </w:r>
      <w:r>
        <w:rPr>
          <w:rStyle w:val="fontstyle01"/>
          <w:color w:val="auto"/>
          <w:sz w:val="20"/>
          <w:szCs w:val="20"/>
          <w:lang w:val="vi-VN"/>
        </w:rPr>
        <w:t xml:space="preserve"> chăn nuôi tr</w:t>
      </w:r>
      <w:r>
        <w:rPr>
          <w:rStyle w:val="fontstyle01"/>
          <w:color w:val="auto"/>
          <w:sz w:val="20"/>
          <w:szCs w:val="20"/>
          <w:lang w:val="vi-VN"/>
        </w:rPr>
        <w:t>ở</w:t>
      </w:r>
      <w:r>
        <w:rPr>
          <w:rStyle w:val="fontstyle01"/>
          <w:color w:val="auto"/>
          <w:sz w:val="20"/>
          <w:szCs w:val="20"/>
          <w:lang w:val="vi-VN"/>
        </w:rPr>
        <w:t xml:space="preserve"> lên); ho</w:t>
      </w:r>
      <w:r>
        <w:rPr>
          <w:rStyle w:val="fontstyle01"/>
          <w:color w:val="auto"/>
          <w:sz w:val="20"/>
          <w:szCs w:val="20"/>
          <w:lang w:val="vi-VN"/>
        </w:rPr>
        <w:t>ặ</w:t>
      </w:r>
      <w:r>
        <w:rPr>
          <w:rStyle w:val="fontstyle01"/>
          <w:color w:val="auto"/>
          <w:sz w:val="20"/>
          <w:szCs w:val="20"/>
          <w:lang w:val="vi-VN"/>
        </w:rPr>
        <w:t>c quy mô v</w:t>
      </w:r>
      <w:r>
        <w:rPr>
          <w:rStyle w:val="fontstyle01"/>
          <w:color w:val="auto"/>
          <w:sz w:val="20"/>
          <w:szCs w:val="20"/>
          <w:lang w:val="vi-VN"/>
        </w:rPr>
        <w:t>ề</w:t>
      </w:r>
      <w:r>
        <w:rPr>
          <w:rStyle w:val="fontstyle01"/>
          <w:color w:val="auto"/>
          <w:sz w:val="20"/>
          <w:szCs w:val="20"/>
          <w:lang w:val="vi-VN"/>
        </w:rPr>
        <w:t xml:space="preserve"> công su</w:t>
      </w:r>
      <w:r>
        <w:rPr>
          <w:rStyle w:val="fontstyle01"/>
          <w:color w:val="auto"/>
          <w:sz w:val="20"/>
          <w:szCs w:val="20"/>
          <w:lang w:val="vi-VN"/>
        </w:rPr>
        <w:t>ấ</w:t>
      </w:r>
      <w:r>
        <w:rPr>
          <w:rStyle w:val="fontstyle01"/>
          <w:color w:val="auto"/>
          <w:sz w:val="20"/>
          <w:szCs w:val="20"/>
          <w:lang w:val="vi-VN"/>
        </w:rPr>
        <w:t>t ho</w:t>
      </w:r>
      <w:r>
        <w:rPr>
          <w:rStyle w:val="fontstyle01"/>
          <w:color w:val="auto"/>
          <w:sz w:val="20"/>
          <w:szCs w:val="20"/>
          <w:lang w:val="vi-VN"/>
        </w:rPr>
        <w:t>ạ</w:t>
      </w:r>
      <w:r>
        <w:rPr>
          <w:rStyle w:val="fontstyle01"/>
          <w:color w:val="auto"/>
          <w:sz w:val="20"/>
          <w:szCs w:val="20"/>
          <w:lang w:val="vi-VN"/>
        </w:rPr>
        <w:t>t đ</w:t>
      </w:r>
      <w:r>
        <w:rPr>
          <w:rStyle w:val="fontstyle01"/>
          <w:color w:val="auto"/>
          <w:sz w:val="20"/>
          <w:szCs w:val="20"/>
          <w:lang w:val="vi-VN"/>
        </w:rPr>
        <w:t>ộ</w:t>
      </w:r>
      <w:r>
        <w:rPr>
          <w:rStyle w:val="fontstyle01"/>
          <w:color w:val="auto"/>
          <w:sz w:val="20"/>
          <w:szCs w:val="20"/>
          <w:lang w:val="vi-VN"/>
        </w:rPr>
        <w:t>ng (là mô hình có quy mô ti</w:t>
      </w:r>
      <w:r>
        <w:rPr>
          <w:rStyle w:val="fontstyle01"/>
          <w:color w:val="auto"/>
          <w:sz w:val="20"/>
          <w:szCs w:val="20"/>
          <w:lang w:val="vi-VN"/>
        </w:rPr>
        <w:t>ế</w:t>
      </w:r>
      <w:r>
        <w:rPr>
          <w:rStyle w:val="fontstyle01"/>
          <w:color w:val="auto"/>
          <w:sz w:val="20"/>
          <w:szCs w:val="20"/>
          <w:lang w:val="vi-VN"/>
        </w:rPr>
        <w:t>p nh</w:t>
      </w:r>
      <w:r>
        <w:rPr>
          <w:rStyle w:val="fontstyle01"/>
          <w:color w:val="auto"/>
          <w:sz w:val="20"/>
          <w:szCs w:val="20"/>
          <w:lang w:val="vi-VN"/>
        </w:rPr>
        <w:t>ậ</w:t>
      </w:r>
      <w:r>
        <w:rPr>
          <w:rStyle w:val="fontstyle01"/>
          <w:color w:val="auto"/>
          <w:sz w:val="20"/>
          <w:szCs w:val="20"/>
          <w:lang w:val="vi-VN"/>
        </w:rPr>
        <w:t>n và x</w:t>
      </w:r>
      <w:r>
        <w:rPr>
          <w:rStyle w:val="fontstyle01"/>
          <w:color w:val="auto"/>
          <w:sz w:val="20"/>
          <w:szCs w:val="20"/>
          <w:lang w:val="vi-VN"/>
        </w:rPr>
        <w:t>ử</w:t>
      </w:r>
      <w:r>
        <w:rPr>
          <w:rStyle w:val="fontstyle01"/>
          <w:color w:val="auto"/>
          <w:sz w:val="20"/>
          <w:szCs w:val="20"/>
          <w:lang w:val="vi-VN"/>
        </w:rPr>
        <w:t xml:space="preserve"> lý t</w:t>
      </w:r>
      <w:r>
        <w:rPr>
          <w:rStyle w:val="fontstyle01"/>
          <w:color w:val="auto"/>
          <w:sz w:val="20"/>
          <w:szCs w:val="20"/>
          <w:lang w:val="vi-VN"/>
        </w:rPr>
        <w:t>ừ</w:t>
      </w:r>
      <w:r>
        <w:rPr>
          <w:rStyle w:val="fontstyle01"/>
          <w:color w:val="auto"/>
          <w:sz w:val="20"/>
          <w:szCs w:val="20"/>
          <w:lang w:val="vi-VN"/>
        </w:rPr>
        <w:t xml:space="preserve"> 5 t</w:t>
      </w:r>
      <w:r>
        <w:rPr>
          <w:rStyle w:val="fontstyle01"/>
          <w:color w:val="auto"/>
          <w:sz w:val="20"/>
          <w:szCs w:val="20"/>
          <w:lang w:val="vi-VN"/>
        </w:rPr>
        <w:t>ấ</w:t>
      </w:r>
      <w:r>
        <w:rPr>
          <w:rStyle w:val="fontstyle01"/>
          <w:color w:val="auto"/>
          <w:sz w:val="20"/>
          <w:szCs w:val="20"/>
          <w:lang w:val="vi-VN"/>
        </w:rPr>
        <w:t>n ch</w:t>
      </w:r>
      <w:r>
        <w:rPr>
          <w:rStyle w:val="fontstyle01"/>
          <w:color w:val="auto"/>
          <w:sz w:val="20"/>
          <w:szCs w:val="20"/>
          <w:lang w:val="vi-VN"/>
        </w:rPr>
        <w:t>ấ</w:t>
      </w:r>
      <w:r>
        <w:rPr>
          <w:rStyle w:val="fontstyle01"/>
          <w:color w:val="auto"/>
          <w:sz w:val="20"/>
          <w:szCs w:val="20"/>
          <w:lang w:val="vi-VN"/>
        </w:rPr>
        <w:t>t th</w:t>
      </w:r>
      <w:r>
        <w:rPr>
          <w:rStyle w:val="fontstyle01"/>
          <w:color w:val="auto"/>
          <w:sz w:val="20"/>
          <w:szCs w:val="20"/>
          <w:lang w:val="vi-VN"/>
        </w:rPr>
        <w:t>ả</w:t>
      </w:r>
      <w:r>
        <w:rPr>
          <w:rStyle w:val="fontstyle01"/>
          <w:color w:val="auto"/>
          <w:sz w:val="20"/>
          <w:szCs w:val="20"/>
          <w:lang w:val="vi-VN"/>
        </w:rPr>
        <w:t>i tr</w:t>
      </w:r>
      <w:r>
        <w:rPr>
          <w:rStyle w:val="fontstyle01"/>
          <w:color w:val="auto"/>
          <w:sz w:val="20"/>
          <w:szCs w:val="20"/>
          <w:lang w:val="vi-VN"/>
        </w:rPr>
        <w:t>ở</w:t>
      </w:r>
      <w:r>
        <w:rPr>
          <w:rStyle w:val="fontstyle01"/>
          <w:color w:val="auto"/>
          <w:sz w:val="20"/>
          <w:szCs w:val="20"/>
          <w:lang w:val="vi-VN"/>
        </w:rPr>
        <w:t xml:space="preserve"> lên/ngày).</w:t>
      </w:r>
    </w:p>
  </w:footnote>
  <w:footnote w:id="32">
    <w:p w:rsidR="00327B50" w:rsidRDefault="009A3163">
      <w:pPr>
        <w:pStyle w:val="FootnoteText"/>
        <w:ind w:firstLine="567"/>
        <w:jc w:val="both"/>
        <w:rPr>
          <w:rFonts w:cs="Times New Roman"/>
          <w:lang w:val="vi-VN"/>
        </w:rPr>
      </w:pPr>
      <w:r>
        <w:rPr>
          <w:rStyle w:val="FootnoteReference"/>
          <w:rFonts w:cs="Times New Roman"/>
        </w:rPr>
        <w:footnoteRef/>
      </w:r>
      <w:r>
        <w:rPr>
          <w:rFonts w:cs="Times New Roman"/>
          <w:lang w:val="vi-VN"/>
        </w:rPr>
        <w:t xml:space="preserve"> Quy đ</w:t>
      </w:r>
      <w:r>
        <w:rPr>
          <w:rFonts w:cs="Times New Roman"/>
          <w:lang w:val="vi-VN"/>
        </w:rPr>
        <w:t>ị</w:t>
      </w:r>
      <w:r>
        <w:rPr>
          <w:rFonts w:cs="Times New Roman"/>
          <w:lang w:val="vi-VN"/>
        </w:rPr>
        <w:t>nh v</w:t>
      </w:r>
      <w:r>
        <w:rPr>
          <w:rFonts w:cs="Times New Roman"/>
          <w:lang w:val="vi-VN"/>
        </w:rPr>
        <w:t>ề</w:t>
      </w:r>
      <w:r>
        <w:rPr>
          <w:rFonts w:cs="Times New Roman"/>
          <w:lang w:val="vi-VN"/>
        </w:rPr>
        <w:t xml:space="preserve"> công trình x</w:t>
      </w:r>
      <w:r>
        <w:rPr>
          <w:rFonts w:cs="Times New Roman"/>
          <w:lang w:val="vi-VN"/>
        </w:rPr>
        <w:t>ử</w:t>
      </w:r>
      <w:r>
        <w:rPr>
          <w:rFonts w:cs="Times New Roman"/>
          <w:lang w:val="vi-VN"/>
        </w:rPr>
        <w:t xml:space="preserve"> lý nư</w:t>
      </w:r>
      <w:r>
        <w:rPr>
          <w:rFonts w:cs="Times New Roman"/>
          <w:lang w:val="vi-VN"/>
        </w:rPr>
        <w:t>ớ</w:t>
      </w:r>
      <w:r>
        <w:rPr>
          <w:rFonts w:cs="Times New Roman"/>
          <w:lang w:val="vi-VN"/>
        </w:rPr>
        <w:t>c th</w:t>
      </w:r>
      <w:r>
        <w:rPr>
          <w:rFonts w:cs="Times New Roman"/>
          <w:lang w:val="vi-VN"/>
        </w:rPr>
        <w:t>ả</w:t>
      </w:r>
      <w:r>
        <w:rPr>
          <w:rFonts w:cs="Times New Roman"/>
          <w:lang w:val="vi-VN"/>
        </w:rPr>
        <w:t>i sinh ho</w:t>
      </w:r>
      <w:r>
        <w:rPr>
          <w:rFonts w:cs="Times New Roman"/>
          <w:lang w:val="vi-VN"/>
        </w:rPr>
        <w:t>ạ</w:t>
      </w:r>
      <w:r>
        <w:rPr>
          <w:rFonts w:cs="Times New Roman"/>
          <w:lang w:val="vi-VN"/>
        </w:rPr>
        <w:t>t:</w:t>
      </w:r>
    </w:p>
    <w:p w:rsidR="00327B50" w:rsidRDefault="009A3163">
      <w:pPr>
        <w:pStyle w:val="FootnoteText"/>
        <w:ind w:firstLine="567"/>
        <w:jc w:val="both"/>
        <w:rPr>
          <w:rFonts w:cs="Times New Roman"/>
          <w:lang w:val="vi-VN"/>
        </w:rPr>
      </w:pPr>
      <w:r>
        <w:rPr>
          <w:rFonts w:cs="Times New Roman"/>
          <w:lang w:val="vi-VN"/>
        </w:rPr>
        <w:t>- Công trình x</w:t>
      </w:r>
      <w:r>
        <w:rPr>
          <w:rFonts w:cs="Times New Roman"/>
          <w:lang w:val="vi-VN"/>
        </w:rPr>
        <w:t>ử</w:t>
      </w:r>
      <w:r>
        <w:rPr>
          <w:rFonts w:cs="Times New Roman"/>
          <w:lang w:val="vi-VN"/>
        </w:rPr>
        <w:t xml:space="preserve"> lý nư</w:t>
      </w:r>
      <w:r>
        <w:rPr>
          <w:rFonts w:cs="Times New Roman"/>
          <w:lang w:val="vi-VN"/>
        </w:rPr>
        <w:t>ớ</w:t>
      </w:r>
      <w:r>
        <w:rPr>
          <w:rFonts w:cs="Times New Roman"/>
          <w:lang w:val="vi-VN"/>
        </w:rPr>
        <w:t>c th</w:t>
      </w:r>
      <w:r>
        <w:rPr>
          <w:rFonts w:cs="Times New Roman"/>
          <w:lang w:val="vi-VN"/>
        </w:rPr>
        <w:t>ả</w:t>
      </w:r>
      <w:r>
        <w:rPr>
          <w:rFonts w:cs="Times New Roman"/>
          <w:lang w:val="vi-VN"/>
        </w:rPr>
        <w:t>i là tr</w:t>
      </w:r>
      <w:r>
        <w:rPr>
          <w:rFonts w:cs="Times New Roman"/>
          <w:lang w:val="vi-VN"/>
        </w:rPr>
        <w:t>ạ</w:t>
      </w:r>
      <w:r>
        <w:rPr>
          <w:rFonts w:cs="Times New Roman"/>
          <w:lang w:val="vi-VN"/>
        </w:rPr>
        <w:t>m, nhà máy x</w:t>
      </w:r>
      <w:r>
        <w:rPr>
          <w:rFonts w:cs="Times New Roman"/>
          <w:lang w:val="vi-VN"/>
        </w:rPr>
        <w:t>ử</w:t>
      </w:r>
      <w:r>
        <w:rPr>
          <w:rFonts w:cs="Times New Roman"/>
          <w:lang w:val="vi-VN"/>
        </w:rPr>
        <w:t xml:space="preserve"> lý nư</w:t>
      </w:r>
      <w:r>
        <w:rPr>
          <w:rFonts w:cs="Times New Roman"/>
          <w:lang w:val="vi-VN"/>
        </w:rPr>
        <w:t>ớ</w:t>
      </w:r>
      <w:r>
        <w:rPr>
          <w:rFonts w:cs="Times New Roman"/>
          <w:lang w:val="vi-VN"/>
        </w:rPr>
        <w:t>c th</w:t>
      </w:r>
      <w:r>
        <w:rPr>
          <w:rFonts w:cs="Times New Roman"/>
          <w:lang w:val="vi-VN"/>
        </w:rPr>
        <w:t>ả</w:t>
      </w:r>
      <w:r>
        <w:rPr>
          <w:rFonts w:cs="Times New Roman"/>
          <w:lang w:val="vi-VN"/>
        </w:rPr>
        <w:t xml:space="preserve">i đáp </w:t>
      </w:r>
      <w:r>
        <w:rPr>
          <w:rFonts w:cs="Times New Roman"/>
          <w:lang w:val="vi-VN"/>
        </w:rPr>
        <w:t>ứ</w:t>
      </w:r>
      <w:r>
        <w:rPr>
          <w:rFonts w:cs="Times New Roman"/>
          <w:lang w:val="vi-VN"/>
        </w:rPr>
        <w:t>ng yêu c</w:t>
      </w:r>
      <w:r>
        <w:rPr>
          <w:rFonts w:cs="Times New Roman"/>
          <w:lang w:val="vi-VN"/>
        </w:rPr>
        <w:t>ầ</w:t>
      </w:r>
      <w:r>
        <w:rPr>
          <w:rFonts w:cs="Times New Roman"/>
          <w:lang w:val="vi-VN"/>
        </w:rPr>
        <w:t>u k</w:t>
      </w:r>
      <w:r>
        <w:rPr>
          <w:rFonts w:cs="Times New Roman"/>
          <w:lang w:val="vi-VN"/>
        </w:rPr>
        <w:t>ỹ</w:t>
      </w:r>
      <w:r>
        <w:rPr>
          <w:rFonts w:cs="Times New Roman"/>
          <w:lang w:val="vi-VN"/>
        </w:rPr>
        <w:t xml:space="preserve"> thu</w:t>
      </w:r>
      <w:r>
        <w:rPr>
          <w:rFonts w:cs="Times New Roman"/>
          <w:lang w:val="vi-VN"/>
        </w:rPr>
        <w:t>ậ</w:t>
      </w:r>
      <w:r>
        <w:rPr>
          <w:rFonts w:cs="Times New Roman"/>
          <w:lang w:val="vi-VN"/>
        </w:rPr>
        <w:t>t và b</w:t>
      </w:r>
      <w:r>
        <w:rPr>
          <w:rFonts w:cs="Times New Roman"/>
          <w:lang w:val="vi-VN"/>
        </w:rPr>
        <w:t>ả</w:t>
      </w:r>
      <w:r>
        <w:rPr>
          <w:rFonts w:cs="Times New Roman"/>
          <w:lang w:val="vi-VN"/>
        </w:rPr>
        <w:t>o đ</w:t>
      </w:r>
      <w:r>
        <w:rPr>
          <w:rFonts w:cs="Times New Roman"/>
          <w:lang w:val="vi-VN"/>
        </w:rPr>
        <w:t>ả</w:t>
      </w:r>
      <w:r>
        <w:rPr>
          <w:rFonts w:cs="Times New Roman"/>
          <w:lang w:val="vi-VN"/>
        </w:rPr>
        <w:t>m các quy đ</w:t>
      </w:r>
      <w:r>
        <w:rPr>
          <w:rFonts w:cs="Times New Roman"/>
          <w:lang w:val="vi-VN"/>
        </w:rPr>
        <w:t>ị</w:t>
      </w:r>
      <w:r>
        <w:rPr>
          <w:rFonts w:cs="Times New Roman"/>
          <w:lang w:val="vi-VN"/>
        </w:rPr>
        <w:t>nh v</w:t>
      </w:r>
      <w:r>
        <w:rPr>
          <w:rFonts w:cs="Times New Roman"/>
          <w:lang w:val="vi-VN"/>
        </w:rPr>
        <w:t>ề</w:t>
      </w:r>
      <w:r>
        <w:rPr>
          <w:rFonts w:cs="Times New Roman"/>
          <w:lang w:val="vi-VN"/>
        </w:rPr>
        <w:t xml:space="preserve"> b</w:t>
      </w:r>
      <w:r>
        <w:rPr>
          <w:rFonts w:cs="Times New Roman"/>
          <w:lang w:val="vi-VN"/>
        </w:rPr>
        <w:t>ả</w:t>
      </w:r>
      <w:r>
        <w:rPr>
          <w:rFonts w:cs="Times New Roman"/>
          <w:lang w:val="vi-VN"/>
        </w:rPr>
        <w:t>o v</w:t>
      </w:r>
      <w:r>
        <w:rPr>
          <w:rFonts w:cs="Times New Roman"/>
          <w:lang w:val="vi-VN"/>
        </w:rPr>
        <w:t>ệ</w:t>
      </w:r>
      <w:r>
        <w:rPr>
          <w:rFonts w:cs="Times New Roman"/>
          <w:lang w:val="vi-VN"/>
        </w:rPr>
        <w:t xml:space="preserve"> môi trư</w:t>
      </w:r>
      <w:r>
        <w:rPr>
          <w:rFonts w:cs="Times New Roman"/>
          <w:lang w:val="vi-VN"/>
        </w:rPr>
        <w:t>ờ</w:t>
      </w:r>
      <w:r>
        <w:rPr>
          <w:rFonts w:cs="Times New Roman"/>
          <w:lang w:val="vi-VN"/>
        </w:rPr>
        <w:t>ng .</w:t>
      </w:r>
    </w:p>
    <w:p w:rsidR="00327B50" w:rsidRDefault="009A3163">
      <w:pPr>
        <w:pStyle w:val="FootnoteText"/>
        <w:ind w:firstLine="567"/>
        <w:jc w:val="both"/>
        <w:rPr>
          <w:rFonts w:eastAsia="Times New Roman" w:cs="Times New Roman"/>
          <w:lang w:val="vi-VN"/>
        </w:rPr>
      </w:pPr>
      <w:r>
        <w:rPr>
          <w:rFonts w:cs="Times New Roman"/>
          <w:lang w:val="vi-VN"/>
        </w:rPr>
        <w:t xml:space="preserve">- </w:t>
      </w:r>
      <w:r>
        <w:rPr>
          <w:rFonts w:eastAsia="Times New Roman" w:cs="Times New Roman"/>
          <w:lang w:val="vi-VN"/>
        </w:rPr>
        <w:t>Công nghệ xử lý nước thải gồm có: Bể phản ứng kỵ khí vách ngăn dòng</w:t>
      </w:r>
      <w:r>
        <w:rPr>
          <w:rFonts w:eastAsia="Times New Roman" w:cs="Times New Roman"/>
          <w:lang w:val="vi-VN"/>
        </w:rPr>
        <w:t xml:space="preserve"> hướng lên (ABR), bãi lọc trồng cây, hồ sinh học, bể lọc sinh học; bể bùn hoạt tính, bể phản ứng theo mẻ, công nghệ sinh học hiếu khí (Aerotank), Công nghệ sinh học kỵ khí (UASB), Công nghệ MBBR (công nghệ bùn hoạt tính áp dụng kĩ thuật vi sinh dính bám tr</w:t>
      </w:r>
      <w:r>
        <w:rPr>
          <w:rFonts w:eastAsia="Times New Roman" w:cs="Times New Roman"/>
          <w:lang w:val="vi-VN"/>
        </w:rPr>
        <w:t>ên lớp vật liệu mang di chuyển), Công nghệ yếm khí – thiếu khí – hiếu khí (AAO) và các công nghệ khác.</w:t>
      </w:r>
    </w:p>
    <w:p w:rsidR="00327B50" w:rsidRDefault="009A3163">
      <w:pPr>
        <w:pStyle w:val="FootnoteText"/>
        <w:ind w:firstLine="567"/>
        <w:jc w:val="both"/>
        <w:rPr>
          <w:rFonts w:cs="Times New Roman"/>
          <w:lang w:val="vi-VN"/>
        </w:rPr>
      </w:pPr>
      <w:r>
        <w:rPr>
          <w:rFonts w:cs="Times New Roman"/>
          <w:lang w:val="vi-VN"/>
        </w:rPr>
        <w:t>- Quy mô công trình x</w:t>
      </w:r>
      <w:r>
        <w:rPr>
          <w:rFonts w:cs="Times New Roman"/>
          <w:lang w:val="vi-VN"/>
        </w:rPr>
        <w:t>ử</w:t>
      </w:r>
      <w:r>
        <w:rPr>
          <w:rFonts w:cs="Times New Roman"/>
          <w:lang w:val="vi-VN"/>
        </w:rPr>
        <w:t xml:space="preserve"> lý nư</w:t>
      </w:r>
      <w:r>
        <w:rPr>
          <w:rFonts w:cs="Times New Roman"/>
          <w:lang w:val="vi-VN"/>
        </w:rPr>
        <w:t>ớ</w:t>
      </w:r>
      <w:r>
        <w:rPr>
          <w:rFonts w:cs="Times New Roman"/>
          <w:lang w:val="vi-VN"/>
        </w:rPr>
        <w:t>c th</w:t>
      </w:r>
      <w:r>
        <w:rPr>
          <w:rFonts w:cs="Times New Roman"/>
          <w:lang w:val="vi-VN"/>
        </w:rPr>
        <w:t>ả</w:t>
      </w:r>
      <w:r>
        <w:rPr>
          <w:rFonts w:cs="Times New Roman"/>
          <w:lang w:val="vi-VN"/>
        </w:rPr>
        <w:t>i sinh ho</w:t>
      </w:r>
      <w:r>
        <w:rPr>
          <w:rFonts w:cs="Times New Roman"/>
          <w:lang w:val="vi-VN"/>
        </w:rPr>
        <w:t>ạ</w:t>
      </w:r>
      <w:r>
        <w:rPr>
          <w:rFonts w:cs="Times New Roman"/>
          <w:lang w:val="vi-VN"/>
        </w:rPr>
        <w:t>t bao g</w:t>
      </w:r>
      <w:r>
        <w:rPr>
          <w:rFonts w:cs="Times New Roman"/>
          <w:lang w:val="vi-VN"/>
        </w:rPr>
        <w:t>ồ</w:t>
      </w:r>
      <w:r>
        <w:rPr>
          <w:rFonts w:cs="Times New Roman"/>
          <w:lang w:val="vi-VN"/>
        </w:rPr>
        <w:t>m: (1) Công trình x</w:t>
      </w:r>
      <w:r>
        <w:rPr>
          <w:rFonts w:cs="Times New Roman"/>
          <w:lang w:val="vi-VN"/>
        </w:rPr>
        <w:t>ử</w:t>
      </w:r>
      <w:r>
        <w:rPr>
          <w:rFonts w:cs="Times New Roman"/>
          <w:lang w:val="vi-VN"/>
        </w:rPr>
        <w:t xml:space="preserve"> lý nư</w:t>
      </w:r>
      <w:r>
        <w:rPr>
          <w:rFonts w:cs="Times New Roman"/>
          <w:lang w:val="vi-VN"/>
        </w:rPr>
        <w:t>ớ</w:t>
      </w:r>
      <w:r>
        <w:rPr>
          <w:rFonts w:cs="Times New Roman"/>
          <w:lang w:val="vi-VN"/>
        </w:rPr>
        <w:t>c th</w:t>
      </w:r>
      <w:r>
        <w:rPr>
          <w:rFonts w:cs="Times New Roman"/>
          <w:lang w:val="vi-VN"/>
        </w:rPr>
        <w:t>ả</w:t>
      </w:r>
      <w:r>
        <w:rPr>
          <w:rFonts w:cs="Times New Roman"/>
          <w:lang w:val="vi-VN"/>
        </w:rPr>
        <w:t>i theo c</w:t>
      </w:r>
      <w:r>
        <w:rPr>
          <w:rFonts w:cs="Times New Roman"/>
          <w:lang w:val="vi-VN"/>
        </w:rPr>
        <w:t>ụ</w:t>
      </w:r>
      <w:r>
        <w:rPr>
          <w:rFonts w:cs="Times New Roman"/>
          <w:lang w:val="vi-VN"/>
        </w:rPr>
        <w:t>m: Áp d</w:t>
      </w:r>
      <w:r>
        <w:rPr>
          <w:rFonts w:cs="Times New Roman"/>
          <w:lang w:val="vi-VN"/>
        </w:rPr>
        <w:t>ụ</w:t>
      </w:r>
      <w:r>
        <w:rPr>
          <w:rFonts w:cs="Times New Roman"/>
          <w:lang w:val="vi-VN"/>
        </w:rPr>
        <w:t>ng đ</w:t>
      </w:r>
      <w:r>
        <w:rPr>
          <w:rFonts w:cs="Times New Roman"/>
          <w:lang w:val="vi-VN"/>
        </w:rPr>
        <w:t>ố</w:t>
      </w:r>
      <w:r>
        <w:rPr>
          <w:rFonts w:cs="Times New Roman"/>
          <w:lang w:val="vi-VN"/>
        </w:rPr>
        <w:t>i v</w:t>
      </w:r>
      <w:r>
        <w:rPr>
          <w:rFonts w:cs="Times New Roman"/>
          <w:lang w:val="vi-VN"/>
        </w:rPr>
        <w:t>ớ</w:t>
      </w:r>
      <w:r>
        <w:rPr>
          <w:rFonts w:cs="Times New Roman"/>
          <w:lang w:val="vi-VN"/>
        </w:rPr>
        <w:t>i các h</w:t>
      </w:r>
      <w:r>
        <w:rPr>
          <w:rFonts w:cs="Times New Roman"/>
          <w:lang w:val="vi-VN"/>
        </w:rPr>
        <w:t>ộ</w:t>
      </w:r>
      <w:r>
        <w:rPr>
          <w:rFonts w:cs="Times New Roman"/>
          <w:lang w:val="vi-VN"/>
        </w:rPr>
        <w:t xml:space="preserve"> thoát nư</w:t>
      </w:r>
      <w:r>
        <w:rPr>
          <w:rFonts w:cs="Times New Roman"/>
          <w:lang w:val="vi-VN"/>
        </w:rPr>
        <w:t>ớ</w:t>
      </w:r>
      <w:r>
        <w:rPr>
          <w:rFonts w:cs="Times New Roman"/>
          <w:lang w:val="vi-VN"/>
        </w:rPr>
        <w:t xml:space="preserve">c </w:t>
      </w:r>
      <w:r>
        <w:rPr>
          <w:rFonts w:cs="Times New Roman"/>
          <w:lang w:val="vi-VN"/>
        </w:rPr>
        <w:t>ở</w:t>
      </w:r>
      <w:r>
        <w:rPr>
          <w:rFonts w:cs="Times New Roman"/>
          <w:lang w:val="vi-VN"/>
        </w:rPr>
        <w:t xml:space="preserve"> g</w:t>
      </w:r>
      <w:r>
        <w:rPr>
          <w:rFonts w:cs="Times New Roman"/>
          <w:lang w:val="vi-VN"/>
        </w:rPr>
        <w:t>ầ</w:t>
      </w:r>
      <w:r>
        <w:rPr>
          <w:rFonts w:cs="Times New Roman"/>
          <w:lang w:val="vi-VN"/>
        </w:rPr>
        <w:t>n nhau v</w:t>
      </w:r>
      <w:r>
        <w:rPr>
          <w:rFonts w:cs="Times New Roman"/>
          <w:lang w:val="vi-VN"/>
        </w:rPr>
        <w:t>ớ</w:t>
      </w:r>
      <w:r>
        <w:rPr>
          <w:rFonts w:cs="Times New Roman"/>
          <w:lang w:val="vi-VN"/>
        </w:rPr>
        <w:t>i t</w:t>
      </w:r>
      <w:r>
        <w:rPr>
          <w:rFonts w:cs="Times New Roman"/>
          <w:lang w:val="vi-VN"/>
        </w:rPr>
        <w:t>ổ</w:t>
      </w:r>
      <w:r>
        <w:rPr>
          <w:rFonts w:cs="Times New Roman"/>
          <w:lang w:val="vi-VN"/>
        </w:rPr>
        <w:t>ng lư</w:t>
      </w:r>
      <w:r>
        <w:rPr>
          <w:rFonts w:cs="Times New Roman"/>
          <w:lang w:val="vi-VN"/>
        </w:rPr>
        <w:t>ợ</w:t>
      </w:r>
      <w:r>
        <w:rPr>
          <w:rFonts w:cs="Times New Roman"/>
          <w:lang w:val="vi-VN"/>
        </w:rPr>
        <w:t>ng nư</w:t>
      </w:r>
      <w:r>
        <w:rPr>
          <w:rFonts w:cs="Times New Roman"/>
          <w:lang w:val="vi-VN"/>
        </w:rPr>
        <w:t>ớ</w:t>
      </w:r>
      <w:r>
        <w:rPr>
          <w:rFonts w:cs="Times New Roman"/>
          <w:lang w:val="vi-VN"/>
        </w:rPr>
        <w:t>c th</w:t>
      </w:r>
      <w:r>
        <w:rPr>
          <w:rFonts w:cs="Times New Roman"/>
          <w:lang w:val="vi-VN"/>
        </w:rPr>
        <w:t>ả</w:t>
      </w:r>
      <w:r>
        <w:rPr>
          <w:rFonts w:cs="Times New Roman"/>
          <w:lang w:val="vi-VN"/>
        </w:rPr>
        <w:t>i t</w:t>
      </w:r>
      <w:r>
        <w:rPr>
          <w:rFonts w:cs="Times New Roman"/>
          <w:lang w:val="vi-VN"/>
        </w:rPr>
        <w:t>ừ</w:t>
      </w:r>
      <w:r>
        <w:rPr>
          <w:rFonts w:cs="Times New Roman"/>
          <w:lang w:val="vi-VN"/>
        </w:rPr>
        <w:t xml:space="preserve"> 50 m</w:t>
      </w:r>
      <w:r>
        <w:rPr>
          <w:rFonts w:cs="Times New Roman"/>
          <w:vertAlign w:val="superscript"/>
          <w:lang w:val="vi-VN"/>
        </w:rPr>
        <w:t>3</w:t>
      </w:r>
      <w:r>
        <w:rPr>
          <w:rFonts w:cs="Times New Roman"/>
          <w:lang w:val="vi-VN"/>
        </w:rPr>
        <w:t>/ngày.đêm đ</w:t>
      </w:r>
      <w:r>
        <w:rPr>
          <w:rFonts w:cs="Times New Roman"/>
          <w:lang w:val="vi-VN"/>
        </w:rPr>
        <w:t>ế</w:t>
      </w:r>
      <w:r>
        <w:rPr>
          <w:rFonts w:cs="Times New Roman"/>
          <w:lang w:val="vi-VN"/>
        </w:rPr>
        <w:t>n 200 m</w:t>
      </w:r>
      <w:r>
        <w:rPr>
          <w:rFonts w:cs="Times New Roman"/>
          <w:vertAlign w:val="superscript"/>
          <w:lang w:val="vi-VN"/>
        </w:rPr>
        <w:t>3</w:t>
      </w:r>
      <w:r>
        <w:rPr>
          <w:rFonts w:cs="Times New Roman"/>
          <w:lang w:val="vi-VN"/>
        </w:rPr>
        <w:t>/ngày.đêm; (2) Công trình x</w:t>
      </w:r>
      <w:r>
        <w:rPr>
          <w:rFonts w:cs="Times New Roman"/>
          <w:lang w:val="vi-VN"/>
        </w:rPr>
        <w:t>ử</w:t>
      </w:r>
      <w:r>
        <w:rPr>
          <w:rFonts w:cs="Times New Roman"/>
          <w:lang w:val="vi-VN"/>
        </w:rPr>
        <w:t xml:space="preserve"> lý nư</w:t>
      </w:r>
      <w:r>
        <w:rPr>
          <w:rFonts w:cs="Times New Roman"/>
          <w:lang w:val="vi-VN"/>
        </w:rPr>
        <w:t>ớ</w:t>
      </w:r>
      <w:r>
        <w:rPr>
          <w:rFonts w:cs="Times New Roman"/>
          <w:lang w:val="vi-VN"/>
        </w:rPr>
        <w:t>c th</w:t>
      </w:r>
      <w:r>
        <w:rPr>
          <w:rFonts w:cs="Times New Roman"/>
          <w:lang w:val="vi-VN"/>
        </w:rPr>
        <w:t>ả</w:t>
      </w:r>
      <w:r>
        <w:rPr>
          <w:rFonts w:cs="Times New Roman"/>
          <w:lang w:val="vi-VN"/>
        </w:rPr>
        <w:t>i theo khu v</w:t>
      </w:r>
      <w:r>
        <w:rPr>
          <w:rFonts w:cs="Times New Roman"/>
          <w:lang w:val="vi-VN"/>
        </w:rPr>
        <w:t>ự</w:t>
      </w:r>
      <w:r>
        <w:rPr>
          <w:rFonts w:cs="Times New Roman"/>
          <w:lang w:val="vi-VN"/>
        </w:rPr>
        <w:t>c: Áp d</w:t>
      </w:r>
      <w:r>
        <w:rPr>
          <w:rFonts w:cs="Times New Roman"/>
          <w:lang w:val="vi-VN"/>
        </w:rPr>
        <w:t>ụ</w:t>
      </w:r>
      <w:r>
        <w:rPr>
          <w:rFonts w:cs="Times New Roman"/>
          <w:lang w:val="vi-VN"/>
        </w:rPr>
        <w:t>ng trong m</w:t>
      </w:r>
      <w:r>
        <w:rPr>
          <w:rFonts w:cs="Times New Roman"/>
          <w:lang w:val="vi-VN"/>
        </w:rPr>
        <w:t>ộ</w:t>
      </w:r>
      <w:r>
        <w:rPr>
          <w:rFonts w:cs="Times New Roman"/>
          <w:lang w:val="vi-VN"/>
        </w:rPr>
        <w:t>t đ</w:t>
      </w:r>
      <w:r>
        <w:rPr>
          <w:rFonts w:cs="Times New Roman"/>
          <w:lang w:val="vi-VN"/>
        </w:rPr>
        <w:t>ị</w:t>
      </w:r>
      <w:r>
        <w:rPr>
          <w:rFonts w:cs="Times New Roman"/>
          <w:lang w:val="vi-VN"/>
        </w:rPr>
        <w:t>a gi</w:t>
      </w:r>
      <w:r>
        <w:rPr>
          <w:rFonts w:cs="Times New Roman"/>
          <w:lang w:val="vi-VN"/>
        </w:rPr>
        <w:t>ớ</w:t>
      </w:r>
      <w:r>
        <w:rPr>
          <w:rFonts w:cs="Times New Roman"/>
          <w:lang w:val="vi-VN"/>
        </w:rPr>
        <w:t>i hành chính nh</w:t>
      </w:r>
      <w:r>
        <w:rPr>
          <w:rFonts w:cs="Times New Roman"/>
          <w:lang w:val="vi-VN"/>
        </w:rPr>
        <w:t>ấ</w:t>
      </w:r>
      <w:r>
        <w:rPr>
          <w:rFonts w:cs="Times New Roman"/>
          <w:lang w:val="vi-VN"/>
        </w:rPr>
        <w:t>t đ</w:t>
      </w:r>
      <w:r>
        <w:rPr>
          <w:rFonts w:cs="Times New Roman"/>
          <w:lang w:val="vi-VN"/>
        </w:rPr>
        <w:t>ị</w:t>
      </w:r>
      <w:r>
        <w:rPr>
          <w:rFonts w:cs="Times New Roman"/>
          <w:lang w:val="vi-VN"/>
        </w:rPr>
        <w:t>nh v</w:t>
      </w:r>
      <w:r>
        <w:rPr>
          <w:rFonts w:cs="Times New Roman"/>
          <w:lang w:val="vi-VN"/>
        </w:rPr>
        <w:t>ớ</w:t>
      </w:r>
      <w:r>
        <w:rPr>
          <w:rFonts w:cs="Times New Roman"/>
          <w:lang w:val="vi-VN"/>
        </w:rPr>
        <w:t>i t</w:t>
      </w:r>
      <w:r>
        <w:rPr>
          <w:rFonts w:cs="Times New Roman"/>
          <w:lang w:val="vi-VN"/>
        </w:rPr>
        <w:t>ổ</w:t>
      </w:r>
      <w:r>
        <w:rPr>
          <w:rFonts w:cs="Times New Roman"/>
          <w:lang w:val="vi-VN"/>
        </w:rPr>
        <w:t>ng lư</w:t>
      </w:r>
      <w:r>
        <w:rPr>
          <w:rFonts w:cs="Times New Roman"/>
          <w:lang w:val="vi-VN"/>
        </w:rPr>
        <w:t>ợ</w:t>
      </w:r>
      <w:r>
        <w:rPr>
          <w:rFonts w:cs="Times New Roman"/>
          <w:lang w:val="vi-VN"/>
        </w:rPr>
        <w:t>ng nư</w:t>
      </w:r>
      <w:r>
        <w:rPr>
          <w:rFonts w:cs="Times New Roman"/>
          <w:lang w:val="vi-VN"/>
        </w:rPr>
        <w:t>ớ</w:t>
      </w:r>
      <w:r>
        <w:rPr>
          <w:rFonts w:cs="Times New Roman"/>
          <w:lang w:val="vi-VN"/>
        </w:rPr>
        <w:t>c th</w:t>
      </w:r>
      <w:r>
        <w:rPr>
          <w:rFonts w:cs="Times New Roman"/>
          <w:lang w:val="vi-VN"/>
        </w:rPr>
        <w:t>ả</w:t>
      </w:r>
      <w:r>
        <w:rPr>
          <w:rFonts w:cs="Times New Roman"/>
          <w:lang w:val="vi-VN"/>
        </w:rPr>
        <w:t>i t</w:t>
      </w:r>
      <w:r>
        <w:rPr>
          <w:rFonts w:cs="Times New Roman"/>
          <w:lang w:val="vi-VN"/>
        </w:rPr>
        <w:t>ừ</w:t>
      </w:r>
      <w:r>
        <w:rPr>
          <w:rFonts w:cs="Times New Roman"/>
          <w:lang w:val="vi-VN"/>
        </w:rPr>
        <w:t xml:space="preserve"> 200 m</w:t>
      </w:r>
      <w:r>
        <w:rPr>
          <w:rFonts w:cs="Times New Roman"/>
          <w:vertAlign w:val="superscript"/>
          <w:lang w:val="vi-VN"/>
        </w:rPr>
        <w:t>3</w:t>
      </w:r>
      <w:r>
        <w:rPr>
          <w:rFonts w:cs="Times New Roman"/>
          <w:lang w:val="vi-VN"/>
        </w:rPr>
        <w:t>/ngày.đêm đ</w:t>
      </w:r>
      <w:r>
        <w:rPr>
          <w:rFonts w:cs="Times New Roman"/>
          <w:lang w:val="vi-VN"/>
        </w:rPr>
        <w:t>ế</w:t>
      </w:r>
      <w:r>
        <w:rPr>
          <w:rFonts w:cs="Times New Roman"/>
          <w:lang w:val="vi-VN"/>
        </w:rPr>
        <w:t>n 1.000 m</w:t>
      </w:r>
      <w:r>
        <w:rPr>
          <w:rFonts w:cs="Times New Roman"/>
          <w:vertAlign w:val="superscript"/>
          <w:lang w:val="vi-VN"/>
        </w:rPr>
        <w:t>3</w:t>
      </w:r>
      <w:r>
        <w:rPr>
          <w:rFonts w:cs="Times New Roman"/>
          <w:lang w:val="vi-VN"/>
        </w:rPr>
        <w:t>/ngày.đêm; (3) Công trình x</w:t>
      </w:r>
      <w:r>
        <w:rPr>
          <w:rFonts w:cs="Times New Roman"/>
          <w:lang w:val="vi-VN"/>
        </w:rPr>
        <w:t>ử</w:t>
      </w:r>
      <w:r>
        <w:rPr>
          <w:rFonts w:cs="Times New Roman"/>
          <w:lang w:val="vi-VN"/>
        </w:rPr>
        <w:t xml:space="preserve"> lý nư</w:t>
      </w:r>
      <w:r>
        <w:rPr>
          <w:rFonts w:cs="Times New Roman"/>
          <w:lang w:val="vi-VN"/>
        </w:rPr>
        <w:t>ớ</w:t>
      </w:r>
      <w:r>
        <w:rPr>
          <w:rFonts w:cs="Times New Roman"/>
          <w:lang w:val="vi-VN"/>
        </w:rPr>
        <w:t>c th</w:t>
      </w:r>
      <w:r>
        <w:rPr>
          <w:rFonts w:cs="Times New Roman"/>
          <w:lang w:val="vi-VN"/>
        </w:rPr>
        <w:t>ả</w:t>
      </w:r>
      <w:r>
        <w:rPr>
          <w:rFonts w:cs="Times New Roman"/>
          <w:lang w:val="vi-VN"/>
        </w:rPr>
        <w:t>i v</w:t>
      </w:r>
      <w:r>
        <w:rPr>
          <w:rFonts w:cs="Times New Roman"/>
          <w:lang w:val="vi-VN"/>
        </w:rPr>
        <w:t>ớ</w:t>
      </w:r>
      <w:r>
        <w:rPr>
          <w:rFonts w:cs="Times New Roman"/>
          <w:lang w:val="vi-VN"/>
        </w:rPr>
        <w:t>i t</w:t>
      </w:r>
      <w:r>
        <w:rPr>
          <w:rFonts w:cs="Times New Roman"/>
          <w:lang w:val="vi-VN"/>
        </w:rPr>
        <w:t>ổ</w:t>
      </w:r>
      <w:r>
        <w:rPr>
          <w:rFonts w:cs="Times New Roman"/>
          <w:lang w:val="vi-VN"/>
        </w:rPr>
        <w:t>ng lư</w:t>
      </w:r>
      <w:r>
        <w:rPr>
          <w:rFonts w:cs="Times New Roman"/>
          <w:lang w:val="vi-VN"/>
        </w:rPr>
        <w:t>ợ</w:t>
      </w:r>
      <w:r>
        <w:rPr>
          <w:rFonts w:cs="Times New Roman"/>
          <w:lang w:val="vi-VN"/>
        </w:rPr>
        <w:t>n</w:t>
      </w:r>
      <w:r>
        <w:rPr>
          <w:rFonts w:cs="Times New Roman"/>
          <w:lang w:val="vi-VN"/>
        </w:rPr>
        <w:t>g nư</w:t>
      </w:r>
      <w:r>
        <w:rPr>
          <w:rFonts w:cs="Times New Roman"/>
          <w:lang w:val="vi-VN"/>
        </w:rPr>
        <w:t>ớ</w:t>
      </w:r>
      <w:r>
        <w:rPr>
          <w:rFonts w:cs="Times New Roman"/>
          <w:lang w:val="vi-VN"/>
        </w:rPr>
        <w:t>c th</w:t>
      </w:r>
      <w:r>
        <w:rPr>
          <w:rFonts w:cs="Times New Roman"/>
          <w:lang w:val="vi-VN"/>
        </w:rPr>
        <w:t>ả</w:t>
      </w:r>
      <w:r>
        <w:rPr>
          <w:rFonts w:cs="Times New Roman"/>
          <w:lang w:val="vi-VN"/>
        </w:rPr>
        <w:t>i trên 1.000 m</w:t>
      </w:r>
      <w:r>
        <w:rPr>
          <w:rFonts w:cs="Times New Roman"/>
          <w:vertAlign w:val="superscript"/>
          <w:lang w:val="vi-VN"/>
        </w:rPr>
        <w:t>3</w:t>
      </w:r>
      <w:r>
        <w:rPr>
          <w:rFonts w:cs="Times New Roman"/>
          <w:lang w:val="vi-VN"/>
        </w:rPr>
        <w:t>/ngày.đêm.</w:t>
      </w:r>
    </w:p>
  </w:footnote>
  <w:footnote w:id="33">
    <w:p w:rsidR="00327B50" w:rsidRDefault="009A3163">
      <w:pPr>
        <w:pStyle w:val="FootnoteText"/>
        <w:ind w:firstLine="567"/>
        <w:jc w:val="both"/>
        <w:rPr>
          <w:rFonts w:cs="Times New Roman"/>
          <w:lang w:val="vi-VN"/>
        </w:rPr>
      </w:pPr>
      <w:r>
        <w:rPr>
          <w:rStyle w:val="FootnoteReference"/>
          <w:rFonts w:cs="Times New Roman"/>
        </w:rPr>
        <w:footnoteRef/>
      </w:r>
      <w:r>
        <w:rPr>
          <w:rFonts w:cs="Times New Roman"/>
          <w:lang w:val="vi-VN"/>
        </w:rPr>
        <w:t xml:space="preserve"> Theo kho</w:t>
      </w:r>
      <w:r>
        <w:rPr>
          <w:rFonts w:cs="Times New Roman"/>
          <w:lang w:val="vi-VN"/>
        </w:rPr>
        <w:t>ả</w:t>
      </w:r>
      <w:r>
        <w:rPr>
          <w:rFonts w:cs="Times New Roman"/>
          <w:lang w:val="vi-VN"/>
        </w:rPr>
        <w:t>n 24 Đi</w:t>
      </w:r>
      <w:r>
        <w:rPr>
          <w:rFonts w:cs="Times New Roman"/>
          <w:lang w:val="vi-VN"/>
        </w:rPr>
        <w:t>ề</w:t>
      </w:r>
      <w:r>
        <w:rPr>
          <w:rFonts w:cs="Times New Roman"/>
          <w:lang w:val="vi-VN"/>
        </w:rPr>
        <w:t>u 3, kho</w:t>
      </w:r>
      <w:r>
        <w:rPr>
          <w:rFonts w:cs="Times New Roman"/>
          <w:lang w:val="vi-VN"/>
        </w:rPr>
        <w:t>ả</w:t>
      </w:r>
      <w:r>
        <w:rPr>
          <w:rFonts w:cs="Times New Roman"/>
          <w:lang w:val="vi-VN"/>
        </w:rPr>
        <w:t>n 1 Đi</w:t>
      </w:r>
      <w:r>
        <w:rPr>
          <w:rFonts w:cs="Times New Roman"/>
          <w:lang w:val="vi-VN"/>
        </w:rPr>
        <w:t>ề</w:t>
      </w:r>
      <w:r>
        <w:rPr>
          <w:rFonts w:cs="Times New Roman"/>
          <w:lang w:val="vi-VN"/>
        </w:rPr>
        <w:t>u 51 Lu</w:t>
      </w:r>
      <w:r>
        <w:rPr>
          <w:rFonts w:cs="Times New Roman"/>
          <w:lang w:val="vi-VN"/>
        </w:rPr>
        <w:t>ậ</w:t>
      </w:r>
      <w:r>
        <w:rPr>
          <w:rFonts w:cs="Times New Roman"/>
          <w:lang w:val="vi-VN"/>
        </w:rPr>
        <w:t>t B</w:t>
      </w:r>
      <w:r>
        <w:rPr>
          <w:rFonts w:cs="Times New Roman"/>
          <w:lang w:val="vi-VN"/>
        </w:rPr>
        <w:t>ả</w:t>
      </w:r>
      <w:r>
        <w:rPr>
          <w:rFonts w:cs="Times New Roman"/>
          <w:lang w:val="vi-VN"/>
        </w:rPr>
        <w:t>o v</w:t>
      </w:r>
      <w:r>
        <w:rPr>
          <w:rFonts w:cs="Times New Roman"/>
          <w:lang w:val="vi-VN"/>
        </w:rPr>
        <w:t>ệ</w:t>
      </w:r>
      <w:r>
        <w:rPr>
          <w:rFonts w:cs="Times New Roman"/>
          <w:lang w:val="vi-VN"/>
        </w:rPr>
        <w:t xml:space="preserve"> môi trư</w:t>
      </w:r>
      <w:r>
        <w:rPr>
          <w:rFonts w:cs="Times New Roman"/>
          <w:lang w:val="vi-VN"/>
        </w:rPr>
        <w:t>ờ</w:t>
      </w:r>
      <w:r>
        <w:rPr>
          <w:rFonts w:cs="Times New Roman"/>
          <w:lang w:val="vi-VN"/>
        </w:rPr>
        <w:t>ng năm 2020 và Đi</w:t>
      </w:r>
      <w:r>
        <w:rPr>
          <w:rFonts w:cs="Times New Roman"/>
          <w:lang w:val="vi-VN"/>
        </w:rPr>
        <w:t>ề</w:t>
      </w:r>
      <w:r>
        <w:rPr>
          <w:rFonts w:cs="Times New Roman"/>
          <w:lang w:val="vi-VN"/>
        </w:rPr>
        <w:t>u 49 Ngh</w:t>
      </w:r>
      <w:r>
        <w:rPr>
          <w:rFonts w:cs="Times New Roman"/>
          <w:lang w:val="vi-VN"/>
        </w:rPr>
        <w:t>ị</w:t>
      </w:r>
      <w:r>
        <w:rPr>
          <w:rFonts w:cs="Times New Roman"/>
          <w:lang w:val="vi-VN"/>
        </w:rPr>
        <w:t xml:space="preserve"> đ</w:t>
      </w:r>
      <w:r>
        <w:rPr>
          <w:rFonts w:cs="Times New Roman"/>
          <w:lang w:val="vi-VN"/>
        </w:rPr>
        <w:t>ị</w:t>
      </w:r>
      <w:r>
        <w:rPr>
          <w:rFonts w:cs="Times New Roman"/>
          <w:lang w:val="vi-VN"/>
        </w:rPr>
        <w:t>nh s</w:t>
      </w:r>
      <w:r>
        <w:rPr>
          <w:rFonts w:cs="Times New Roman"/>
          <w:lang w:val="vi-VN"/>
        </w:rPr>
        <w:t>ố</w:t>
      </w:r>
      <w:r>
        <w:rPr>
          <w:rFonts w:cs="Times New Roman"/>
          <w:lang w:val="vi-VN"/>
        </w:rPr>
        <w:t xml:space="preserve"> 08/2022/NĐ-CP ngày 10/01/2022 c</w:t>
      </w:r>
      <w:r>
        <w:rPr>
          <w:rFonts w:cs="Times New Roman"/>
          <w:lang w:val="vi-VN"/>
        </w:rPr>
        <w:t>ủ</w:t>
      </w:r>
      <w:r>
        <w:rPr>
          <w:rFonts w:cs="Times New Roman"/>
          <w:lang w:val="vi-VN"/>
        </w:rPr>
        <w:t>a Chính ph</w:t>
      </w:r>
      <w:r>
        <w:rPr>
          <w:rFonts w:cs="Times New Roman"/>
          <w:lang w:val="vi-VN"/>
        </w:rPr>
        <w:t>ủ</w:t>
      </w:r>
      <w:r>
        <w:rPr>
          <w:rFonts w:cs="Times New Roman"/>
          <w:lang w:val="vi-VN"/>
        </w:rPr>
        <w:t xml:space="preserve"> quy đ</w:t>
      </w:r>
      <w:r>
        <w:rPr>
          <w:rFonts w:cs="Times New Roman"/>
          <w:lang w:val="vi-VN"/>
        </w:rPr>
        <w:t>ị</w:t>
      </w:r>
      <w:r>
        <w:rPr>
          <w:rFonts w:cs="Times New Roman"/>
          <w:lang w:val="vi-VN"/>
        </w:rPr>
        <w:t>nh chi ti</w:t>
      </w:r>
      <w:r>
        <w:rPr>
          <w:rFonts w:cs="Times New Roman"/>
          <w:lang w:val="vi-VN"/>
        </w:rPr>
        <w:t>ế</w:t>
      </w:r>
      <w:r>
        <w:rPr>
          <w:rFonts w:cs="Times New Roman"/>
          <w:lang w:val="vi-VN"/>
        </w:rPr>
        <w:t>t m</w:t>
      </w:r>
      <w:r>
        <w:rPr>
          <w:rFonts w:cs="Times New Roman"/>
          <w:lang w:val="vi-VN"/>
        </w:rPr>
        <w:t>ộ</w:t>
      </w:r>
      <w:r>
        <w:rPr>
          <w:rFonts w:cs="Times New Roman"/>
          <w:lang w:val="vi-VN"/>
        </w:rPr>
        <w:t>t s</w:t>
      </w:r>
      <w:r>
        <w:rPr>
          <w:rFonts w:cs="Times New Roman"/>
          <w:lang w:val="vi-VN"/>
        </w:rPr>
        <w:t>ố</w:t>
      </w:r>
      <w:r>
        <w:rPr>
          <w:rFonts w:cs="Times New Roman"/>
          <w:lang w:val="vi-VN"/>
        </w:rPr>
        <w:t xml:space="preserve"> đi</w:t>
      </w:r>
      <w:r>
        <w:rPr>
          <w:rFonts w:cs="Times New Roman"/>
          <w:lang w:val="vi-VN"/>
        </w:rPr>
        <w:t>ề</w:t>
      </w:r>
      <w:r>
        <w:rPr>
          <w:rFonts w:cs="Times New Roman"/>
          <w:lang w:val="vi-VN"/>
        </w:rPr>
        <w:t>u c</w:t>
      </w:r>
      <w:r>
        <w:rPr>
          <w:rFonts w:cs="Times New Roman"/>
          <w:lang w:val="vi-VN"/>
        </w:rPr>
        <w:t>ủ</w:t>
      </w:r>
      <w:r>
        <w:rPr>
          <w:rFonts w:cs="Times New Roman"/>
          <w:lang w:val="vi-VN"/>
        </w:rPr>
        <w:t>a Lu</w:t>
      </w:r>
      <w:r>
        <w:rPr>
          <w:rFonts w:cs="Times New Roman"/>
          <w:lang w:val="vi-VN"/>
        </w:rPr>
        <w:t>ậ</w:t>
      </w:r>
      <w:r>
        <w:rPr>
          <w:rFonts w:cs="Times New Roman"/>
          <w:lang w:val="vi-VN"/>
        </w:rPr>
        <w:t>t B</w:t>
      </w:r>
      <w:r>
        <w:rPr>
          <w:rFonts w:cs="Times New Roman"/>
          <w:lang w:val="vi-VN"/>
        </w:rPr>
        <w:t>ả</w:t>
      </w:r>
      <w:r>
        <w:rPr>
          <w:rFonts w:cs="Times New Roman"/>
          <w:lang w:val="vi-VN"/>
        </w:rPr>
        <w:t>o v</w:t>
      </w:r>
      <w:r>
        <w:rPr>
          <w:rFonts w:cs="Times New Roman"/>
          <w:lang w:val="vi-VN"/>
        </w:rPr>
        <w:t>ệ</w:t>
      </w:r>
      <w:r>
        <w:rPr>
          <w:rFonts w:cs="Times New Roman"/>
          <w:lang w:val="vi-VN"/>
        </w:rPr>
        <w:t xml:space="preserve"> môi trư</w:t>
      </w:r>
      <w:r>
        <w:rPr>
          <w:rFonts w:cs="Times New Roman"/>
          <w:lang w:val="vi-VN"/>
        </w:rPr>
        <w:t>ờ</w:t>
      </w:r>
      <w:r>
        <w:rPr>
          <w:rFonts w:cs="Times New Roman"/>
          <w:lang w:val="vi-VN"/>
        </w:rPr>
        <w:t>ng.</w:t>
      </w:r>
    </w:p>
  </w:footnote>
  <w:footnote w:id="34">
    <w:p w:rsidR="00327B50" w:rsidRDefault="009A3163">
      <w:pPr>
        <w:pStyle w:val="FootnoteText"/>
        <w:ind w:firstLine="567"/>
        <w:jc w:val="both"/>
        <w:rPr>
          <w:rFonts w:cs="Times New Roman"/>
          <w:lang w:val="vi-VN"/>
        </w:rPr>
      </w:pPr>
      <w:r>
        <w:rPr>
          <w:rStyle w:val="FootnoteReference"/>
          <w:rFonts w:cs="Times New Roman"/>
        </w:rPr>
        <w:footnoteRef/>
      </w:r>
      <w:r>
        <w:rPr>
          <w:rFonts w:cs="Times New Roman"/>
          <w:lang w:val="vi-VN"/>
        </w:rPr>
        <w:t xml:space="preserve"> Theo kho</w:t>
      </w:r>
      <w:r>
        <w:rPr>
          <w:rFonts w:cs="Times New Roman"/>
          <w:lang w:val="vi-VN"/>
        </w:rPr>
        <w:t>ả</w:t>
      </w:r>
      <w:r>
        <w:rPr>
          <w:rFonts w:cs="Times New Roman"/>
          <w:lang w:val="vi-VN"/>
        </w:rPr>
        <w:t>n 3, 4, 5 Đi</w:t>
      </w:r>
      <w:r>
        <w:rPr>
          <w:rFonts w:cs="Times New Roman"/>
          <w:lang w:val="vi-VN"/>
        </w:rPr>
        <w:t>ề</w:t>
      </w:r>
      <w:r>
        <w:rPr>
          <w:rFonts w:cs="Times New Roman"/>
          <w:lang w:val="vi-VN"/>
        </w:rPr>
        <w:t>u 51 Lu</w:t>
      </w:r>
      <w:r>
        <w:rPr>
          <w:rFonts w:cs="Times New Roman"/>
          <w:lang w:val="vi-VN"/>
        </w:rPr>
        <w:t>ậ</w:t>
      </w:r>
      <w:r>
        <w:rPr>
          <w:rFonts w:cs="Times New Roman"/>
          <w:lang w:val="vi-VN"/>
        </w:rPr>
        <w:t>t B</w:t>
      </w:r>
      <w:r>
        <w:rPr>
          <w:rFonts w:cs="Times New Roman"/>
          <w:lang w:val="vi-VN"/>
        </w:rPr>
        <w:t>ả</w:t>
      </w:r>
      <w:r>
        <w:rPr>
          <w:rFonts w:cs="Times New Roman"/>
          <w:lang w:val="vi-VN"/>
        </w:rPr>
        <w:t>o v</w:t>
      </w:r>
      <w:r>
        <w:rPr>
          <w:rFonts w:cs="Times New Roman"/>
          <w:lang w:val="vi-VN"/>
        </w:rPr>
        <w:t>ệ</w:t>
      </w:r>
      <w:r>
        <w:rPr>
          <w:rFonts w:cs="Times New Roman"/>
          <w:lang w:val="vi-VN"/>
        </w:rPr>
        <w:t xml:space="preserve"> môi trư</w:t>
      </w:r>
      <w:r>
        <w:rPr>
          <w:rFonts w:cs="Times New Roman"/>
          <w:lang w:val="vi-VN"/>
        </w:rPr>
        <w:t>ờ</w:t>
      </w:r>
      <w:r>
        <w:rPr>
          <w:rFonts w:cs="Times New Roman"/>
          <w:lang w:val="vi-VN"/>
        </w:rPr>
        <w:t>ng năm 2020  và Đi</w:t>
      </w:r>
      <w:r>
        <w:rPr>
          <w:rFonts w:cs="Times New Roman"/>
          <w:lang w:val="vi-VN"/>
        </w:rPr>
        <w:t>ề</w:t>
      </w:r>
      <w:r>
        <w:rPr>
          <w:rFonts w:cs="Times New Roman"/>
          <w:lang w:val="vi-VN"/>
        </w:rPr>
        <w:t>u 49 Ngh</w:t>
      </w:r>
      <w:r>
        <w:rPr>
          <w:rFonts w:cs="Times New Roman"/>
          <w:lang w:val="vi-VN"/>
        </w:rPr>
        <w:t>ị</w:t>
      </w:r>
      <w:r>
        <w:rPr>
          <w:rFonts w:cs="Times New Roman"/>
          <w:lang w:val="vi-VN"/>
        </w:rPr>
        <w:t xml:space="preserve"> đ</w:t>
      </w:r>
      <w:r>
        <w:rPr>
          <w:rFonts w:cs="Times New Roman"/>
          <w:lang w:val="vi-VN"/>
        </w:rPr>
        <w:t>ị</w:t>
      </w:r>
      <w:r>
        <w:rPr>
          <w:rFonts w:cs="Times New Roman"/>
          <w:lang w:val="vi-VN"/>
        </w:rPr>
        <w:t>nh s</w:t>
      </w:r>
      <w:r>
        <w:rPr>
          <w:rFonts w:cs="Times New Roman"/>
          <w:lang w:val="vi-VN"/>
        </w:rPr>
        <w:t>ố</w:t>
      </w:r>
      <w:r>
        <w:rPr>
          <w:rFonts w:cs="Times New Roman"/>
          <w:lang w:val="vi-VN"/>
        </w:rPr>
        <w:t xml:space="preserve"> 08/2022/NĐ-CP ngày 10/01/2022 c</w:t>
      </w:r>
      <w:r>
        <w:rPr>
          <w:rFonts w:cs="Times New Roman"/>
          <w:lang w:val="vi-VN"/>
        </w:rPr>
        <w:t>ủ</w:t>
      </w:r>
      <w:r>
        <w:rPr>
          <w:rFonts w:cs="Times New Roman"/>
          <w:lang w:val="vi-VN"/>
        </w:rPr>
        <w:t>a Chính ph</w:t>
      </w:r>
      <w:r>
        <w:rPr>
          <w:rFonts w:cs="Times New Roman"/>
          <w:lang w:val="vi-VN"/>
        </w:rPr>
        <w:t>ủ</w:t>
      </w:r>
      <w:r>
        <w:rPr>
          <w:rFonts w:cs="Times New Roman"/>
          <w:lang w:val="vi-VN"/>
        </w:rPr>
        <w:t xml:space="preserve"> quy đ</w:t>
      </w:r>
      <w:r>
        <w:rPr>
          <w:rFonts w:cs="Times New Roman"/>
          <w:lang w:val="vi-VN"/>
        </w:rPr>
        <w:t>ị</w:t>
      </w:r>
      <w:r>
        <w:rPr>
          <w:rFonts w:cs="Times New Roman"/>
          <w:lang w:val="vi-VN"/>
        </w:rPr>
        <w:t>nh chi ti</w:t>
      </w:r>
      <w:r>
        <w:rPr>
          <w:rFonts w:cs="Times New Roman"/>
          <w:lang w:val="vi-VN"/>
        </w:rPr>
        <w:t>ế</w:t>
      </w:r>
      <w:r>
        <w:rPr>
          <w:rFonts w:cs="Times New Roman"/>
          <w:lang w:val="vi-VN"/>
        </w:rPr>
        <w:t>t m</w:t>
      </w:r>
      <w:r>
        <w:rPr>
          <w:rFonts w:cs="Times New Roman"/>
          <w:lang w:val="vi-VN"/>
        </w:rPr>
        <w:t>ộ</w:t>
      </w:r>
      <w:r>
        <w:rPr>
          <w:rFonts w:cs="Times New Roman"/>
          <w:lang w:val="vi-VN"/>
        </w:rPr>
        <w:t>t s</w:t>
      </w:r>
      <w:r>
        <w:rPr>
          <w:rFonts w:cs="Times New Roman"/>
          <w:lang w:val="vi-VN"/>
        </w:rPr>
        <w:t>ố</w:t>
      </w:r>
      <w:r>
        <w:rPr>
          <w:rFonts w:cs="Times New Roman"/>
          <w:lang w:val="vi-VN"/>
        </w:rPr>
        <w:t xml:space="preserve"> đi</w:t>
      </w:r>
      <w:r>
        <w:rPr>
          <w:rFonts w:cs="Times New Roman"/>
          <w:lang w:val="vi-VN"/>
        </w:rPr>
        <w:t>ề</w:t>
      </w:r>
      <w:r>
        <w:rPr>
          <w:rFonts w:cs="Times New Roman"/>
          <w:lang w:val="vi-VN"/>
        </w:rPr>
        <w:t>u c</w:t>
      </w:r>
      <w:r>
        <w:rPr>
          <w:rFonts w:cs="Times New Roman"/>
          <w:lang w:val="vi-VN"/>
        </w:rPr>
        <w:t>ủ</w:t>
      </w:r>
      <w:r>
        <w:rPr>
          <w:rFonts w:cs="Times New Roman"/>
          <w:lang w:val="vi-VN"/>
        </w:rPr>
        <w:t>a Lu</w:t>
      </w:r>
      <w:r>
        <w:rPr>
          <w:rFonts w:cs="Times New Roman"/>
          <w:lang w:val="vi-VN"/>
        </w:rPr>
        <w:t>ậ</w:t>
      </w:r>
      <w:r>
        <w:rPr>
          <w:rFonts w:cs="Times New Roman"/>
          <w:lang w:val="vi-VN"/>
        </w:rPr>
        <w:t>t B</w:t>
      </w:r>
      <w:r>
        <w:rPr>
          <w:rFonts w:cs="Times New Roman"/>
          <w:lang w:val="vi-VN"/>
        </w:rPr>
        <w:t>ả</w:t>
      </w:r>
      <w:r>
        <w:rPr>
          <w:rFonts w:cs="Times New Roman"/>
          <w:lang w:val="vi-VN"/>
        </w:rPr>
        <w:t>o v</w:t>
      </w:r>
      <w:r>
        <w:rPr>
          <w:rFonts w:cs="Times New Roman"/>
          <w:lang w:val="vi-VN"/>
        </w:rPr>
        <w:t>ệ</w:t>
      </w:r>
      <w:r>
        <w:rPr>
          <w:rFonts w:cs="Times New Roman"/>
          <w:lang w:val="vi-VN"/>
        </w:rPr>
        <w:t xml:space="preserve"> môi trư</w:t>
      </w:r>
      <w:r>
        <w:rPr>
          <w:rFonts w:cs="Times New Roman"/>
          <w:lang w:val="vi-VN"/>
        </w:rPr>
        <w:t>ờ</w:t>
      </w:r>
      <w:r>
        <w:rPr>
          <w:rFonts w:cs="Times New Roman"/>
          <w:lang w:val="vi-VN"/>
        </w:rPr>
        <w:t>ng.</w:t>
      </w:r>
    </w:p>
  </w:footnote>
  <w:footnote w:id="35">
    <w:p w:rsidR="00327B50" w:rsidRDefault="009A3163">
      <w:pPr>
        <w:pStyle w:val="FootnoteText"/>
        <w:ind w:firstLine="567"/>
        <w:jc w:val="both"/>
        <w:rPr>
          <w:rFonts w:cs="Times New Roman"/>
          <w:lang w:val="vi-VN"/>
        </w:rPr>
      </w:pPr>
      <w:r>
        <w:rPr>
          <w:rStyle w:val="FootnoteReference"/>
          <w:rFonts w:cs="Times New Roman"/>
        </w:rPr>
        <w:footnoteRef/>
      </w:r>
      <w:r>
        <w:rPr>
          <w:rFonts w:cs="Times New Roman"/>
          <w:lang w:val="vi-VN"/>
        </w:rPr>
        <w:t xml:space="preserve"> Theo QCVN 01:2021/BXD - Quy chu</w:t>
      </w:r>
      <w:r>
        <w:rPr>
          <w:rFonts w:cs="Times New Roman"/>
          <w:lang w:val="vi-VN"/>
        </w:rPr>
        <w:t>ẩ</w:t>
      </w:r>
      <w:r>
        <w:rPr>
          <w:rFonts w:cs="Times New Roman"/>
          <w:lang w:val="vi-VN"/>
        </w:rPr>
        <w:t>n k</w:t>
      </w:r>
      <w:r>
        <w:rPr>
          <w:rFonts w:cs="Times New Roman"/>
          <w:lang w:val="vi-VN"/>
        </w:rPr>
        <w:t>ỹ</w:t>
      </w:r>
      <w:r>
        <w:rPr>
          <w:rFonts w:cs="Times New Roman"/>
          <w:lang w:val="vi-VN"/>
        </w:rPr>
        <w:t xml:space="preserve"> thu</w:t>
      </w:r>
      <w:r>
        <w:rPr>
          <w:rFonts w:cs="Times New Roman"/>
          <w:lang w:val="vi-VN"/>
        </w:rPr>
        <w:t>ậ</w:t>
      </w:r>
      <w:r>
        <w:rPr>
          <w:rFonts w:cs="Times New Roman"/>
          <w:lang w:val="vi-VN"/>
        </w:rPr>
        <w:t>t qu</w:t>
      </w:r>
      <w:r>
        <w:rPr>
          <w:rFonts w:cs="Times New Roman"/>
          <w:lang w:val="vi-VN"/>
        </w:rPr>
        <w:t>ố</w:t>
      </w:r>
      <w:r>
        <w:rPr>
          <w:rFonts w:cs="Times New Roman"/>
          <w:lang w:val="vi-VN"/>
        </w:rPr>
        <w:t>c gia v</w:t>
      </w:r>
      <w:r>
        <w:rPr>
          <w:rFonts w:cs="Times New Roman"/>
          <w:lang w:val="vi-VN"/>
        </w:rPr>
        <w:t>ề</w:t>
      </w:r>
      <w:r>
        <w:rPr>
          <w:rFonts w:cs="Times New Roman"/>
          <w:lang w:val="vi-VN"/>
        </w:rPr>
        <w:t xml:space="preserve"> quy ho</w:t>
      </w:r>
      <w:r>
        <w:rPr>
          <w:rFonts w:cs="Times New Roman"/>
          <w:lang w:val="vi-VN"/>
        </w:rPr>
        <w:t>ạ</w:t>
      </w:r>
      <w:r>
        <w:rPr>
          <w:rFonts w:cs="Times New Roman"/>
          <w:lang w:val="vi-VN"/>
        </w:rPr>
        <w:t>ch xâ</w:t>
      </w:r>
      <w:r>
        <w:rPr>
          <w:rFonts w:cs="Times New Roman"/>
          <w:lang w:val="vi-VN"/>
        </w:rPr>
        <w:t>y d</w:t>
      </w:r>
      <w:r>
        <w:rPr>
          <w:rFonts w:cs="Times New Roman"/>
          <w:lang w:val="vi-VN"/>
        </w:rPr>
        <w:t>ự</w:t>
      </w:r>
      <w:r>
        <w:rPr>
          <w:rFonts w:cs="Times New Roman"/>
          <w:lang w:val="vi-VN"/>
        </w:rPr>
        <w:t>ng (m</w:t>
      </w:r>
      <w:r>
        <w:rPr>
          <w:rFonts w:cs="Times New Roman"/>
          <w:lang w:val="vi-VN"/>
        </w:rPr>
        <w:t>ụ</w:t>
      </w:r>
      <w:r>
        <w:rPr>
          <w:rFonts w:cs="Times New Roman"/>
          <w:lang w:val="vi-VN"/>
        </w:rPr>
        <w:t>c 2.5.3) đư</w:t>
      </w:r>
      <w:r>
        <w:rPr>
          <w:rFonts w:cs="Times New Roman"/>
          <w:lang w:val="vi-VN"/>
        </w:rPr>
        <w:t>ợ</w:t>
      </w:r>
      <w:r>
        <w:rPr>
          <w:rFonts w:cs="Times New Roman"/>
          <w:lang w:val="vi-VN"/>
        </w:rPr>
        <w:t>c ban hành t</w:t>
      </w:r>
      <w:r>
        <w:rPr>
          <w:rFonts w:cs="Times New Roman"/>
          <w:lang w:val="vi-VN"/>
        </w:rPr>
        <w:t>ạ</w:t>
      </w:r>
      <w:r>
        <w:rPr>
          <w:rFonts w:cs="Times New Roman"/>
          <w:lang w:val="vi-VN"/>
        </w:rPr>
        <w:t>i Thông tư s</w:t>
      </w:r>
      <w:r>
        <w:rPr>
          <w:rFonts w:cs="Times New Roman"/>
          <w:lang w:val="vi-VN"/>
        </w:rPr>
        <w:t>ố</w:t>
      </w:r>
      <w:r>
        <w:rPr>
          <w:rFonts w:cs="Times New Roman"/>
          <w:lang w:val="vi-VN"/>
        </w:rPr>
        <w:t xml:space="preserve"> 01/2021/TT-BXD ngày 19/05/2021 c</w:t>
      </w:r>
      <w:r>
        <w:rPr>
          <w:rFonts w:cs="Times New Roman"/>
          <w:lang w:val="vi-VN"/>
        </w:rPr>
        <w:t>ủ</w:t>
      </w:r>
      <w:r>
        <w:rPr>
          <w:rFonts w:cs="Times New Roman"/>
          <w:lang w:val="vi-VN"/>
        </w:rPr>
        <w:t>a B</w:t>
      </w:r>
      <w:r>
        <w:rPr>
          <w:rFonts w:cs="Times New Roman"/>
          <w:lang w:val="vi-VN"/>
        </w:rPr>
        <w:t>ộ</w:t>
      </w:r>
      <w:r>
        <w:rPr>
          <w:rFonts w:cs="Times New Roman"/>
          <w:lang w:val="vi-VN"/>
        </w:rPr>
        <w:t xml:space="preserve"> Xây d</w:t>
      </w:r>
      <w:r>
        <w:rPr>
          <w:rFonts w:cs="Times New Roman"/>
          <w:lang w:val="vi-VN"/>
        </w:rPr>
        <w:t>ự</w:t>
      </w:r>
      <w:r>
        <w:rPr>
          <w:rFonts w:cs="Times New Roman"/>
          <w:lang w:val="vi-VN"/>
        </w:rPr>
        <w:t>ng.</w:t>
      </w:r>
    </w:p>
  </w:footnote>
  <w:footnote w:id="36">
    <w:p w:rsidR="00327B50" w:rsidRDefault="009A3163">
      <w:pPr>
        <w:pStyle w:val="FootnoteText"/>
        <w:ind w:firstLine="567"/>
        <w:jc w:val="both"/>
        <w:rPr>
          <w:rFonts w:cs="Times New Roman"/>
          <w:lang w:val="vi-VN"/>
        </w:rPr>
      </w:pPr>
      <w:r>
        <w:rPr>
          <w:rStyle w:val="FootnoteReference"/>
          <w:rFonts w:cs="Times New Roman"/>
        </w:rPr>
        <w:footnoteRef/>
      </w:r>
      <w:r>
        <w:rPr>
          <w:rFonts w:cs="Times New Roman"/>
          <w:lang w:val="vi-VN"/>
        </w:rPr>
        <w:t xml:space="preserve"> Theo kho</w:t>
      </w:r>
      <w:r>
        <w:rPr>
          <w:rFonts w:cs="Times New Roman"/>
          <w:lang w:val="vi-VN"/>
        </w:rPr>
        <w:t>ả</w:t>
      </w:r>
      <w:r>
        <w:rPr>
          <w:rFonts w:cs="Times New Roman"/>
          <w:lang w:val="vi-VN"/>
        </w:rPr>
        <w:t>n 2 Đi</w:t>
      </w:r>
      <w:r>
        <w:rPr>
          <w:rFonts w:cs="Times New Roman"/>
          <w:lang w:val="vi-VN"/>
        </w:rPr>
        <w:t>ề</w:t>
      </w:r>
      <w:r>
        <w:rPr>
          <w:rFonts w:cs="Times New Roman"/>
          <w:lang w:val="vi-VN"/>
        </w:rPr>
        <w:t>u 2 và kho</w:t>
      </w:r>
      <w:r>
        <w:rPr>
          <w:rFonts w:cs="Times New Roman"/>
          <w:lang w:val="vi-VN"/>
        </w:rPr>
        <w:t>ả</w:t>
      </w:r>
      <w:r>
        <w:rPr>
          <w:rFonts w:cs="Times New Roman"/>
          <w:lang w:val="vi-VN"/>
        </w:rPr>
        <w:t>n 2 Đi</w:t>
      </w:r>
      <w:r>
        <w:rPr>
          <w:rFonts w:cs="Times New Roman"/>
          <w:lang w:val="vi-VN"/>
        </w:rPr>
        <w:t>ề</w:t>
      </w:r>
      <w:r>
        <w:rPr>
          <w:rFonts w:cs="Times New Roman"/>
          <w:lang w:val="vi-VN"/>
        </w:rPr>
        <w:t>u 25 Ngh</w:t>
      </w:r>
      <w:r>
        <w:rPr>
          <w:rFonts w:cs="Times New Roman"/>
          <w:lang w:val="vi-VN"/>
        </w:rPr>
        <w:t>ị</w:t>
      </w:r>
      <w:r>
        <w:rPr>
          <w:rFonts w:cs="Times New Roman"/>
          <w:lang w:val="vi-VN"/>
        </w:rPr>
        <w:t xml:space="preserve"> đ</w:t>
      </w:r>
      <w:r>
        <w:rPr>
          <w:rFonts w:cs="Times New Roman"/>
          <w:lang w:val="vi-VN"/>
        </w:rPr>
        <w:t>ị</w:t>
      </w:r>
      <w:r>
        <w:rPr>
          <w:rFonts w:cs="Times New Roman"/>
          <w:lang w:val="vi-VN"/>
        </w:rPr>
        <w:t>nh s</w:t>
      </w:r>
      <w:r>
        <w:rPr>
          <w:rFonts w:cs="Times New Roman"/>
          <w:lang w:val="vi-VN"/>
        </w:rPr>
        <w:t>ố</w:t>
      </w:r>
      <w:r>
        <w:rPr>
          <w:rFonts w:cs="Times New Roman"/>
          <w:lang w:val="vi-VN"/>
        </w:rPr>
        <w:t xml:space="preserve"> 52/2018/NĐ-CP ngày 12/4/2018 c</w:t>
      </w:r>
      <w:r>
        <w:rPr>
          <w:rFonts w:cs="Times New Roman"/>
          <w:lang w:val="vi-VN"/>
        </w:rPr>
        <w:t>ủ</w:t>
      </w:r>
      <w:r>
        <w:rPr>
          <w:rFonts w:cs="Times New Roman"/>
          <w:lang w:val="vi-VN"/>
        </w:rPr>
        <w:t>a Chính ph</w:t>
      </w:r>
      <w:r>
        <w:rPr>
          <w:rFonts w:cs="Times New Roman"/>
          <w:lang w:val="vi-VN"/>
        </w:rPr>
        <w:t>ủ</w:t>
      </w:r>
      <w:r>
        <w:rPr>
          <w:rFonts w:cs="Times New Roman"/>
          <w:lang w:val="vi-VN"/>
        </w:rPr>
        <w:t xml:space="preserve"> v</w:t>
      </w:r>
      <w:r>
        <w:rPr>
          <w:rFonts w:cs="Times New Roman"/>
          <w:lang w:val="vi-VN"/>
        </w:rPr>
        <w:t>ề</w:t>
      </w:r>
      <w:r>
        <w:rPr>
          <w:rFonts w:cs="Times New Roman"/>
          <w:lang w:val="vi-VN"/>
        </w:rPr>
        <w:t xml:space="preserve"> phát tri</w:t>
      </w:r>
      <w:r>
        <w:rPr>
          <w:rFonts w:cs="Times New Roman"/>
          <w:lang w:val="vi-VN"/>
        </w:rPr>
        <w:t>ể</w:t>
      </w:r>
      <w:r>
        <w:rPr>
          <w:rFonts w:cs="Times New Roman"/>
          <w:lang w:val="vi-VN"/>
        </w:rPr>
        <w:t>n ngành ngh</w:t>
      </w:r>
      <w:r>
        <w:rPr>
          <w:rFonts w:cs="Times New Roman"/>
          <w:lang w:val="vi-VN"/>
        </w:rPr>
        <w:t>ề</w:t>
      </w:r>
      <w:r>
        <w:rPr>
          <w:rFonts w:cs="Times New Roman"/>
          <w:lang w:val="vi-VN"/>
        </w:rPr>
        <w:t xml:space="preserve"> nông thôn.</w:t>
      </w:r>
    </w:p>
  </w:footnote>
  <w:footnote w:id="37">
    <w:p w:rsidR="00327B50" w:rsidRDefault="009A3163">
      <w:pPr>
        <w:pStyle w:val="FootnoteText"/>
        <w:ind w:firstLine="567"/>
        <w:jc w:val="both"/>
        <w:rPr>
          <w:rFonts w:cs="Times New Roman"/>
          <w:lang w:val="vi-VN"/>
        </w:rPr>
      </w:pPr>
      <w:r>
        <w:rPr>
          <w:rStyle w:val="FootnoteReference"/>
          <w:rFonts w:cs="Times New Roman"/>
        </w:rPr>
        <w:footnoteRef/>
      </w:r>
      <w:r>
        <w:rPr>
          <w:rFonts w:cs="Times New Roman"/>
          <w:lang w:val="vi-VN"/>
        </w:rPr>
        <w:t xml:space="preserve"> Theo kho</w:t>
      </w:r>
      <w:r>
        <w:rPr>
          <w:rFonts w:cs="Times New Roman"/>
          <w:lang w:val="vi-VN"/>
        </w:rPr>
        <w:t>ả</w:t>
      </w:r>
      <w:r>
        <w:rPr>
          <w:rFonts w:cs="Times New Roman"/>
          <w:lang w:val="vi-VN"/>
        </w:rPr>
        <w:t>n 1 Đi</w:t>
      </w:r>
      <w:r>
        <w:rPr>
          <w:rFonts w:cs="Times New Roman"/>
          <w:lang w:val="vi-VN"/>
        </w:rPr>
        <w:t>ề</w:t>
      </w:r>
      <w:r>
        <w:rPr>
          <w:rFonts w:cs="Times New Roman"/>
          <w:lang w:val="vi-VN"/>
        </w:rPr>
        <w:t>u 56 Lu</w:t>
      </w:r>
      <w:r>
        <w:rPr>
          <w:rFonts w:cs="Times New Roman"/>
          <w:lang w:val="vi-VN"/>
        </w:rPr>
        <w:t>ậ</w:t>
      </w:r>
      <w:r>
        <w:rPr>
          <w:rFonts w:cs="Times New Roman"/>
          <w:lang w:val="vi-VN"/>
        </w:rPr>
        <w:t>t B</w:t>
      </w:r>
      <w:r>
        <w:rPr>
          <w:rFonts w:cs="Times New Roman"/>
          <w:lang w:val="vi-VN"/>
        </w:rPr>
        <w:t>ả</w:t>
      </w:r>
      <w:r>
        <w:rPr>
          <w:rFonts w:cs="Times New Roman"/>
          <w:lang w:val="vi-VN"/>
        </w:rPr>
        <w:t>o v</w:t>
      </w:r>
      <w:r>
        <w:rPr>
          <w:rFonts w:cs="Times New Roman"/>
          <w:lang w:val="vi-VN"/>
        </w:rPr>
        <w:t>ệ</w:t>
      </w:r>
      <w:r>
        <w:rPr>
          <w:rFonts w:cs="Times New Roman"/>
          <w:lang w:val="vi-VN"/>
        </w:rPr>
        <w:t xml:space="preserve"> môi trư</w:t>
      </w:r>
      <w:r>
        <w:rPr>
          <w:rFonts w:cs="Times New Roman"/>
          <w:lang w:val="vi-VN"/>
        </w:rPr>
        <w:t>ờ</w:t>
      </w:r>
      <w:r>
        <w:rPr>
          <w:rFonts w:cs="Times New Roman"/>
          <w:lang w:val="vi-VN"/>
        </w:rPr>
        <w:t>ng năm 2020 và kho</w:t>
      </w:r>
      <w:r>
        <w:rPr>
          <w:rFonts w:cs="Times New Roman"/>
          <w:lang w:val="vi-VN"/>
        </w:rPr>
        <w:t>ả</w:t>
      </w:r>
      <w:r>
        <w:rPr>
          <w:rFonts w:cs="Times New Roman"/>
          <w:lang w:val="vi-VN"/>
        </w:rPr>
        <w:t>n 2, 3 Đi</w:t>
      </w:r>
      <w:r>
        <w:rPr>
          <w:rFonts w:cs="Times New Roman"/>
          <w:lang w:val="vi-VN"/>
        </w:rPr>
        <w:t>ề</w:t>
      </w:r>
      <w:r>
        <w:rPr>
          <w:rFonts w:cs="Times New Roman"/>
          <w:lang w:val="vi-VN"/>
        </w:rPr>
        <w:t>u 33 Ngh</w:t>
      </w:r>
      <w:r>
        <w:rPr>
          <w:rFonts w:cs="Times New Roman"/>
          <w:lang w:val="vi-VN"/>
        </w:rPr>
        <w:t>ị</w:t>
      </w:r>
      <w:r>
        <w:rPr>
          <w:rFonts w:cs="Times New Roman"/>
          <w:lang w:val="vi-VN"/>
        </w:rPr>
        <w:t xml:space="preserve"> đ</w:t>
      </w:r>
      <w:r>
        <w:rPr>
          <w:rFonts w:cs="Times New Roman"/>
          <w:lang w:val="vi-VN"/>
        </w:rPr>
        <w:t>ị</w:t>
      </w:r>
      <w:r>
        <w:rPr>
          <w:rFonts w:cs="Times New Roman"/>
          <w:lang w:val="vi-VN"/>
        </w:rPr>
        <w:t>nh s</w:t>
      </w:r>
      <w:r>
        <w:rPr>
          <w:rFonts w:cs="Times New Roman"/>
          <w:lang w:val="vi-VN"/>
        </w:rPr>
        <w:t>ố</w:t>
      </w:r>
      <w:r>
        <w:rPr>
          <w:rFonts w:cs="Times New Roman"/>
          <w:lang w:val="vi-VN"/>
        </w:rPr>
        <w:t xml:space="preserve"> 08/2022/NĐ-CP ngày 10/01/2022 c</w:t>
      </w:r>
      <w:r>
        <w:rPr>
          <w:rFonts w:cs="Times New Roman"/>
          <w:lang w:val="vi-VN"/>
        </w:rPr>
        <w:t>ủ</w:t>
      </w:r>
      <w:r>
        <w:rPr>
          <w:rFonts w:cs="Times New Roman"/>
          <w:lang w:val="vi-VN"/>
        </w:rPr>
        <w:t>a Chính ph</w:t>
      </w:r>
      <w:r>
        <w:rPr>
          <w:rFonts w:cs="Times New Roman"/>
          <w:lang w:val="vi-VN"/>
        </w:rPr>
        <w:t>ủ</w:t>
      </w:r>
      <w:r>
        <w:rPr>
          <w:rFonts w:cs="Times New Roman"/>
          <w:lang w:val="vi-VN"/>
        </w:rPr>
        <w:t xml:space="preserve"> quy đ</w:t>
      </w:r>
      <w:r>
        <w:rPr>
          <w:rFonts w:cs="Times New Roman"/>
          <w:lang w:val="vi-VN"/>
        </w:rPr>
        <w:t>ị</w:t>
      </w:r>
      <w:r>
        <w:rPr>
          <w:rFonts w:cs="Times New Roman"/>
          <w:lang w:val="vi-VN"/>
        </w:rPr>
        <w:t>nh chi ti</w:t>
      </w:r>
      <w:r>
        <w:rPr>
          <w:rFonts w:cs="Times New Roman"/>
          <w:lang w:val="vi-VN"/>
        </w:rPr>
        <w:t>ế</w:t>
      </w:r>
      <w:r>
        <w:rPr>
          <w:rFonts w:cs="Times New Roman"/>
          <w:lang w:val="vi-VN"/>
        </w:rPr>
        <w:t>t m</w:t>
      </w:r>
      <w:r>
        <w:rPr>
          <w:rFonts w:cs="Times New Roman"/>
          <w:lang w:val="vi-VN"/>
        </w:rPr>
        <w:t>ộ</w:t>
      </w:r>
      <w:r>
        <w:rPr>
          <w:rFonts w:cs="Times New Roman"/>
          <w:lang w:val="vi-VN"/>
        </w:rPr>
        <w:t>t s</w:t>
      </w:r>
      <w:r>
        <w:rPr>
          <w:rFonts w:cs="Times New Roman"/>
          <w:lang w:val="vi-VN"/>
        </w:rPr>
        <w:t>ố</w:t>
      </w:r>
      <w:r>
        <w:rPr>
          <w:rFonts w:cs="Times New Roman"/>
          <w:lang w:val="vi-VN"/>
        </w:rPr>
        <w:t xml:space="preserve"> đi</w:t>
      </w:r>
      <w:r>
        <w:rPr>
          <w:rFonts w:cs="Times New Roman"/>
          <w:lang w:val="vi-VN"/>
        </w:rPr>
        <w:t>ề</w:t>
      </w:r>
      <w:r>
        <w:rPr>
          <w:rFonts w:cs="Times New Roman"/>
          <w:lang w:val="vi-VN"/>
        </w:rPr>
        <w:t>u c</w:t>
      </w:r>
      <w:r>
        <w:rPr>
          <w:rFonts w:cs="Times New Roman"/>
          <w:lang w:val="vi-VN"/>
        </w:rPr>
        <w:t>ủ</w:t>
      </w:r>
      <w:r>
        <w:rPr>
          <w:rFonts w:cs="Times New Roman"/>
          <w:lang w:val="vi-VN"/>
        </w:rPr>
        <w:t>a Lu</w:t>
      </w:r>
      <w:r>
        <w:rPr>
          <w:rFonts w:cs="Times New Roman"/>
          <w:lang w:val="vi-VN"/>
        </w:rPr>
        <w:t>ậ</w:t>
      </w:r>
      <w:r>
        <w:rPr>
          <w:rFonts w:cs="Times New Roman"/>
          <w:lang w:val="vi-VN"/>
        </w:rPr>
        <w:t>t B</w:t>
      </w:r>
      <w:r>
        <w:rPr>
          <w:rFonts w:cs="Times New Roman"/>
          <w:lang w:val="vi-VN"/>
        </w:rPr>
        <w:t>ả</w:t>
      </w:r>
      <w:r>
        <w:rPr>
          <w:rFonts w:cs="Times New Roman"/>
          <w:lang w:val="vi-VN"/>
        </w:rPr>
        <w:t>o v</w:t>
      </w:r>
      <w:r>
        <w:rPr>
          <w:rFonts w:cs="Times New Roman"/>
          <w:lang w:val="vi-VN"/>
        </w:rPr>
        <w:t>ệ</w:t>
      </w:r>
      <w:r>
        <w:rPr>
          <w:rFonts w:cs="Times New Roman"/>
          <w:lang w:val="vi-VN"/>
        </w:rPr>
        <w:t xml:space="preserve"> môi trư</w:t>
      </w:r>
      <w:r>
        <w:rPr>
          <w:rFonts w:cs="Times New Roman"/>
          <w:lang w:val="vi-VN"/>
        </w:rPr>
        <w:t>ờ</w:t>
      </w:r>
      <w:r>
        <w:rPr>
          <w:rFonts w:cs="Times New Roman"/>
          <w:lang w:val="vi-VN"/>
        </w:rPr>
        <w:t xml:space="preserve">ng. </w:t>
      </w:r>
    </w:p>
  </w:footnote>
  <w:footnote w:id="38">
    <w:p w:rsidR="00327B50" w:rsidRDefault="009A3163">
      <w:pPr>
        <w:spacing w:after="0" w:line="240" w:lineRule="auto"/>
        <w:ind w:firstLine="567"/>
        <w:jc w:val="both"/>
        <w:rPr>
          <w:rFonts w:cs="Times New Roman"/>
          <w:sz w:val="20"/>
          <w:szCs w:val="20"/>
          <w:lang w:val="vi-VN"/>
        </w:rPr>
      </w:pPr>
      <w:r>
        <w:rPr>
          <w:rStyle w:val="FootnoteReference"/>
          <w:rFonts w:cs="Times New Roman"/>
          <w:sz w:val="20"/>
          <w:szCs w:val="20"/>
        </w:rPr>
        <w:footnoteRef/>
      </w:r>
      <w:r>
        <w:rPr>
          <w:rFonts w:cs="Times New Roman"/>
          <w:sz w:val="20"/>
          <w:szCs w:val="20"/>
          <w:lang w:val="vi-VN"/>
        </w:rPr>
        <w:t xml:space="preserve"> Đ</w:t>
      </w:r>
      <w:r>
        <w:rPr>
          <w:rFonts w:cs="Times New Roman"/>
          <w:sz w:val="20"/>
          <w:szCs w:val="20"/>
          <w:lang w:val="vi-VN"/>
        </w:rPr>
        <w:t>ấ</w:t>
      </w:r>
      <w:r>
        <w:rPr>
          <w:rFonts w:cs="Times New Roman"/>
          <w:sz w:val="20"/>
          <w:szCs w:val="20"/>
          <w:lang w:val="vi-VN"/>
        </w:rPr>
        <w:t>t cây xanh s</w:t>
      </w:r>
      <w:r>
        <w:rPr>
          <w:rFonts w:cs="Times New Roman"/>
          <w:sz w:val="20"/>
          <w:szCs w:val="20"/>
          <w:lang w:val="vi-VN"/>
        </w:rPr>
        <w:t>ử</w:t>
      </w:r>
      <w:r>
        <w:rPr>
          <w:rFonts w:cs="Times New Roman"/>
          <w:sz w:val="20"/>
          <w:szCs w:val="20"/>
          <w:lang w:val="vi-VN"/>
        </w:rPr>
        <w:t xml:space="preserve"> d</w:t>
      </w:r>
      <w:r>
        <w:rPr>
          <w:rFonts w:cs="Times New Roman"/>
          <w:sz w:val="20"/>
          <w:szCs w:val="20"/>
          <w:lang w:val="vi-VN"/>
        </w:rPr>
        <w:t>ụ</w:t>
      </w:r>
      <w:r>
        <w:rPr>
          <w:rFonts w:cs="Times New Roman"/>
          <w:sz w:val="20"/>
          <w:szCs w:val="20"/>
          <w:lang w:val="vi-VN"/>
        </w:rPr>
        <w:t>ng công c</w:t>
      </w:r>
      <w:r>
        <w:rPr>
          <w:rFonts w:cs="Times New Roman"/>
          <w:sz w:val="20"/>
          <w:szCs w:val="20"/>
          <w:lang w:val="vi-VN"/>
        </w:rPr>
        <w:t>ộ</w:t>
      </w:r>
      <w:r>
        <w:rPr>
          <w:rFonts w:cs="Times New Roman"/>
          <w:sz w:val="20"/>
          <w:szCs w:val="20"/>
          <w:lang w:val="vi-VN"/>
        </w:rPr>
        <w:t>ng t</w:t>
      </w:r>
      <w:r>
        <w:rPr>
          <w:rFonts w:cs="Times New Roman"/>
          <w:sz w:val="20"/>
          <w:szCs w:val="20"/>
          <w:lang w:val="vi-VN"/>
        </w:rPr>
        <w:t>ạ</w:t>
      </w:r>
      <w:r>
        <w:rPr>
          <w:rFonts w:cs="Times New Roman"/>
          <w:sz w:val="20"/>
          <w:szCs w:val="20"/>
          <w:lang w:val="vi-VN"/>
        </w:rPr>
        <w:t>i đi</w:t>
      </w:r>
      <w:r>
        <w:rPr>
          <w:rFonts w:cs="Times New Roman"/>
          <w:sz w:val="20"/>
          <w:szCs w:val="20"/>
          <w:lang w:val="vi-VN"/>
        </w:rPr>
        <w:t>ể</w:t>
      </w:r>
      <w:r>
        <w:rPr>
          <w:rFonts w:cs="Times New Roman"/>
          <w:sz w:val="20"/>
          <w:szCs w:val="20"/>
          <w:lang w:val="vi-VN"/>
        </w:rPr>
        <w:t>m dân cư nông thôn là đ</w:t>
      </w:r>
      <w:r>
        <w:rPr>
          <w:rFonts w:cs="Times New Roman"/>
          <w:sz w:val="20"/>
          <w:szCs w:val="20"/>
          <w:lang w:val="vi-VN"/>
        </w:rPr>
        <w:t>ấ</w:t>
      </w:r>
      <w:r>
        <w:rPr>
          <w:rFonts w:cs="Times New Roman"/>
          <w:sz w:val="20"/>
          <w:szCs w:val="20"/>
          <w:lang w:val="vi-VN"/>
        </w:rPr>
        <w:t>t công viên, vư</w:t>
      </w:r>
      <w:r>
        <w:rPr>
          <w:rFonts w:cs="Times New Roman"/>
          <w:sz w:val="20"/>
          <w:szCs w:val="20"/>
          <w:lang w:val="vi-VN"/>
        </w:rPr>
        <w:t>ờ</w:t>
      </w:r>
      <w:r>
        <w:rPr>
          <w:rFonts w:cs="Times New Roman"/>
          <w:sz w:val="20"/>
          <w:szCs w:val="20"/>
          <w:lang w:val="vi-VN"/>
        </w:rPr>
        <w:t>n hoa, sâ</w:t>
      </w:r>
      <w:r>
        <w:rPr>
          <w:rFonts w:cs="Times New Roman"/>
          <w:sz w:val="20"/>
          <w:szCs w:val="20"/>
          <w:lang w:val="vi-VN"/>
        </w:rPr>
        <w:t>n chơi ph</w:t>
      </w:r>
      <w:r>
        <w:rPr>
          <w:rFonts w:cs="Times New Roman"/>
          <w:sz w:val="20"/>
          <w:szCs w:val="20"/>
          <w:lang w:val="vi-VN"/>
        </w:rPr>
        <w:t>ụ</w:t>
      </w:r>
      <w:r>
        <w:rPr>
          <w:rFonts w:cs="Times New Roman"/>
          <w:sz w:val="20"/>
          <w:szCs w:val="20"/>
          <w:lang w:val="vi-VN"/>
        </w:rPr>
        <w:t>c v</w:t>
      </w:r>
      <w:r>
        <w:rPr>
          <w:rFonts w:cs="Times New Roman"/>
          <w:sz w:val="20"/>
          <w:szCs w:val="20"/>
          <w:lang w:val="vi-VN"/>
        </w:rPr>
        <w:t>ụ</w:t>
      </w:r>
      <w:r>
        <w:rPr>
          <w:rFonts w:cs="Times New Roman"/>
          <w:sz w:val="20"/>
          <w:szCs w:val="20"/>
          <w:lang w:val="vi-VN"/>
        </w:rPr>
        <w:t xml:space="preserve"> cho nhu c</w:t>
      </w:r>
      <w:r>
        <w:rPr>
          <w:rFonts w:cs="Times New Roman"/>
          <w:sz w:val="20"/>
          <w:szCs w:val="20"/>
          <w:lang w:val="vi-VN"/>
        </w:rPr>
        <w:t>ầ</w:t>
      </w:r>
      <w:r>
        <w:rPr>
          <w:rFonts w:cs="Times New Roman"/>
          <w:sz w:val="20"/>
          <w:szCs w:val="20"/>
          <w:lang w:val="vi-VN"/>
        </w:rPr>
        <w:t>u và đ</w:t>
      </w:r>
      <w:r>
        <w:rPr>
          <w:rFonts w:cs="Times New Roman"/>
          <w:sz w:val="20"/>
          <w:szCs w:val="20"/>
          <w:lang w:val="vi-VN"/>
        </w:rPr>
        <w:t>ả</w:t>
      </w:r>
      <w:r>
        <w:rPr>
          <w:rFonts w:cs="Times New Roman"/>
          <w:sz w:val="20"/>
          <w:szCs w:val="20"/>
          <w:lang w:val="vi-VN"/>
        </w:rPr>
        <w:t>m b</w:t>
      </w:r>
      <w:r>
        <w:rPr>
          <w:rFonts w:cs="Times New Roman"/>
          <w:sz w:val="20"/>
          <w:szCs w:val="20"/>
          <w:lang w:val="vi-VN"/>
        </w:rPr>
        <w:t>ả</w:t>
      </w:r>
      <w:r>
        <w:rPr>
          <w:rFonts w:cs="Times New Roman"/>
          <w:sz w:val="20"/>
          <w:szCs w:val="20"/>
          <w:lang w:val="vi-VN"/>
        </w:rPr>
        <w:t>o kh</w:t>
      </w:r>
      <w:r>
        <w:rPr>
          <w:rFonts w:cs="Times New Roman"/>
          <w:sz w:val="20"/>
          <w:szCs w:val="20"/>
          <w:lang w:val="vi-VN"/>
        </w:rPr>
        <w:t>ả</w:t>
      </w:r>
      <w:r>
        <w:rPr>
          <w:rFonts w:cs="Times New Roman"/>
          <w:sz w:val="20"/>
          <w:szCs w:val="20"/>
          <w:lang w:val="vi-VN"/>
        </w:rPr>
        <w:t xml:space="preserve"> năng ti</w:t>
      </w:r>
      <w:r>
        <w:rPr>
          <w:rFonts w:cs="Times New Roman"/>
          <w:sz w:val="20"/>
          <w:szCs w:val="20"/>
          <w:lang w:val="vi-VN"/>
        </w:rPr>
        <w:t>ế</w:t>
      </w:r>
      <w:r>
        <w:rPr>
          <w:rFonts w:cs="Times New Roman"/>
          <w:sz w:val="20"/>
          <w:szCs w:val="20"/>
          <w:lang w:val="vi-VN"/>
        </w:rPr>
        <w:t>p c</w:t>
      </w:r>
      <w:r>
        <w:rPr>
          <w:rFonts w:cs="Times New Roman"/>
          <w:sz w:val="20"/>
          <w:szCs w:val="20"/>
          <w:lang w:val="vi-VN"/>
        </w:rPr>
        <w:t>ậ</w:t>
      </w:r>
      <w:r>
        <w:rPr>
          <w:rFonts w:cs="Times New Roman"/>
          <w:sz w:val="20"/>
          <w:szCs w:val="20"/>
          <w:lang w:val="vi-VN"/>
        </w:rPr>
        <w:t>n c</w:t>
      </w:r>
      <w:r>
        <w:rPr>
          <w:rFonts w:cs="Times New Roman"/>
          <w:sz w:val="20"/>
          <w:szCs w:val="20"/>
          <w:lang w:val="vi-VN"/>
        </w:rPr>
        <w:t>ủ</w:t>
      </w:r>
      <w:r>
        <w:rPr>
          <w:rFonts w:cs="Times New Roman"/>
          <w:sz w:val="20"/>
          <w:szCs w:val="20"/>
          <w:lang w:val="vi-VN"/>
        </w:rPr>
        <w:t>a m</w:t>
      </w:r>
      <w:r>
        <w:rPr>
          <w:rFonts w:cs="Times New Roman"/>
          <w:sz w:val="20"/>
          <w:szCs w:val="20"/>
          <w:lang w:val="vi-VN"/>
        </w:rPr>
        <w:t>ọ</w:t>
      </w:r>
      <w:r>
        <w:rPr>
          <w:rFonts w:cs="Times New Roman"/>
          <w:sz w:val="20"/>
          <w:szCs w:val="20"/>
          <w:lang w:val="vi-VN"/>
        </w:rPr>
        <w:t>i ngư</w:t>
      </w:r>
      <w:r>
        <w:rPr>
          <w:rFonts w:cs="Times New Roman"/>
          <w:sz w:val="20"/>
          <w:szCs w:val="20"/>
          <w:lang w:val="vi-VN"/>
        </w:rPr>
        <w:t>ờ</w:t>
      </w:r>
      <w:r>
        <w:rPr>
          <w:rFonts w:cs="Times New Roman"/>
          <w:sz w:val="20"/>
          <w:szCs w:val="20"/>
          <w:lang w:val="vi-VN"/>
        </w:rPr>
        <w:t>i dân trong đi</w:t>
      </w:r>
      <w:r>
        <w:rPr>
          <w:rFonts w:cs="Times New Roman"/>
          <w:sz w:val="20"/>
          <w:szCs w:val="20"/>
          <w:lang w:val="vi-VN"/>
        </w:rPr>
        <w:t>ể</w:t>
      </w:r>
      <w:r>
        <w:rPr>
          <w:rFonts w:cs="Times New Roman"/>
          <w:sz w:val="20"/>
          <w:szCs w:val="20"/>
          <w:lang w:val="vi-VN"/>
        </w:rPr>
        <w:t>m dân cư và đ</w:t>
      </w:r>
      <w:r>
        <w:rPr>
          <w:rFonts w:cs="Times New Roman"/>
          <w:sz w:val="20"/>
          <w:szCs w:val="20"/>
          <w:lang w:val="vi-VN"/>
        </w:rPr>
        <w:t>ấ</w:t>
      </w:r>
      <w:r>
        <w:rPr>
          <w:rFonts w:cs="Times New Roman"/>
          <w:sz w:val="20"/>
          <w:szCs w:val="20"/>
          <w:lang w:val="vi-VN"/>
        </w:rPr>
        <w:t xml:space="preserve">t </w:t>
      </w:r>
      <w:r>
        <w:rPr>
          <w:rFonts w:cs="Times New Roman"/>
          <w:sz w:val="20"/>
          <w:szCs w:val="20"/>
          <w:lang w:val="vi-VN"/>
        </w:rPr>
        <w:t>ở</w:t>
      </w:r>
      <w:r>
        <w:rPr>
          <w:rFonts w:cs="Times New Roman"/>
          <w:sz w:val="20"/>
          <w:szCs w:val="20"/>
          <w:lang w:val="vi-VN"/>
        </w:rPr>
        <w:t xml:space="preserve"> các hành lang giao thông, ven sông, kênh r</w:t>
      </w:r>
      <w:r>
        <w:rPr>
          <w:rFonts w:cs="Times New Roman"/>
          <w:sz w:val="20"/>
          <w:szCs w:val="20"/>
          <w:lang w:val="vi-VN"/>
        </w:rPr>
        <w:t>ạ</w:t>
      </w:r>
      <w:r>
        <w:rPr>
          <w:rFonts w:cs="Times New Roman"/>
          <w:sz w:val="20"/>
          <w:szCs w:val="20"/>
          <w:lang w:val="vi-VN"/>
        </w:rPr>
        <w:t>ch, trong khuôn viên các tr</w:t>
      </w:r>
      <w:r>
        <w:rPr>
          <w:rFonts w:cs="Times New Roman"/>
          <w:sz w:val="20"/>
          <w:szCs w:val="20"/>
          <w:lang w:val="vi-VN"/>
        </w:rPr>
        <w:t>ụ</w:t>
      </w:r>
      <w:r>
        <w:rPr>
          <w:rFonts w:cs="Times New Roman"/>
          <w:sz w:val="20"/>
          <w:szCs w:val="20"/>
          <w:lang w:val="vi-VN"/>
        </w:rPr>
        <w:t xml:space="preserve"> s</w:t>
      </w:r>
      <w:r>
        <w:rPr>
          <w:rFonts w:cs="Times New Roman"/>
          <w:sz w:val="20"/>
          <w:szCs w:val="20"/>
          <w:lang w:val="vi-VN"/>
        </w:rPr>
        <w:t>ở</w:t>
      </w:r>
      <w:r>
        <w:rPr>
          <w:rFonts w:cs="Times New Roman"/>
          <w:sz w:val="20"/>
          <w:szCs w:val="20"/>
          <w:lang w:val="vi-VN"/>
        </w:rPr>
        <w:t>, trư</w:t>
      </w:r>
      <w:r>
        <w:rPr>
          <w:rFonts w:cs="Times New Roman"/>
          <w:sz w:val="20"/>
          <w:szCs w:val="20"/>
          <w:lang w:val="vi-VN"/>
        </w:rPr>
        <w:t>ờ</w:t>
      </w:r>
      <w:r>
        <w:rPr>
          <w:rFonts w:cs="Times New Roman"/>
          <w:sz w:val="20"/>
          <w:szCs w:val="20"/>
          <w:lang w:val="vi-VN"/>
        </w:rPr>
        <w:t>ng h</w:t>
      </w:r>
      <w:r>
        <w:rPr>
          <w:rFonts w:cs="Times New Roman"/>
          <w:sz w:val="20"/>
          <w:szCs w:val="20"/>
          <w:lang w:val="vi-VN"/>
        </w:rPr>
        <w:t>ọ</w:t>
      </w:r>
      <w:r>
        <w:rPr>
          <w:rFonts w:cs="Times New Roman"/>
          <w:sz w:val="20"/>
          <w:szCs w:val="20"/>
          <w:lang w:val="vi-VN"/>
        </w:rPr>
        <w:t>c, b</w:t>
      </w:r>
      <w:r>
        <w:rPr>
          <w:rFonts w:cs="Times New Roman"/>
          <w:sz w:val="20"/>
          <w:szCs w:val="20"/>
          <w:lang w:val="vi-VN"/>
        </w:rPr>
        <w:t>ệ</w:t>
      </w:r>
      <w:r>
        <w:rPr>
          <w:rFonts w:cs="Times New Roman"/>
          <w:sz w:val="20"/>
          <w:szCs w:val="20"/>
          <w:lang w:val="vi-VN"/>
        </w:rPr>
        <w:t>nh vi</w:t>
      </w:r>
      <w:r>
        <w:rPr>
          <w:rFonts w:cs="Times New Roman"/>
          <w:sz w:val="20"/>
          <w:szCs w:val="20"/>
          <w:lang w:val="vi-VN"/>
        </w:rPr>
        <w:t>ệ</w:t>
      </w:r>
      <w:r>
        <w:rPr>
          <w:rFonts w:cs="Times New Roman"/>
          <w:sz w:val="20"/>
          <w:szCs w:val="20"/>
          <w:lang w:val="vi-VN"/>
        </w:rPr>
        <w:t>n, nhà máy, khu c</w:t>
      </w:r>
      <w:r>
        <w:rPr>
          <w:rFonts w:cs="Times New Roman"/>
          <w:sz w:val="20"/>
          <w:szCs w:val="20"/>
          <w:lang w:val="vi-VN"/>
        </w:rPr>
        <w:t>ụ</w:t>
      </w:r>
      <w:r>
        <w:rPr>
          <w:rFonts w:cs="Times New Roman"/>
          <w:sz w:val="20"/>
          <w:szCs w:val="20"/>
          <w:lang w:val="vi-VN"/>
        </w:rPr>
        <w:t>m công nghi</w:t>
      </w:r>
      <w:r>
        <w:rPr>
          <w:rFonts w:cs="Times New Roman"/>
          <w:sz w:val="20"/>
          <w:szCs w:val="20"/>
          <w:lang w:val="vi-VN"/>
        </w:rPr>
        <w:t>ệ</w:t>
      </w:r>
      <w:r>
        <w:rPr>
          <w:rFonts w:cs="Times New Roman"/>
          <w:sz w:val="20"/>
          <w:szCs w:val="20"/>
          <w:lang w:val="vi-VN"/>
        </w:rPr>
        <w:t>p, khu ch</w:t>
      </w:r>
      <w:r>
        <w:rPr>
          <w:rFonts w:cs="Times New Roman"/>
          <w:sz w:val="20"/>
          <w:szCs w:val="20"/>
          <w:lang w:val="vi-VN"/>
        </w:rPr>
        <w:t>ế</w:t>
      </w:r>
      <w:r>
        <w:rPr>
          <w:rFonts w:cs="Times New Roman"/>
          <w:sz w:val="20"/>
          <w:szCs w:val="20"/>
          <w:lang w:val="vi-VN"/>
        </w:rPr>
        <w:t xml:space="preserve"> xu</w:t>
      </w:r>
      <w:r>
        <w:rPr>
          <w:rFonts w:cs="Times New Roman"/>
          <w:sz w:val="20"/>
          <w:szCs w:val="20"/>
          <w:lang w:val="vi-VN"/>
        </w:rPr>
        <w:t>ấ</w:t>
      </w:r>
      <w:r>
        <w:rPr>
          <w:rFonts w:cs="Times New Roman"/>
          <w:sz w:val="20"/>
          <w:szCs w:val="20"/>
          <w:lang w:val="vi-VN"/>
        </w:rPr>
        <w:t>t, các công trì</w:t>
      </w:r>
      <w:r>
        <w:rPr>
          <w:rFonts w:cs="Times New Roman"/>
          <w:sz w:val="20"/>
          <w:szCs w:val="20"/>
          <w:lang w:val="vi-VN"/>
        </w:rPr>
        <w:t>nh tín ngư</w:t>
      </w:r>
      <w:r>
        <w:rPr>
          <w:rFonts w:cs="Times New Roman"/>
          <w:sz w:val="20"/>
          <w:szCs w:val="20"/>
          <w:lang w:val="vi-VN"/>
        </w:rPr>
        <w:t>ỡ</w:t>
      </w:r>
      <w:r>
        <w:rPr>
          <w:rFonts w:cs="Times New Roman"/>
          <w:sz w:val="20"/>
          <w:szCs w:val="20"/>
          <w:lang w:val="vi-VN"/>
        </w:rPr>
        <w:t>ng và  các công trình công c</w:t>
      </w:r>
      <w:r>
        <w:rPr>
          <w:rFonts w:cs="Times New Roman"/>
          <w:sz w:val="20"/>
          <w:szCs w:val="20"/>
          <w:lang w:val="vi-VN"/>
        </w:rPr>
        <w:t>ộ</w:t>
      </w:r>
      <w:r>
        <w:rPr>
          <w:rFonts w:cs="Times New Roman"/>
          <w:sz w:val="20"/>
          <w:szCs w:val="20"/>
          <w:lang w:val="vi-VN"/>
        </w:rPr>
        <w:t>ng khác đư</w:t>
      </w:r>
      <w:r>
        <w:rPr>
          <w:rFonts w:cs="Times New Roman"/>
          <w:sz w:val="20"/>
          <w:szCs w:val="20"/>
          <w:lang w:val="vi-VN"/>
        </w:rPr>
        <w:t>ợ</w:t>
      </w:r>
      <w:r>
        <w:rPr>
          <w:rFonts w:cs="Times New Roman"/>
          <w:sz w:val="20"/>
          <w:szCs w:val="20"/>
          <w:lang w:val="vi-VN"/>
        </w:rPr>
        <w:t>c tr</w:t>
      </w:r>
      <w:r>
        <w:rPr>
          <w:rFonts w:cs="Times New Roman"/>
          <w:sz w:val="20"/>
          <w:szCs w:val="20"/>
          <w:lang w:val="vi-VN"/>
        </w:rPr>
        <w:t>ồ</w:t>
      </w:r>
      <w:r>
        <w:rPr>
          <w:rFonts w:cs="Times New Roman"/>
          <w:sz w:val="20"/>
          <w:szCs w:val="20"/>
          <w:lang w:val="vi-VN"/>
        </w:rPr>
        <w:t>ng các lo</w:t>
      </w:r>
      <w:r>
        <w:rPr>
          <w:rFonts w:cs="Times New Roman"/>
          <w:sz w:val="20"/>
          <w:szCs w:val="20"/>
          <w:lang w:val="vi-VN"/>
        </w:rPr>
        <w:t>ạ</w:t>
      </w:r>
      <w:r>
        <w:rPr>
          <w:rFonts w:cs="Times New Roman"/>
          <w:sz w:val="20"/>
          <w:szCs w:val="20"/>
          <w:lang w:val="vi-VN"/>
        </w:rPr>
        <w:t>i cây b</w:t>
      </w:r>
      <w:r>
        <w:rPr>
          <w:rFonts w:cs="Times New Roman"/>
          <w:sz w:val="20"/>
          <w:szCs w:val="20"/>
          <w:lang w:val="vi-VN"/>
        </w:rPr>
        <w:t>ả</w:t>
      </w:r>
      <w:r>
        <w:rPr>
          <w:rFonts w:cs="Times New Roman"/>
          <w:sz w:val="20"/>
          <w:szCs w:val="20"/>
          <w:lang w:val="vi-VN"/>
        </w:rPr>
        <w:t>n đ</w:t>
      </w:r>
      <w:r>
        <w:rPr>
          <w:rFonts w:cs="Times New Roman"/>
          <w:sz w:val="20"/>
          <w:szCs w:val="20"/>
          <w:lang w:val="vi-VN"/>
        </w:rPr>
        <w:t>ị</w:t>
      </w:r>
      <w:r>
        <w:rPr>
          <w:rFonts w:cs="Times New Roman"/>
          <w:sz w:val="20"/>
          <w:szCs w:val="20"/>
          <w:lang w:val="vi-VN"/>
        </w:rPr>
        <w:t>a, thân g</w:t>
      </w:r>
      <w:r>
        <w:rPr>
          <w:rFonts w:cs="Times New Roman"/>
          <w:sz w:val="20"/>
          <w:szCs w:val="20"/>
          <w:lang w:val="vi-VN"/>
        </w:rPr>
        <w:t>ỗ</w:t>
      </w:r>
      <w:r>
        <w:rPr>
          <w:rFonts w:cs="Times New Roman"/>
          <w:sz w:val="20"/>
          <w:szCs w:val="20"/>
          <w:lang w:val="vi-VN"/>
        </w:rPr>
        <w:t>, đa m</w:t>
      </w:r>
      <w:r>
        <w:rPr>
          <w:rFonts w:cs="Times New Roman"/>
          <w:sz w:val="20"/>
          <w:szCs w:val="20"/>
          <w:lang w:val="vi-VN"/>
        </w:rPr>
        <w:t>ụ</w:t>
      </w:r>
      <w:r>
        <w:rPr>
          <w:rFonts w:cs="Times New Roman"/>
          <w:sz w:val="20"/>
          <w:szCs w:val="20"/>
          <w:lang w:val="vi-VN"/>
        </w:rPr>
        <w:t>c đích (bao g</w:t>
      </w:r>
      <w:r>
        <w:rPr>
          <w:rFonts w:cs="Times New Roman"/>
          <w:sz w:val="20"/>
          <w:szCs w:val="20"/>
          <w:lang w:val="vi-VN"/>
        </w:rPr>
        <w:t>ồ</w:t>
      </w:r>
      <w:r>
        <w:rPr>
          <w:rFonts w:cs="Times New Roman"/>
          <w:sz w:val="20"/>
          <w:szCs w:val="20"/>
          <w:lang w:val="vi-VN"/>
        </w:rPr>
        <w:t>m c</w:t>
      </w:r>
      <w:r>
        <w:rPr>
          <w:rFonts w:cs="Times New Roman"/>
          <w:sz w:val="20"/>
          <w:szCs w:val="20"/>
          <w:lang w:val="vi-VN"/>
        </w:rPr>
        <w:t>ả</w:t>
      </w:r>
      <w:r>
        <w:rPr>
          <w:rFonts w:cs="Times New Roman"/>
          <w:sz w:val="20"/>
          <w:szCs w:val="20"/>
          <w:lang w:val="vi-VN"/>
        </w:rPr>
        <w:t xml:space="preserve"> cây bóng mát, cây ăn qu</w:t>
      </w:r>
      <w:r>
        <w:rPr>
          <w:rFonts w:cs="Times New Roman"/>
          <w:sz w:val="20"/>
          <w:szCs w:val="20"/>
          <w:lang w:val="vi-VN"/>
        </w:rPr>
        <w:t>ả</w:t>
      </w:r>
      <w:r>
        <w:rPr>
          <w:rFonts w:cs="Times New Roman"/>
          <w:sz w:val="20"/>
          <w:szCs w:val="20"/>
          <w:lang w:val="vi-VN"/>
        </w:rPr>
        <w:t xml:space="preserve"> lâu năm; không bao g</w:t>
      </w:r>
      <w:r>
        <w:rPr>
          <w:rFonts w:cs="Times New Roman"/>
          <w:sz w:val="20"/>
          <w:szCs w:val="20"/>
          <w:lang w:val="vi-VN"/>
        </w:rPr>
        <w:t>ồ</w:t>
      </w:r>
      <w:r>
        <w:rPr>
          <w:rFonts w:cs="Times New Roman"/>
          <w:sz w:val="20"/>
          <w:szCs w:val="20"/>
          <w:lang w:val="vi-VN"/>
        </w:rPr>
        <w:t>m cây thân th</w:t>
      </w:r>
      <w:r>
        <w:rPr>
          <w:rFonts w:cs="Times New Roman"/>
          <w:sz w:val="20"/>
          <w:szCs w:val="20"/>
          <w:lang w:val="vi-VN"/>
        </w:rPr>
        <w:t>ả</w:t>
      </w:r>
      <w:r>
        <w:rPr>
          <w:rFonts w:cs="Times New Roman"/>
          <w:sz w:val="20"/>
          <w:szCs w:val="20"/>
          <w:lang w:val="vi-VN"/>
        </w:rPr>
        <w:t>o, vư</w:t>
      </w:r>
      <w:r>
        <w:rPr>
          <w:rFonts w:cs="Times New Roman"/>
          <w:sz w:val="20"/>
          <w:szCs w:val="20"/>
          <w:lang w:val="vi-VN"/>
        </w:rPr>
        <w:t>ờ</w:t>
      </w:r>
      <w:r>
        <w:rPr>
          <w:rFonts w:cs="Times New Roman"/>
          <w:sz w:val="20"/>
          <w:szCs w:val="20"/>
          <w:lang w:val="vi-VN"/>
        </w:rPr>
        <w:t>n hoa, th</w:t>
      </w:r>
      <w:r>
        <w:rPr>
          <w:rFonts w:cs="Times New Roman"/>
          <w:sz w:val="20"/>
          <w:szCs w:val="20"/>
          <w:lang w:val="vi-VN"/>
        </w:rPr>
        <w:t>ả</w:t>
      </w:r>
      <w:r>
        <w:rPr>
          <w:rFonts w:cs="Times New Roman"/>
          <w:sz w:val="20"/>
          <w:szCs w:val="20"/>
          <w:lang w:val="vi-VN"/>
        </w:rPr>
        <w:t>m c</w:t>
      </w:r>
      <w:r>
        <w:rPr>
          <w:rFonts w:cs="Times New Roman"/>
          <w:sz w:val="20"/>
          <w:szCs w:val="20"/>
          <w:lang w:val="vi-VN"/>
        </w:rPr>
        <w:t>ỏ</w:t>
      </w:r>
      <w:r>
        <w:rPr>
          <w:rFonts w:cs="Times New Roman"/>
          <w:sz w:val="20"/>
          <w:szCs w:val="20"/>
          <w:lang w:val="vi-VN"/>
        </w:rPr>
        <w:t>) có giá tr</w:t>
      </w:r>
      <w:r>
        <w:rPr>
          <w:rFonts w:cs="Times New Roman"/>
          <w:sz w:val="20"/>
          <w:szCs w:val="20"/>
          <w:lang w:val="vi-VN"/>
        </w:rPr>
        <w:t>ị</w:t>
      </w:r>
      <w:r>
        <w:rPr>
          <w:rFonts w:cs="Times New Roman"/>
          <w:sz w:val="20"/>
          <w:szCs w:val="20"/>
          <w:lang w:val="vi-VN"/>
        </w:rPr>
        <w:t xml:space="preserve"> b</w:t>
      </w:r>
      <w:r>
        <w:rPr>
          <w:rFonts w:cs="Times New Roman"/>
          <w:sz w:val="20"/>
          <w:szCs w:val="20"/>
          <w:lang w:val="vi-VN"/>
        </w:rPr>
        <w:t>ả</w:t>
      </w:r>
      <w:r>
        <w:rPr>
          <w:rFonts w:cs="Times New Roman"/>
          <w:sz w:val="20"/>
          <w:szCs w:val="20"/>
          <w:lang w:val="vi-VN"/>
        </w:rPr>
        <w:t>o v</w:t>
      </w:r>
      <w:r>
        <w:rPr>
          <w:rFonts w:cs="Times New Roman"/>
          <w:sz w:val="20"/>
          <w:szCs w:val="20"/>
          <w:lang w:val="vi-VN"/>
        </w:rPr>
        <w:t>ệ</w:t>
      </w:r>
      <w:r>
        <w:rPr>
          <w:rFonts w:cs="Times New Roman"/>
          <w:sz w:val="20"/>
          <w:szCs w:val="20"/>
          <w:lang w:val="vi-VN"/>
        </w:rPr>
        <w:t xml:space="preserve"> môi trư</w:t>
      </w:r>
      <w:r>
        <w:rPr>
          <w:rFonts w:cs="Times New Roman"/>
          <w:sz w:val="20"/>
          <w:szCs w:val="20"/>
          <w:lang w:val="vi-VN"/>
        </w:rPr>
        <w:t>ờ</w:t>
      </w:r>
      <w:r>
        <w:rPr>
          <w:rFonts w:cs="Times New Roman"/>
          <w:sz w:val="20"/>
          <w:szCs w:val="20"/>
          <w:lang w:val="vi-VN"/>
        </w:rPr>
        <w:t>ng, c</w:t>
      </w:r>
      <w:r>
        <w:rPr>
          <w:rFonts w:cs="Times New Roman"/>
          <w:sz w:val="20"/>
          <w:szCs w:val="20"/>
          <w:lang w:val="vi-VN"/>
        </w:rPr>
        <w:t>ả</w:t>
      </w:r>
      <w:r>
        <w:rPr>
          <w:rFonts w:cs="Times New Roman"/>
          <w:sz w:val="20"/>
          <w:szCs w:val="20"/>
          <w:lang w:val="vi-VN"/>
        </w:rPr>
        <w:t>nh quan, tác d</w:t>
      </w:r>
      <w:r>
        <w:rPr>
          <w:rFonts w:cs="Times New Roman"/>
          <w:sz w:val="20"/>
          <w:szCs w:val="20"/>
          <w:lang w:val="vi-VN"/>
        </w:rPr>
        <w:t>ụ</w:t>
      </w:r>
      <w:r>
        <w:rPr>
          <w:rFonts w:cs="Times New Roman"/>
          <w:sz w:val="20"/>
          <w:szCs w:val="20"/>
          <w:lang w:val="vi-VN"/>
        </w:rPr>
        <w:t>ng phòng h</w:t>
      </w:r>
      <w:r>
        <w:rPr>
          <w:rFonts w:cs="Times New Roman"/>
          <w:sz w:val="20"/>
          <w:szCs w:val="20"/>
          <w:lang w:val="vi-VN"/>
        </w:rPr>
        <w:t>ộ</w:t>
      </w:r>
      <w:r>
        <w:rPr>
          <w:rFonts w:cs="Times New Roman"/>
          <w:sz w:val="20"/>
          <w:szCs w:val="20"/>
          <w:lang w:val="vi-VN"/>
        </w:rPr>
        <w:t xml:space="preserve"> c</w:t>
      </w:r>
      <w:r>
        <w:rPr>
          <w:rFonts w:cs="Times New Roman"/>
          <w:sz w:val="20"/>
          <w:szCs w:val="20"/>
          <w:lang w:val="vi-VN"/>
        </w:rPr>
        <w:t>ao, cây quý, hi</w:t>
      </w:r>
      <w:r>
        <w:rPr>
          <w:rFonts w:cs="Times New Roman"/>
          <w:sz w:val="20"/>
          <w:szCs w:val="20"/>
          <w:lang w:val="vi-VN"/>
        </w:rPr>
        <w:t>ế</w:t>
      </w:r>
      <w:r>
        <w:rPr>
          <w:rFonts w:cs="Times New Roman"/>
          <w:sz w:val="20"/>
          <w:szCs w:val="20"/>
          <w:lang w:val="vi-VN"/>
        </w:rPr>
        <w:t>m, mang b</w:t>
      </w:r>
      <w:r>
        <w:rPr>
          <w:rFonts w:cs="Times New Roman"/>
          <w:sz w:val="20"/>
          <w:szCs w:val="20"/>
          <w:lang w:val="vi-VN"/>
        </w:rPr>
        <w:t>ả</w:t>
      </w:r>
      <w:r>
        <w:rPr>
          <w:rFonts w:cs="Times New Roman"/>
          <w:sz w:val="20"/>
          <w:szCs w:val="20"/>
          <w:lang w:val="vi-VN"/>
        </w:rPr>
        <w:t>n s</w:t>
      </w:r>
      <w:r>
        <w:rPr>
          <w:rFonts w:cs="Times New Roman"/>
          <w:sz w:val="20"/>
          <w:szCs w:val="20"/>
          <w:lang w:val="vi-VN"/>
        </w:rPr>
        <w:t>ắ</w:t>
      </w:r>
      <w:r>
        <w:rPr>
          <w:rFonts w:cs="Times New Roman"/>
          <w:sz w:val="20"/>
          <w:szCs w:val="20"/>
          <w:lang w:val="vi-VN"/>
        </w:rPr>
        <w:t>c văn hóa đ</w:t>
      </w:r>
      <w:r>
        <w:rPr>
          <w:rFonts w:cs="Times New Roman"/>
          <w:sz w:val="20"/>
          <w:szCs w:val="20"/>
          <w:lang w:val="vi-VN"/>
        </w:rPr>
        <w:t>ị</w:t>
      </w:r>
      <w:r>
        <w:rPr>
          <w:rFonts w:cs="Times New Roman"/>
          <w:sz w:val="20"/>
          <w:szCs w:val="20"/>
          <w:lang w:val="vi-VN"/>
        </w:rPr>
        <w:t>a phương.</w:t>
      </w:r>
    </w:p>
  </w:footnote>
  <w:footnote w:id="39">
    <w:p w:rsidR="00327B50" w:rsidRDefault="009A3163">
      <w:pPr>
        <w:spacing w:after="0" w:line="240" w:lineRule="auto"/>
        <w:ind w:firstLine="567"/>
        <w:jc w:val="both"/>
        <w:rPr>
          <w:rFonts w:cs="Times New Roman"/>
          <w:sz w:val="20"/>
          <w:szCs w:val="20"/>
          <w:lang w:val="vi-VN"/>
        </w:rPr>
      </w:pPr>
      <w:r>
        <w:rPr>
          <w:rStyle w:val="FootnoteReference"/>
          <w:rFonts w:cs="Times New Roman"/>
          <w:sz w:val="20"/>
          <w:szCs w:val="20"/>
        </w:rPr>
        <w:footnoteRef/>
      </w:r>
      <w:r>
        <w:rPr>
          <w:rFonts w:cs="Times New Roman"/>
          <w:sz w:val="20"/>
          <w:szCs w:val="20"/>
          <w:lang w:val="vi-VN"/>
        </w:rPr>
        <w:t xml:space="preserve"> Quy đ</w:t>
      </w:r>
      <w:r>
        <w:rPr>
          <w:rFonts w:cs="Times New Roman"/>
          <w:sz w:val="20"/>
          <w:szCs w:val="20"/>
          <w:lang w:val="vi-VN"/>
        </w:rPr>
        <w:t>ị</w:t>
      </w:r>
      <w:r>
        <w:rPr>
          <w:rFonts w:cs="Times New Roman"/>
          <w:sz w:val="20"/>
          <w:szCs w:val="20"/>
          <w:lang w:val="vi-VN"/>
        </w:rPr>
        <w:t>nh phân lo</w:t>
      </w:r>
      <w:r>
        <w:rPr>
          <w:rFonts w:cs="Times New Roman"/>
          <w:sz w:val="20"/>
          <w:szCs w:val="20"/>
          <w:lang w:val="vi-VN"/>
        </w:rPr>
        <w:t>ạ</w:t>
      </w:r>
      <w:r>
        <w:rPr>
          <w:rFonts w:cs="Times New Roman"/>
          <w:sz w:val="20"/>
          <w:szCs w:val="20"/>
          <w:lang w:val="vi-VN"/>
        </w:rPr>
        <w:t>i ch</w:t>
      </w:r>
      <w:r>
        <w:rPr>
          <w:rFonts w:cs="Times New Roman"/>
          <w:sz w:val="20"/>
          <w:szCs w:val="20"/>
          <w:lang w:val="vi-VN"/>
        </w:rPr>
        <w:t>ấ</w:t>
      </w:r>
      <w:r>
        <w:rPr>
          <w:rFonts w:cs="Times New Roman"/>
          <w:sz w:val="20"/>
          <w:szCs w:val="20"/>
          <w:lang w:val="vi-VN"/>
        </w:rPr>
        <w:t>t th</w:t>
      </w:r>
      <w:r>
        <w:rPr>
          <w:rFonts w:cs="Times New Roman"/>
          <w:sz w:val="20"/>
          <w:szCs w:val="20"/>
          <w:lang w:val="vi-VN"/>
        </w:rPr>
        <w:t>ả</w:t>
      </w:r>
      <w:r>
        <w:rPr>
          <w:rFonts w:cs="Times New Roman"/>
          <w:sz w:val="20"/>
          <w:szCs w:val="20"/>
          <w:lang w:val="vi-VN"/>
        </w:rPr>
        <w:t>i nh</w:t>
      </w:r>
      <w:r>
        <w:rPr>
          <w:rFonts w:cs="Times New Roman"/>
          <w:sz w:val="20"/>
          <w:szCs w:val="20"/>
          <w:lang w:val="vi-VN"/>
        </w:rPr>
        <w:t>ự</w:t>
      </w:r>
      <w:r>
        <w:rPr>
          <w:rFonts w:cs="Times New Roman"/>
          <w:sz w:val="20"/>
          <w:szCs w:val="20"/>
          <w:lang w:val="vi-VN"/>
        </w:rPr>
        <w:t>a:</w:t>
      </w:r>
    </w:p>
    <w:p w:rsidR="00327B50" w:rsidRDefault="009A3163">
      <w:pPr>
        <w:spacing w:after="0" w:line="240" w:lineRule="auto"/>
        <w:ind w:firstLine="567"/>
        <w:jc w:val="both"/>
        <w:rPr>
          <w:rFonts w:cs="Times New Roman"/>
          <w:sz w:val="20"/>
          <w:szCs w:val="20"/>
          <w:lang w:val="vi-VN"/>
        </w:rPr>
      </w:pPr>
      <w:r>
        <w:rPr>
          <w:rFonts w:cs="Times New Roman"/>
          <w:sz w:val="20"/>
          <w:szCs w:val="20"/>
          <w:lang w:val="vi-VN"/>
        </w:rPr>
        <w:t>- Ch</w:t>
      </w:r>
      <w:r>
        <w:rPr>
          <w:rFonts w:cs="Times New Roman"/>
          <w:sz w:val="20"/>
          <w:szCs w:val="20"/>
          <w:lang w:val="vi-VN"/>
        </w:rPr>
        <w:t>ấ</w:t>
      </w:r>
      <w:r>
        <w:rPr>
          <w:rFonts w:cs="Times New Roman"/>
          <w:sz w:val="20"/>
          <w:szCs w:val="20"/>
          <w:lang w:val="vi-VN"/>
        </w:rPr>
        <w:t>t th</w:t>
      </w:r>
      <w:r>
        <w:rPr>
          <w:rFonts w:cs="Times New Roman"/>
          <w:sz w:val="20"/>
          <w:szCs w:val="20"/>
          <w:lang w:val="vi-VN"/>
        </w:rPr>
        <w:t>ả</w:t>
      </w:r>
      <w:r>
        <w:rPr>
          <w:rFonts w:cs="Times New Roman"/>
          <w:sz w:val="20"/>
          <w:szCs w:val="20"/>
          <w:lang w:val="vi-VN"/>
        </w:rPr>
        <w:t>i nh</w:t>
      </w:r>
      <w:r>
        <w:rPr>
          <w:rFonts w:cs="Times New Roman"/>
          <w:sz w:val="20"/>
          <w:szCs w:val="20"/>
          <w:lang w:val="vi-VN"/>
        </w:rPr>
        <w:t>ự</w:t>
      </w:r>
      <w:r>
        <w:rPr>
          <w:rFonts w:cs="Times New Roman"/>
          <w:sz w:val="20"/>
          <w:szCs w:val="20"/>
          <w:lang w:val="vi-VN"/>
        </w:rPr>
        <w:t>a g</w:t>
      </w:r>
      <w:r>
        <w:rPr>
          <w:rFonts w:cs="Times New Roman"/>
          <w:sz w:val="20"/>
          <w:szCs w:val="20"/>
          <w:lang w:val="vi-VN"/>
        </w:rPr>
        <w:t>ồ</w:t>
      </w:r>
      <w:r>
        <w:rPr>
          <w:rFonts w:cs="Times New Roman"/>
          <w:sz w:val="20"/>
          <w:szCs w:val="20"/>
          <w:lang w:val="vi-VN"/>
        </w:rPr>
        <w:t>m có: S</w:t>
      </w:r>
      <w:r>
        <w:rPr>
          <w:rFonts w:cs="Times New Roman"/>
          <w:sz w:val="20"/>
          <w:szCs w:val="20"/>
          <w:lang w:val="vi-VN"/>
        </w:rPr>
        <w:t>ả</w:t>
      </w:r>
      <w:r>
        <w:rPr>
          <w:rFonts w:cs="Times New Roman"/>
          <w:sz w:val="20"/>
          <w:szCs w:val="20"/>
          <w:lang w:val="vi-VN"/>
        </w:rPr>
        <w:t>n ph</w:t>
      </w:r>
      <w:r>
        <w:rPr>
          <w:rFonts w:cs="Times New Roman"/>
          <w:sz w:val="20"/>
          <w:szCs w:val="20"/>
          <w:lang w:val="vi-VN"/>
        </w:rPr>
        <w:t>ẩ</w:t>
      </w:r>
      <w:r>
        <w:rPr>
          <w:rFonts w:cs="Times New Roman"/>
          <w:sz w:val="20"/>
          <w:szCs w:val="20"/>
          <w:lang w:val="vi-VN"/>
        </w:rPr>
        <w:t>m nh</w:t>
      </w:r>
      <w:r>
        <w:rPr>
          <w:rFonts w:cs="Times New Roman"/>
          <w:sz w:val="20"/>
          <w:szCs w:val="20"/>
          <w:lang w:val="vi-VN"/>
        </w:rPr>
        <w:t>ự</w:t>
      </w:r>
      <w:r>
        <w:rPr>
          <w:rFonts w:cs="Times New Roman"/>
          <w:sz w:val="20"/>
          <w:szCs w:val="20"/>
          <w:lang w:val="vi-VN"/>
        </w:rPr>
        <w:t>a s</w:t>
      </w:r>
      <w:r>
        <w:rPr>
          <w:rFonts w:cs="Times New Roman"/>
          <w:sz w:val="20"/>
          <w:szCs w:val="20"/>
          <w:lang w:val="vi-VN"/>
        </w:rPr>
        <w:t>ử</w:t>
      </w:r>
      <w:r>
        <w:rPr>
          <w:rFonts w:cs="Times New Roman"/>
          <w:sz w:val="20"/>
          <w:szCs w:val="20"/>
          <w:lang w:val="vi-VN"/>
        </w:rPr>
        <w:t xml:space="preserve"> d</w:t>
      </w:r>
      <w:r>
        <w:rPr>
          <w:rFonts w:cs="Times New Roman"/>
          <w:sz w:val="20"/>
          <w:szCs w:val="20"/>
          <w:lang w:val="vi-VN"/>
        </w:rPr>
        <w:t>ụ</w:t>
      </w:r>
      <w:r>
        <w:rPr>
          <w:rFonts w:cs="Times New Roman"/>
          <w:sz w:val="20"/>
          <w:szCs w:val="20"/>
          <w:lang w:val="vi-VN"/>
        </w:rPr>
        <w:t>ng m</w:t>
      </w:r>
      <w:r>
        <w:rPr>
          <w:rFonts w:cs="Times New Roman"/>
          <w:sz w:val="20"/>
          <w:szCs w:val="20"/>
          <w:lang w:val="vi-VN"/>
        </w:rPr>
        <w:t>ộ</w:t>
      </w:r>
      <w:r>
        <w:rPr>
          <w:rFonts w:cs="Times New Roman"/>
          <w:sz w:val="20"/>
          <w:szCs w:val="20"/>
          <w:lang w:val="vi-VN"/>
        </w:rPr>
        <w:t>t l</w:t>
      </w:r>
      <w:r>
        <w:rPr>
          <w:rFonts w:cs="Times New Roman"/>
          <w:sz w:val="20"/>
          <w:szCs w:val="20"/>
          <w:lang w:val="vi-VN"/>
        </w:rPr>
        <w:t>ầ</w:t>
      </w:r>
      <w:r>
        <w:rPr>
          <w:rFonts w:cs="Times New Roman"/>
          <w:sz w:val="20"/>
          <w:szCs w:val="20"/>
          <w:lang w:val="vi-VN"/>
        </w:rPr>
        <w:t>n; Bao bì nh</w:t>
      </w:r>
      <w:r>
        <w:rPr>
          <w:rFonts w:cs="Times New Roman"/>
          <w:sz w:val="20"/>
          <w:szCs w:val="20"/>
          <w:lang w:val="vi-VN"/>
        </w:rPr>
        <w:t>ự</w:t>
      </w:r>
      <w:r>
        <w:rPr>
          <w:rFonts w:cs="Times New Roman"/>
          <w:sz w:val="20"/>
          <w:szCs w:val="20"/>
          <w:lang w:val="vi-VN"/>
        </w:rPr>
        <w:t>a khó phân h</w:t>
      </w:r>
      <w:r>
        <w:rPr>
          <w:rFonts w:cs="Times New Roman"/>
          <w:sz w:val="20"/>
          <w:szCs w:val="20"/>
          <w:lang w:val="vi-VN"/>
        </w:rPr>
        <w:t>ủ</w:t>
      </w:r>
      <w:r>
        <w:rPr>
          <w:rFonts w:cs="Times New Roman"/>
          <w:sz w:val="20"/>
          <w:szCs w:val="20"/>
          <w:lang w:val="vi-VN"/>
        </w:rPr>
        <w:t>y sinh h</w:t>
      </w:r>
      <w:r>
        <w:rPr>
          <w:rFonts w:cs="Times New Roman"/>
          <w:sz w:val="20"/>
          <w:szCs w:val="20"/>
          <w:lang w:val="vi-VN"/>
        </w:rPr>
        <w:t>ọ</w:t>
      </w:r>
      <w:r>
        <w:rPr>
          <w:rFonts w:cs="Times New Roman"/>
          <w:sz w:val="20"/>
          <w:szCs w:val="20"/>
          <w:lang w:val="vi-VN"/>
        </w:rPr>
        <w:t>c.</w:t>
      </w:r>
    </w:p>
    <w:p w:rsidR="00327B50" w:rsidRDefault="009A3163">
      <w:pPr>
        <w:spacing w:after="0" w:line="240" w:lineRule="auto"/>
        <w:ind w:firstLine="567"/>
        <w:jc w:val="both"/>
        <w:rPr>
          <w:rFonts w:cs="Times New Roman"/>
          <w:sz w:val="20"/>
          <w:szCs w:val="20"/>
          <w:lang w:val="vi-VN"/>
        </w:rPr>
      </w:pPr>
      <w:r>
        <w:rPr>
          <w:rFonts w:cs="Times New Roman"/>
          <w:sz w:val="20"/>
          <w:szCs w:val="20"/>
          <w:lang w:val="vi-VN"/>
        </w:rPr>
        <w:t>- S</w:t>
      </w:r>
      <w:r>
        <w:rPr>
          <w:rFonts w:cs="Times New Roman"/>
          <w:sz w:val="20"/>
          <w:szCs w:val="20"/>
          <w:lang w:val="vi-VN"/>
        </w:rPr>
        <w:t>ả</w:t>
      </w:r>
      <w:r>
        <w:rPr>
          <w:rFonts w:cs="Times New Roman"/>
          <w:sz w:val="20"/>
          <w:szCs w:val="20"/>
          <w:lang w:val="vi-VN"/>
        </w:rPr>
        <w:t>n ph</w:t>
      </w:r>
      <w:r>
        <w:rPr>
          <w:rFonts w:cs="Times New Roman"/>
          <w:sz w:val="20"/>
          <w:szCs w:val="20"/>
          <w:lang w:val="vi-VN"/>
        </w:rPr>
        <w:t>ẩ</w:t>
      </w:r>
      <w:r>
        <w:rPr>
          <w:rFonts w:cs="Times New Roman"/>
          <w:sz w:val="20"/>
          <w:szCs w:val="20"/>
          <w:lang w:val="vi-VN"/>
        </w:rPr>
        <w:t>m nh</w:t>
      </w:r>
      <w:r>
        <w:rPr>
          <w:rFonts w:cs="Times New Roman"/>
          <w:sz w:val="20"/>
          <w:szCs w:val="20"/>
          <w:lang w:val="vi-VN"/>
        </w:rPr>
        <w:t>ự</w:t>
      </w:r>
      <w:r>
        <w:rPr>
          <w:rFonts w:cs="Times New Roman"/>
          <w:sz w:val="20"/>
          <w:szCs w:val="20"/>
          <w:lang w:val="vi-VN"/>
        </w:rPr>
        <w:t>a s</w:t>
      </w:r>
      <w:r>
        <w:rPr>
          <w:rFonts w:cs="Times New Roman"/>
          <w:sz w:val="20"/>
          <w:szCs w:val="20"/>
          <w:lang w:val="vi-VN"/>
        </w:rPr>
        <w:t>ử</w:t>
      </w:r>
      <w:r>
        <w:rPr>
          <w:rFonts w:cs="Times New Roman"/>
          <w:sz w:val="20"/>
          <w:szCs w:val="20"/>
          <w:lang w:val="vi-VN"/>
        </w:rPr>
        <w:t xml:space="preserve"> d</w:t>
      </w:r>
      <w:r>
        <w:rPr>
          <w:rFonts w:cs="Times New Roman"/>
          <w:sz w:val="20"/>
          <w:szCs w:val="20"/>
          <w:lang w:val="vi-VN"/>
        </w:rPr>
        <w:t>ụ</w:t>
      </w:r>
      <w:r>
        <w:rPr>
          <w:rFonts w:cs="Times New Roman"/>
          <w:sz w:val="20"/>
          <w:szCs w:val="20"/>
          <w:lang w:val="vi-VN"/>
        </w:rPr>
        <w:t>ng m</w:t>
      </w:r>
      <w:r>
        <w:rPr>
          <w:rFonts w:cs="Times New Roman"/>
          <w:sz w:val="20"/>
          <w:szCs w:val="20"/>
          <w:lang w:val="vi-VN"/>
        </w:rPr>
        <w:t>ộ</w:t>
      </w:r>
      <w:r>
        <w:rPr>
          <w:rFonts w:cs="Times New Roman"/>
          <w:sz w:val="20"/>
          <w:szCs w:val="20"/>
          <w:lang w:val="vi-VN"/>
        </w:rPr>
        <w:t>t l</w:t>
      </w:r>
      <w:r>
        <w:rPr>
          <w:rFonts w:cs="Times New Roman"/>
          <w:sz w:val="20"/>
          <w:szCs w:val="20"/>
          <w:lang w:val="vi-VN"/>
        </w:rPr>
        <w:t>ầ</w:t>
      </w:r>
      <w:r>
        <w:rPr>
          <w:rFonts w:cs="Times New Roman"/>
          <w:sz w:val="20"/>
          <w:szCs w:val="20"/>
          <w:lang w:val="vi-VN"/>
        </w:rPr>
        <w:t>n là các s</w:t>
      </w:r>
      <w:r>
        <w:rPr>
          <w:rFonts w:cs="Times New Roman"/>
          <w:sz w:val="20"/>
          <w:szCs w:val="20"/>
          <w:lang w:val="vi-VN"/>
        </w:rPr>
        <w:t>ả</w:t>
      </w:r>
      <w:r>
        <w:rPr>
          <w:rFonts w:cs="Times New Roman"/>
          <w:sz w:val="20"/>
          <w:szCs w:val="20"/>
          <w:lang w:val="vi-VN"/>
        </w:rPr>
        <w:t>n ph</w:t>
      </w:r>
      <w:r>
        <w:rPr>
          <w:rFonts w:cs="Times New Roman"/>
          <w:sz w:val="20"/>
          <w:szCs w:val="20"/>
          <w:lang w:val="vi-VN"/>
        </w:rPr>
        <w:t>ẩ</w:t>
      </w:r>
      <w:r>
        <w:rPr>
          <w:rFonts w:cs="Times New Roman"/>
          <w:sz w:val="20"/>
          <w:szCs w:val="20"/>
          <w:lang w:val="vi-VN"/>
        </w:rPr>
        <w:t>m g</w:t>
      </w:r>
      <w:r>
        <w:rPr>
          <w:rFonts w:cs="Times New Roman"/>
          <w:sz w:val="20"/>
          <w:szCs w:val="20"/>
          <w:lang w:val="vi-VN"/>
        </w:rPr>
        <w:t>ồ</w:t>
      </w:r>
      <w:r>
        <w:rPr>
          <w:rFonts w:cs="Times New Roman"/>
          <w:sz w:val="20"/>
          <w:szCs w:val="20"/>
          <w:lang w:val="vi-VN"/>
        </w:rPr>
        <w:t>m khay, h</w:t>
      </w:r>
      <w:r>
        <w:rPr>
          <w:rFonts w:cs="Times New Roman"/>
          <w:sz w:val="20"/>
          <w:szCs w:val="20"/>
          <w:lang w:val="vi-VN"/>
        </w:rPr>
        <w:t>ộ</w:t>
      </w:r>
      <w:r>
        <w:rPr>
          <w:rFonts w:cs="Times New Roman"/>
          <w:sz w:val="20"/>
          <w:szCs w:val="20"/>
          <w:lang w:val="vi-VN"/>
        </w:rPr>
        <w:t>p ch</w:t>
      </w:r>
      <w:r>
        <w:rPr>
          <w:rFonts w:cs="Times New Roman"/>
          <w:sz w:val="20"/>
          <w:szCs w:val="20"/>
          <w:lang w:val="vi-VN"/>
        </w:rPr>
        <w:t>ứ</w:t>
      </w:r>
      <w:r>
        <w:rPr>
          <w:rFonts w:cs="Times New Roman"/>
          <w:sz w:val="20"/>
          <w:szCs w:val="20"/>
          <w:lang w:val="vi-VN"/>
        </w:rPr>
        <w:t>a đ</w:t>
      </w:r>
      <w:r>
        <w:rPr>
          <w:rFonts w:cs="Times New Roman"/>
          <w:sz w:val="20"/>
          <w:szCs w:val="20"/>
          <w:lang w:val="vi-VN"/>
        </w:rPr>
        <w:t>ự</w:t>
      </w:r>
      <w:r>
        <w:rPr>
          <w:rFonts w:cs="Times New Roman"/>
          <w:sz w:val="20"/>
          <w:szCs w:val="20"/>
          <w:lang w:val="vi-VN"/>
        </w:rPr>
        <w:t>ng th</w:t>
      </w:r>
      <w:r>
        <w:rPr>
          <w:rFonts w:cs="Times New Roman"/>
          <w:sz w:val="20"/>
          <w:szCs w:val="20"/>
          <w:lang w:val="vi-VN"/>
        </w:rPr>
        <w:t>ự</w:t>
      </w:r>
      <w:r>
        <w:rPr>
          <w:rFonts w:cs="Times New Roman"/>
          <w:sz w:val="20"/>
          <w:szCs w:val="20"/>
          <w:lang w:val="vi-VN"/>
        </w:rPr>
        <w:t>c</w:t>
      </w:r>
      <w:r>
        <w:rPr>
          <w:rFonts w:cs="Times New Roman"/>
          <w:sz w:val="20"/>
          <w:szCs w:val="20"/>
          <w:lang w:val="vi-VN"/>
        </w:rPr>
        <w:t xml:space="preserve"> ph</w:t>
      </w:r>
      <w:r>
        <w:rPr>
          <w:rFonts w:cs="Times New Roman"/>
          <w:sz w:val="20"/>
          <w:szCs w:val="20"/>
          <w:lang w:val="vi-VN"/>
        </w:rPr>
        <w:t>ẩ</w:t>
      </w:r>
      <w:r>
        <w:rPr>
          <w:rFonts w:cs="Times New Roman"/>
          <w:sz w:val="20"/>
          <w:szCs w:val="20"/>
          <w:lang w:val="vi-VN"/>
        </w:rPr>
        <w:t>m, bát, đũa, ly, c</w:t>
      </w:r>
      <w:r>
        <w:rPr>
          <w:rFonts w:cs="Times New Roman"/>
          <w:sz w:val="20"/>
          <w:szCs w:val="20"/>
          <w:lang w:val="vi-VN"/>
        </w:rPr>
        <w:t>ố</w:t>
      </w:r>
      <w:r>
        <w:rPr>
          <w:rFonts w:cs="Times New Roman"/>
          <w:sz w:val="20"/>
          <w:szCs w:val="20"/>
          <w:lang w:val="vi-VN"/>
        </w:rPr>
        <w:t xml:space="preserve">c, dao, thìa, dĩa, </w:t>
      </w:r>
      <w:r>
        <w:rPr>
          <w:rFonts w:cs="Times New Roman"/>
          <w:sz w:val="20"/>
          <w:szCs w:val="20"/>
          <w:lang w:val="vi-VN"/>
        </w:rPr>
        <w:t>ố</w:t>
      </w:r>
      <w:r>
        <w:rPr>
          <w:rFonts w:cs="Times New Roman"/>
          <w:sz w:val="20"/>
          <w:szCs w:val="20"/>
          <w:lang w:val="vi-VN"/>
        </w:rPr>
        <w:t>ng hút và d</w:t>
      </w:r>
      <w:r>
        <w:rPr>
          <w:rFonts w:cs="Times New Roman"/>
          <w:sz w:val="20"/>
          <w:szCs w:val="20"/>
          <w:lang w:val="vi-VN"/>
        </w:rPr>
        <w:t>ụ</w:t>
      </w:r>
      <w:r>
        <w:rPr>
          <w:rFonts w:cs="Times New Roman"/>
          <w:sz w:val="20"/>
          <w:szCs w:val="20"/>
          <w:lang w:val="vi-VN"/>
        </w:rPr>
        <w:t>ng c</w:t>
      </w:r>
      <w:r>
        <w:rPr>
          <w:rFonts w:cs="Times New Roman"/>
          <w:sz w:val="20"/>
          <w:szCs w:val="20"/>
          <w:lang w:val="vi-VN"/>
        </w:rPr>
        <w:t>ụ</w:t>
      </w:r>
      <w:r>
        <w:rPr>
          <w:rFonts w:cs="Times New Roman"/>
          <w:sz w:val="20"/>
          <w:szCs w:val="20"/>
          <w:lang w:val="vi-VN"/>
        </w:rPr>
        <w:t xml:space="preserve"> ăn u</w:t>
      </w:r>
      <w:r>
        <w:rPr>
          <w:rFonts w:cs="Times New Roman"/>
          <w:sz w:val="20"/>
          <w:szCs w:val="20"/>
          <w:lang w:val="vi-VN"/>
        </w:rPr>
        <w:t>ố</w:t>
      </w:r>
      <w:r>
        <w:rPr>
          <w:rFonts w:cs="Times New Roman"/>
          <w:sz w:val="20"/>
          <w:szCs w:val="20"/>
          <w:lang w:val="vi-VN"/>
        </w:rPr>
        <w:t>ng khác có thành ph</w:t>
      </w:r>
      <w:r>
        <w:rPr>
          <w:rFonts w:cs="Times New Roman"/>
          <w:sz w:val="20"/>
          <w:szCs w:val="20"/>
          <w:lang w:val="vi-VN"/>
        </w:rPr>
        <w:t>ầ</w:t>
      </w:r>
      <w:r>
        <w:rPr>
          <w:rFonts w:cs="Times New Roman"/>
          <w:sz w:val="20"/>
          <w:szCs w:val="20"/>
          <w:lang w:val="vi-VN"/>
        </w:rPr>
        <w:t>n nh</w:t>
      </w:r>
      <w:r>
        <w:rPr>
          <w:rFonts w:cs="Times New Roman"/>
          <w:sz w:val="20"/>
          <w:szCs w:val="20"/>
          <w:lang w:val="vi-VN"/>
        </w:rPr>
        <w:t>ự</w:t>
      </w:r>
      <w:r>
        <w:rPr>
          <w:rFonts w:cs="Times New Roman"/>
          <w:sz w:val="20"/>
          <w:szCs w:val="20"/>
          <w:lang w:val="vi-VN"/>
        </w:rPr>
        <w:t>a đư</w:t>
      </w:r>
      <w:r>
        <w:rPr>
          <w:rFonts w:cs="Times New Roman"/>
          <w:sz w:val="20"/>
          <w:szCs w:val="20"/>
          <w:lang w:val="vi-VN"/>
        </w:rPr>
        <w:t>ợ</w:t>
      </w:r>
      <w:r>
        <w:rPr>
          <w:rFonts w:cs="Times New Roman"/>
          <w:sz w:val="20"/>
          <w:szCs w:val="20"/>
          <w:lang w:val="vi-VN"/>
        </w:rPr>
        <w:t>c thi</w:t>
      </w:r>
      <w:r>
        <w:rPr>
          <w:rFonts w:cs="Times New Roman"/>
          <w:sz w:val="20"/>
          <w:szCs w:val="20"/>
          <w:lang w:val="vi-VN"/>
        </w:rPr>
        <w:t>ế</w:t>
      </w:r>
      <w:r>
        <w:rPr>
          <w:rFonts w:cs="Times New Roman"/>
          <w:sz w:val="20"/>
          <w:szCs w:val="20"/>
          <w:lang w:val="vi-VN"/>
        </w:rPr>
        <w:t>t k</w:t>
      </w:r>
      <w:r>
        <w:rPr>
          <w:rFonts w:cs="Times New Roman"/>
          <w:sz w:val="20"/>
          <w:szCs w:val="20"/>
          <w:lang w:val="vi-VN"/>
        </w:rPr>
        <w:t>ế</w:t>
      </w:r>
      <w:r>
        <w:rPr>
          <w:rFonts w:cs="Times New Roman"/>
          <w:sz w:val="20"/>
          <w:szCs w:val="20"/>
          <w:lang w:val="vi-VN"/>
        </w:rPr>
        <w:t xml:space="preserve"> và đưa ra th</w:t>
      </w:r>
      <w:r>
        <w:rPr>
          <w:rFonts w:cs="Times New Roman"/>
          <w:sz w:val="20"/>
          <w:szCs w:val="20"/>
          <w:lang w:val="vi-VN"/>
        </w:rPr>
        <w:t>ị</w:t>
      </w:r>
      <w:r>
        <w:rPr>
          <w:rFonts w:cs="Times New Roman"/>
          <w:sz w:val="20"/>
          <w:szCs w:val="20"/>
          <w:lang w:val="vi-VN"/>
        </w:rPr>
        <w:t xml:space="preserve"> trư</w:t>
      </w:r>
      <w:r>
        <w:rPr>
          <w:rFonts w:cs="Times New Roman"/>
          <w:sz w:val="20"/>
          <w:szCs w:val="20"/>
          <w:lang w:val="vi-VN"/>
        </w:rPr>
        <w:t>ờ</w:t>
      </w:r>
      <w:r>
        <w:rPr>
          <w:rFonts w:cs="Times New Roman"/>
          <w:sz w:val="20"/>
          <w:szCs w:val="20"/>
          <w:lang w:val="vi-VN"/>
        </w:rPr>
        <w:t>ng v</w:t>
      </w:r>
      <w:r>
        <w:rPr>
          <w:rFonts w:cs="Times New Roman"/>
          <w:sz w:val="20"/>
          <w:szCs w:val="20"/>
          <w:lang w:val="vi-VN"/>
        </w:rPr>
        <w:t>ớ</w:t>
      </w:r>
      <w:r>
        <w:rPr>
          <w:rFonts w:cs="Times New Roman"/>
          <w:sz w:val="20"/>
          <w:szCs w:val="20"/>
          <w:lang w:val="vi-VN"/>
        </w:rPr>
        <w:t>i ch</w:t>
      </w:r>
      <w:r>
        <w:rPr>
          <w:rFonts w:cs="Times New Roman"/>
          <w:sz w:val="20"/>
          <w:szCs w:val="20"/>
          <w:lang w:val="vi-VN"/>
        </w:rPr>
        <w:t>ủ</w:t>
      </w:r>
      <w:r>
        <w:rPr>
          <w:rFonts w:cs="Times New Roman"/>
          <w:sz w:val="20"/>
          <w:szCs w:val="20"/>
          <w:lang w:val="vi-VN"/>
        </w:rPr>
        <w:t xml:space="preserve"> đích đ</w:t>
      </w:r>
      <w:r>
        <w:rPr>
          <w:rFonts w:cs="Times New Roman"/>
          <w:sz w:val="20"/>
          <w:szCs w:val="20"/>
          <w:lang w:val="vi-VN"/>
        </w:rPr>
        <w:t>ể</w:t>
      </w:r>
      <w:r>
        <w:rPr>
          <w:rFonts w:cs="Times New Roman"/>
          <w:sz w:val="20"/>
          <w:szCs w:val="20"/>
          <w:lang w:val="vi-VN"/>
        </w:rPr>
        <w:t xml:space="preserve"> s</w:t>
      </w:r>
      <w:r>
        <w:rPr>
          <w:rFonts w:cs="Times New Roman"/>
          <w:sz w:val="20"/>
          <w:szCs w:val="20"/>
          <w:lang w:val="vi-VN"/>
        </w:rPr>
        <w:t>ử</w:t>
      </w:r>
      <w:r>
        <w:rPr>
          <w:rFonts w:cs="Times New Roman"/>
          <w:sz w:val="20"/>
          <w:szCs w:val="20"/>
          <w:lang w:val="vi-VN"/>
        </w:rPr>
        <w:t xml:space="preserve"> d</w:t>
      </w:r>
      <w:r>
        <w:rPr>
          <w:rFonts w:cs="Times New Roman"/>
          <w:sz w:val="20"/>
          <w:szCs w:val="20"/>
          <w:lang w:val="vi-VN"/>
        </w:rPr>
        <w:t>ụ</w:t>
      </w:r>
      <w:r>
        <w:rPr>
          <w:rFonts w:cs="Times New Roman"/>
          <w:sz w:val="20"/>
          <w:szCs w:val="20"/>
          <w:lang w:val="vi-VN"/>
        </w:rPr>
        <w:t>ng m</w:t>
      </w:r>
      <w:r>
        <w:rPr>
          <w:rFonts w:cs="Times New Roman"/>
          <w:sz w:val="20"/>
          <w:szCs w:val="20"/>
          <w:lang w:val="vi-VN"/>
        </w:rPr>
        <w:t>ộ</w:t>
      </w:r>
      <w:r>
        <w:rPr>
          <w:rFonts w:cs="Times New Roman"/>
          <w:sz w:val="20"/>
          <w:szCs w:val="20"/>
          <w:lang w:val="vi-VN"/>
        </w:rPr>
        <w:t>t l</w:t>
      </w:r>
      <w:r>
        <w:rPr>
          <w:rFonts w:cs="Times New Roman"/>
          <w:sz w:val="20"/>
          <w:szCs w:val="20"/>
          <w:lang w:val="vi-VN"/>
        </w:rPr>
        <w:t>ầ</w:t>
      </w:r>
      <w:r>
        <w:rPr>
          <w:rFonts w:cs="Times New Roman"/>
          <w:sz w:val="20"/>
          <w:szCs w:val="20"/>
          <w:lang w:val="vi-VN"/>
        </w:rPr>
        <w:t>n trư</w:t>
      </w:r>
      <w:r>
        <w:rPr>
          <w:rFonts w:cs="Times New Roman"/>
          <w:sz w:val="20"/>
          <w:szCs w:val="20"/>
          <w:lang w:val="vi-VN"/>
        </w:rPr>
        <w:t>ớ</w:t>
      </w:r>
      <w:r>
        <w:rPr>
          <w:rFonts w:cs="Times New Roman"/>
          <w:sz w:val="20"/>
          <w:szCs w:val="20"/>
          <w:lang w:val="vi-VN"/>
        </w:rPr>
        <w:t>c khi th</w:t>
      </w:r>
      <w:r>
        <w:rPr>
          <w:rFonts w:cs="Times New Roman"/>
          <w:sz w:val="20"/>
          <w:szCs w:val="20"/>
          <w:lang w:val="vi-VN"/>
        </w:rPr>
        <w:t>ả</w:t>
      </w:r>
      <w:r>
        <w:rPr>
          <w:rFonts w:cs="Times New Roman"/>
          <w:sz w:val="20"/>
          <w:szCs w:val="20"/>
          <w:lang w:val="vi-VN"/>
        </w:rPr>
        <w:t>i b</w:t>
      </w:r>
      <w:r>
        <w:rPr>
          <w:rFonts w:cs="Times New Roman"/>
          <w:sz w:val="20"/>
          <w:szCs w:val="20"/>
          <w:lang w:val="vi-VN"/>
        </w:rPr>
        <w:t>ỏ</w:t>
      </w:r>
      <w:r>
        <w:rPr>
          <w:rFonts w:cs="Times New Roman"/>
          <w:sz w:val="20"/>
          <w:szCs w:val="20"/>
          <w:lang w:val="vi-VN"/>
        </w:rPr>
        <w:t xml:space="preserve"> ra th</w:t>
      </w:r>
      <w:r>
        <w:rPr>
          <w:rFonts w:cs="Times New Roman"/>
          <w:sz w:val="20"/>
          <w:szCs w:val="20"/>
          <w:lang w:val="vi-VN"/>
        </w:rPr>
        <w:t>ị</w:t>
      </w:r>
      <w:r>
        <w:rPr>
          <w:rFonts w:cs="Times New Roman"/>
          <w:sz w:val="20"/>
          <w:szCs w:val="20"/>
          <w:lang w:val="vi-VN"/>
        </w:rPr>
        <w:t xml:space="preserve"> trư</w:t>
      </w:r>
      <w:r>
        <w:rPr>
          <w:rFonts w:cs="Times New Roman"/>
          <w:sz w:val="20"/>
          <w:szCs w:val="20"/>
          <w:lang w:val="vi-VN"/>
        </w:rPr>
        <w:t>ờ</w:t>
      </w:r>
      <w:r>
        <w:rPr>
          <w:rFonts w:cs="Times New Roman"/>
          <w:sz w:val="20"/>
          <w:szCs w:val="20"/>
          <w:lang w:val="vi-VN"/>
        </w:rPr>
        <w:t>ng.</w:t>
      </w:r>
    </w:p>
    <w:p w:rsidR="00327B50" w:rsidRDefault="009A3163">
      <w:pPr>
        <w:spacing w:after="0" w:line="240" w:lineRule="auto"/>
        <w:ind w:firstLine="567"/>
        <w:jc w:val="both"/>
        <w:rPr>
          <w:rFonts w:cs="Times New Roman"/>
          <w:sz w:val="20"/>
          <w:szCs w:val="20"/>
          <w:lang w:val="vi-VN"/>
        </w:rPr>
      </w:pPr>
      <w:r>
        <w:rPr>
          <w:rFonts w:cs="Times New Roman"/>
          <w:sz w:val="20"/>
          <w:szCs w:val="20"/>
          <w:lang w:val="vi-VN"/>
        </w:rPr>
        <w:t>- Bao bì nh</w:t>
      </w:r>
      <w:r>
        <w:rPr>
          <w:rFonts w:cs="Times New Roman"/>
          <w:sz w:val="20"/>
          <w:szCs w:val="20"/>
          <w:lang w:val="vi-VN"/>
        </w:rPr>
        <w:t>ự</w:t>
      </w:r>
      <w:r>
        <w:rPr>
          <w:rFonts w:cs="Times New Roman"/>
          <w:sz w:val="20"/>
          <w:szCs w:val="20"/>
          <w:lang w:val="vi-VN"/>
        </w:rPr>
        <w:t>a khó phân h</w:t>
      </w:r>
      <w:r>
        <w:rPr>
          <w:rFonts w:cs="Times New Roman"/>
          <w:sz w:val="20"/>
          <w:szCs w:val="20"/>
          <w:lang w:val="vi-VN"/>
        </w:rPr>
        <w:t>ủ</w:t>
      </w:r>
      <w:r>
        <w:rPr>
          <w:rFonts w:cs="Times New Roman"/>
          <w:sz w:val="20"/>
          <w:szCs w:val="20"/>
          <w:lang w:val="vi-VN"/>
        </w:rPr>
        <w:t>y sinh h</w:t>
      </w:r>
      <w:r>
        <w:rPr>
          <w:rFonts w:cs="Times New Roman"/>
          <w:sz w:val="20"/>
          <w:szCs w:val="20"/>
          <w:lang w:val="vi-VN"/>
        </w:rPr>
        <w:t>ọ</w:t>
      </w:r>
      <w:r>
        <w:rPr>
          <w:rFonts w:cs="Times New Roman"/>
          <w:sz w:val="20"/>
          <w:szCs w:val="20"/>
          <w:lang w:val="vi-VN"/>
        </w:rPr>
        <w:t>c là bao bì có thành ph</w:t>
      </w:r>
      <w:r>
        <w:rPr>
          <w:rFonts w:cs="Times New Roman"/>
          <w:sz w:val="20"/>
          <w:szCs w:val="20"/>
          <w:lang w:val="vi-VN"/>
        </w:rPr>
        <w:t>ầ</w:t>
      </w:r>
      <w:r>
        <w:rPr>
          <w:rFonts w:cs="Times New Roman"/>
          <w:sz w:val="20"/>
          <w:szCs w:val="20"/>
          <w:lang w:val="vi-VN"/>
        </w:rPr>
        <w:t>n chí</w:t>
      </w:r>
      <w:r>
        <w:rPr>
          <w:rFonts w:cs="Times New Roman"/>
          <w:sz w:val="20"/>
          <w:szCs w:val="20"/>
          <w:lang w:val="vi-VN"/>
        </w:rPr>
        <w:t>nh là polyme có ngu</w:t>
      </w:r>
      <w:r>
        <w:rPr>
          <w:rFonts w:cs="Times New Roman"/>
          <w:sz w:val="20"/>
          <w:szCs w:val="20"/>
          <w:lang w:val="vi-VN"/>
        </w:rPr>
        <w:t>ồ</w:t>
      </w:r>
      <w:r>
        <w:rPr>
          <w:rFonts w:cs="Times New Roman"/>
          <w:sz w:val="20"/>
          <w:szCs w:val="20"/>
          <w:lang w:val="vi-VN"/>
        </w:rPr>
        <w:t>n g</w:t>
      </w:r>
      <w:r>
        <w:rPr>
          <w:rFonts w:cs="Times New Roman"/>
          <w:sz w:val="20"/>
          <w:szCs w:val="20"/>
          <w:lang w:val="vi-VN"/>
        </w:rPr>
        <w:t>ố</w:t>
      </w:r>
      <w:r>
        <w:rPr>
          <w:rFonts w:cs="Times New Roman"/>
          <w:sz w:val="20"/>
          <w:szCs w:val="20"/>
          <w:lang w:val="vi-VN"/>
        </w:rPr>
        <w:t>c t</w:t>
      </w:r>
      <w:r>
        <w:rPr>
          <w:rFonts w:cs="Times New Roman"/>
          <w:sz w:val="20"/>
          <w:szCs w:val="20"/>
          <w:lang w:val="vi-VN"/>
        </w:rPr>
        <w:t>ừ</w:t>
      </w:r>
      <w:r>
        <w:rPr>
          <w:rFonts w:cs="Times New Roman"/>
          <w:sz w:val="20"/>
          <w:szCs w:val="20"/>
          <w:lang w:val="vi-VN"/>
        </w:rPr>
        <w:t xml:space="preserve"> d</w:t>
      </w:r>
      <w:r>
        <w:rPr>
          <w:rFonts w:cs="Times New Roman"/>
          <w:sz w:val="20"/>
          <w:szCs w:val="20"/>
          <w:lang w:val="vi-VN"/>
        </w:rPr>
        <w:t>ầ</w:t>
      </w:r>
      <w:r>
        <w:rPr>
          <w:rFonts w:cs="Times New Roman"/>
          <w:sz w:val="20"/>
          <w:szCs w:val="20"/>
          <w:lang w:val="vi-VN"/>
        </w:rPr>
        <w:t>u m</w:t>
      </w:r>
      <w:r>
        <w:rPr>
          <w:rFonts w:cs="Times New Roman"/>
          <w:sz w:val="20"/>
          <w:szCs w:val="20"/>
          <w:lang w:val="vi-VN"/>
        </w:rPr>
        <w:t>ỏ</w:t>
      </w:r>
      <w:r>
        <w:rPr>
          <w:rFonts w:cs="Times New Roman"/>
          <w:sz w:val="20"/>
          <w:szCs w:val="20"/>
          <w:lang w:val="vi-VN"/>
        </w:rPr>
        <w:t xml:space="preserve"> và thư</w:t>
      </w:r>
      <w:r>
        <w:rPr>
          <w:rFonts w:cs="Times New Roman"/>
          <w:sz w:val="20"/>
          <w:szCs w:val="20"/>
          <w:lang w:val="vi-VN"/>
        </w:rPr>
        <w:t>ờ</w:t>
      </w:r>
      <w:r>
        <w:rPr>
          <w:rFonts w:cs="Times New Roman"/>
          <w:sz w:val="20"/>
          <w:szCs w:val="20"/>
          <w:lang w:val="vi-VN"/>
        </w:rPr>
        <w:t>ng khó phân h</w:t>
      </w:r>
      <w:r>
        <w:rPr>
          <w:rFonts w:cs="Times New Roman"/>
          <w:sz w:val="20"/>
          <w:szCs w:val="20"/>
          <w:lang w:val="vi-VN"/>
        </w:rPr>
        <w:t>ủ</w:t>
      </w:r>
      <w:r>
        <w:rPr>
          <w:rFonts w:cs="Times New Roman"/>
          <w:sz w:val="20"/>
          <w:szCs w:val="20"/>
          <w:lang w:val="vi-VN"/>
        </w:rPr>
        <w:t>y, lâu phân h</w:t>
      </w:r>
      <w:r>
        <w:rPr>
          <w:rFonts w:cs="Times New Roman"/>
          <w:sz w:val="20"/>
          <w:szCs w:val="20"/>
          <w:lang w:val="vi-VN"/>
        </w:rPr>
        <w:t>ủ</w:t>
      </w:r>
      <w:r>
        <w:rPr>
          <w:rFonts w:cs="Times New Roman"/>
          <w:sz w:val="20"/>
          <w:szCs w:val="20"/>
          <w:lang w:val="vi-VN"/>
        </w:rPr>
        <w:t>y trong môi trư</w:t>
      </w:r>
      <w:r>
        <w:rPr>
          <w:rFonts w:cs="Times New Roman"/>
          <w:sz w:val="20"/>
          <w:szCs w:val="20"/>
          <w:lang w:val="vi-VN"/>
        </w:rPr>
        <w:t>ờ</w:t>
      </w:r>
      <w:r>
        <w:rPr>
          <w:rFonts w:cs="Times New Roman"/>
          <w:sz w:val="20"/>
          <w:szCs w:val="20"/>
          <w:lang w:val="vi-VN"/>
        </w:rPr>
        <w:t>ng th</w:t>
      </w:r>
      <w:r>
        <w:rPr>
          <w:rFonts w:cs="Times New Roman"/>
          <w:sz w:val="20"/>
          <w:szCs w:val="20"/>
          <w:lang w:val="vi-VN"/>
        </w:rPr>
        <w:t>ả</w:t>
      </w:r>
      <w:r>
        <w:rPr>
          <w:rFonts w:cs="Times New Roman"/>
          <w:sz w:val="20"/>
          <w:szCs w:val="20"/>
          <w:lang w:val="vi-VN"/>
        </w:rPr>
        <w:t>i b</w:t>
      </w:r>
      <w:r>
        <w:rPr>
          <w:rFonts w:cs="Times New Roman"/>
          <w:sz w:val="20"/>
          <w:szCs w:val="20"/>
          <w:lang w:val="vi-VN"/>
        </w:rPr>
        <w:t>ỏ</w:t>
      </w:r>
      <w:r>
        <w:rPr>
          <w:rFonts w:cs="Times New Roman"/>
          <w:sz w:val="20"/>
          <w:szCs w:val="20"/>
          <w:lang w:val="vi-VN"/>
        </w:rPr>
        <w:t xml:space="preserve">. </w:t>
      </w:r>
    </w:p>
    <w:p w:rsidR="00327B50" w:rsidRDefault="009A3163">
      <w:pPr>
        <w:spacing w:after="0" w:line="240" w:lineRule="auto"/>
        <w:ind w:firstLine="567"/>
        <w:jc w:val="both"/>
        <w:rPr>
          <w:rFonts w:eastAsia="Times New Roman" w:cs="Times New Roman"/>
          <w:sz w:val="20"/>
          <w:szCs w:val="20"/>
          <w:lang w:val="vi-VN"/>
        </w:rPr>
      </w:pPr>
      <w:r>
        <w:rPr>
          <w:rFonts w:eastAsia="Times New Roman" w:cs="Times New Roman"/>
          <w:sz w:val="20"/>
          <w:szCs w:val="20"/>
          <w:lang w:val="vi-VN"/>
        </w:rPr>
        <w:t xml:space="preserve">- Nguồn gốc phát sinh chất thải nhựa: (1) Hoạt động văn hóa, thể thao, du lịch; (2) hoạt động kinh tế biển; (3) từ hoạt động sinh hoạt hàng ngày của các hộ </w:t>
      </w:r>
      <w:r>
        <w:rPr>
          <w:rFonts w:eastAsia="Times New Roman" w:cs="Times New Roman"/>
          <w:sz w:val="20"/>
          <w:szCs w:val="20"/>
          <w:lang w:val="vi-VN"/>
        </w:rPr>
        <w:t>gia đình, cá nhân; (4) từ hoạt động sản xuất, kinh doanh; (5) từ các khu vực công cộng.</w:t>
      </w:r>
    </w:p>
    <w:p w:rsidR="00327B50" w:rsidRDefault="009A3163">
      <w:pPr>
        <w:spacing w:after="0" w:line="240" w:lineRule="auto"/>
        <w:ind w:firstLine="567"/>
        <w:jc w:val="both"/>
        <w:rPr>
          <w:rFonts w:cs="Times New Roman"/>
          <w:sz w:val="20"/>
          <w:szCs w:val="20"/>
          <w:lang w:val="vi-VN"/>
        </w:rPr>
      </w:pPr>
      <w:r>
        <w:rPr>
          <w:rFonts w:eastAsia="Times New Roman" w:cs="Times New Roman"/>
          <w:sz w:val="20"/>
          <w:szCs w:val="20"/>
          <w:lang w:val="vi-VN"/>
        </w:rPr>
        <w:t>- Đối với tổ chức, cá nhân sản xuất, nhập khẩu sản phẩm nhựa sử dụng một lần, bao bì khó phân hủy sinh học phải thực hiện trách nhiệm tái chế, xử lý theo quy định.</w:t>
      </w:r>
    </w:p>
  </w:footnote>
  <w:footnote w:id="40">
    <w:p w:rsidR="00327B50" w:rsidRDefault="009A3163">
      <w:pPr>
        <w:pStyle w:val="FootnoteText"/>
        <w:ind w:firstLine="567"/>
        <w:jc w:val="both"/>
        <w:rPr>
          <w:rFonts w:cs="Times New Roman"/>
          <w:lang w:val="vi-VN"/>
        </w:rPr>
      </w:pPr>
      <w:r>
        <w:rPr>
          <w:rStyle w:val="FootnoteReference"/>
          <w:rFonts w:cs="Times New Roman"/>
        </w:rPr>
        <w:footnoteRef/>
      </w:r>
      <w:r>
        <w:rPr>
          <w:rFonts w:cs="Times New Roman"/>
          <w:lang w:val="vi-VN"/>
        </w:rPr>
        <w:t xml:space="preserve"> Yêu c</w:t>
      </w:r>
      <w:r>
        <w:rPr>
          <w:rFonts w:cs="Times New Roman"/>
          <w:lang w:val="vi-VN"/>
        </w:rPr>
        <w:t>ầ</w:t>
      </w:r>
      <w:r>
        <w:rPr>
          <w:rFonts w:cs="Times New Roman"/>
          <w:lang w:val="vi-VN"/>
        </w:rPr>
        <w:t>u k</w:t>
      </w:r>
      <w:r>
        <w:rPr>
          <w:rFonts w:cs="Times New Roman"/>
          <w:lang w:val="vi-VN"/>
        </w:rPr>
        <w:t>ỹ</w:t>
      </w:r>
      <w:r>
        <w:rPr>
          <w:rFonts w:cs="Times New Roman"/>
          <w:lang w:val="vi-VN"/>
        </w:rPr>
        <w:t xml:space="preserve"> thu</w:t>
      </w:r>
      <w:r>
        <w:rPr>
          <w:rFonts w:cs="Times New Roman"/>
          <w:lang w:val="vi-VN"/>
        </w:rPr>
        <w:t>ậ</w:t>
      </w:r>
      <w:r>
        <w:rPr>
          <w:rFonts w:cs="Times New Roman"/>
          <w:lang w:val="vi-VN"/>
        </w:rPr>
        <w:t>t v</w:t>
      </w:r>
      <w:r>
        <w:rPr>
          <w:rFonts w:cs="Times New Roman"/>
          <w:lang w:val="vi-VN"/>
        </w:rPr>
        <w:t>ề</w:t>
      </w:r>
      <w:r>
        <w:rPr>
          <w:rFonts w:cs="Times New Roman"/>
          <w:lang w:val="vi-VN"/>
        </w:rPr>
        <w:t xml:space="preserve"> b</w:t>
      </w:r>
      <w:r>
        <w:rPr>
          <w:rFonts w:cs="Times New Roman"/>
          <w:lang w:val="vi-VN"/>
        </w:rPr>
        <w:t>ả</w:t>
      </w:r>
      <w:r>
        <w:rPr>
          <w:rFonts w:cs="Times New Roman"/>
          <w:lang w:val="vi-VN"/>
        </w:rPr>
        <w:t>o v</w:t>
      </w:r>
      <w:r>
        <w:rPr>
          <w:rFonts w:cs="Times New Roman"/>
          <w:lang w:val="vi-VN"/>
        </w:rPr>
        <w:t>ệ</w:t>
      </w:r>
      <w:r>
        <w:rPr>
          <w:rFonts w:cs="Times New Roman"/>
          <w:lang w:val="vi-VN"/>
        </w:rPr>
        <w:t xml:space="preserve"> môi trư</w:t>
      </w:r>
      <w:r>
        <w:rPr>
          <w:rFonts w:cs="Times New Roman"/>
          <w:lang w:val="vi-VN"/>
        </w:rPr>
        <w:t>ờ</w:t>
      </w:r>
      <w:r>
        <w:rPr>
          <w:rFonts w:cs="Times New Roman"/>
          <w:lang w:val="vi-VN"/>
        </w:rPr>
        <w:t>ng theo quy đ</w:t>
      </w:r>
      <w:r>
        <w:rPr>
          <w:rFonts w:cs="Times New Roman"/>
          <w:lang w:val="vi-VN"/>
        </w:rPr>
        <w:t>ị</w:t>
      </w:r>
      <w:r>
        <w:rPr>
          <w:rFonts w:cs="Times New Roman"/>
          <w:lang w:val="vi-VN"/>
        </w:rPr>
        <w:t>nh t</w:t>
      </w:r>
      <w:r>
        <w:rPr>
          <w:rFonts w:cs="Times New Roman"/>
          <w:lang w:val="vi-VN"/>
        </w:rPr>
        <w:t>ạ</w:t>
      </w:r>
      <w:r>
        <w:rPr>
          <w:rFonts w:cs="Times New Roman"/>
          <w:lang w:val="vi-VN"/>
        </w:rPr>
        <w:t>i Đi</w:t>
      </w:r>
      <w:r>
        <w:rPr>
          <w:rFonts w:cs="Times New Roman"/>
          <w:lang w:val="vi-VN"/>
        </w:rPr>
        <w:t>ề</w:t>
      </w:r>
      <w:r>
        <w:rPr>
          <w:rFonts w:cs="Times New Roman"/>
          <w:lang w:val="vi-VN"/>
        </w:rPr>
        <w:t xml:space="preserve">u 76 </w:t>
      </w:r>
      <w:r>
        <w:rPr>
          <w:rStyle w:val="fontstyle01"/>
          <w:color w:val="auto"/>
          <w:sz w:val="20"/>
          <w:szCs w:val="20"/>
          <w:lang w:val="vi-VN"/>
        </w:rPr>
        <w:t>Lu</w:t>
      </w:r>
      <w:r>
        <w:rPr>
          <w:rStyle w:val="fontstyle01"/>
          <w:color w:val="auto"/>
          <w:sz w:val="20"/>
          <w:szCs w:val="20"/>
          <w:lang w:val="vi-VN"/>
        </w:rPr>
        <w:t>ậ</w:t>
      </w:r>
      <w:r>
        <w:rPr>
          <w:rStyle w:val="fontstyle01"/>
          <w:color w:val="auto"/>
          <w:sz w:val="20"/>
          <w:szCs w:val="20"/>
          <w:lang w:val="vi-VN"/>
        </w:rPr>
        <w:t>t B</w:t>
      </w:r>
      <w:r>
        <w:rPr>
          <w:rStyle w:val="fontstyle01"/>
          <w:color w:val="auto"/>
          <w:sz w:val="20"/>
          <w:szCs w:val="20"/>
          <w:lang w:val="vi-VN"/>
        </w:rPr>
        <w:t>ả</w:t>
      </w:r>
      <w:r>
        <w:rPr>
          <w:rStyle w:val="fontstyle01"/>
          <w:color w:val="auto"/>
          <w:sz w:val="20"/>
          <w:szCs w:val="20"/>
          <w:lang w:val="vi-VN"/>
        </w:rPr>
        <w:t>o v</w:t>
      </w:r>
      <w:r>
        <w:rPr>
          <w:rStyle w:val="fontstyle01"/>
          <w:color w:val="auto"/>
          <w:sz w:val="20"/>
          <w:szCs w:val="20"/>
          <w:lang w:val="vi-VN"/>
        </w:rPr>
        <w:t>ệ</w:t>
      </w:r>
      <w:r>
        <w:rPr>
          <w:rStyle w:val="fontstyle01"/>
          <w:color w:val="auto"/>
          <w:sz w:val="20"/>
          <w:szCs w:val="20"/>
          <w:lang w:val="vi-VN"/>
        </w:rPr>
        <w:t xml:space="preserve"> môi trư</w:t>
      </w:r>
      <w:r>
        <w:rPr>
          <w:rStyle w:val="fontstyle01"/>
          <w:color w:val="auto"/>
          <w:sz w:val="20"/>
          <w:szCs w:val="20"/>
          <w:lang w:val="vi-VN"/>
        </w:rPr>
        <w:t>ờ</w:t>
      </w:r>
      <w:r>
        <w:rPr>
          <w:rStyle w:val="fontstyle01"/>
          <w:color w:val="auto"/>
          <w:sz w:val="20"/>
          <w:szCs w:val="20"/>
          <w:lang w:val="vi-VN"/>
        </w:rPr>
        <w:t>ng năm 2020 và Đi</w:t>
      </w:r>
      <w:r>
        <w:rPr>
          <w:rStyle w:val="fontstyle01"/>
          <w:color w:val="auto"/>
          <w:sz w:val="20"/>
          <w:szCs w:val="20"/>
          <w:lang w:val="vi-VN"/>
        </w:rPr>
        <w:t>ề</w:t>
      </w:r>
      <w:r>
        <w:rPr>
          <w:rStyle w:val="fontstyle01"/>
          <w:color w:val="auto"/>
          <w:sz w:val="20"/>
          <w:szCs w:val="20"/>
          <w:lang w:val="vi-VN"/>
        </w:rPr>
        <w:t>u 26 Thông tư s</w:t>
      </w:r>
      <w:r>
        <w:rPr>
          <w:rStyle w:val="fontstyle01"/>
          <w:color w:val="auto"/>
          <w:sz w:val="20"/>
          <w:szCs w:val="20"/>
          <w:lang w:val="vi-VN"/>
        </w:rPr>
        <w:t>ố</w:t>
      </w:r>
      <w:r>
        <w:rPr>
          <w:rStyle w:val="fontstyle01"/>
          <w:color w:val="auto"/>
          <w:sz w:val="20"/>
          <w:szCs w:val="20"/>
          <w:lang w:val="vi-VN"/>
        </w:rPr>
        <w:t xml:space="preserve"> 02/2022/TT-BTNMT ngày 10/01/2022 c</w:t>
      </w:r>
      <w:r>
        <w:rPr>
          <w:rStyle w:val="fontstyle01"/>
          <w:color w:val="auto"/>
          <w:sz w:val="20"/>
          <w:szCs w:val="20"/>
          <w:lang w:val="vi-VN"/>
        </w:rPr>
        <w:t>ủ</w:t>
      </w:r>
      <w:r>
        <w:rPr>
          <w:rStyle w:val="fontstyle01"/>
          <w:color w:val="auto"/>
          <w:sz w:val="20"/>
          <w:szCs w:val="20"/>
          <w:lang w:val="vi-VN"/>
        </w:rPr>
        <w:t>a B</w:t>
      </w:r>
      <w:r>
        <w:rPr>
          <w:rStyle w:val="fontstyle01"/>
          <w:color w:val="auto"/>
          <w:sz w:val="20"/>
          <w:szCs w:val="20"/>
          <w:lang w:val="vi-VN"/>
        </w:rPr>
        <w:t>ộ</w:t>
      </w:r>
      <w:r>
        <w:rPr>
          <w:rStyle w:val="fontstyle01"/>
          <w:color w:val="auto"/>
          <w:sz w:val="20"/>
          <w:szCs w:val="20"/>
          <w:lang w:val="vi-VN"/>
        </w:rPr>
        <w:t xml:space="preserve"> Tài nguyên và Môi trư</w:t>
      </w:r>
      <w:r>
        <w:rPr>
          <w:rStyle w:val="fontstyle01"/>
          <w:color w:val="auto"/>
          <w:sz w:val="20"/>
          <w:szCs w:val="20"/>
          <w:lang w:val="vi-VN"/>
        </w:rPr>
        <w:t>ờ</w:t>
      </w:r>
      <w:r>
        <w:rPr>
          <w:rStyle w:val="fontstyle01"/>
          <w:color w:val="auto"/>
          <w:sz w:val="20"/>
          <w:szCs w:val="20"/>
          <w:lang w:val="vi-VN"/>
        </w:rPr>
        <w:t>ng.</w:t>
      </w:r>
    </w:p>
  </w:footnote>
  <w:footnote w:id="41">
    <w:p w:rsidR="00327B50" w:rsidRDefault="009A3163">
      <w:pPr>
        <w:spacing w:after="0" w:line="240" w:lineRule="auto"/>
        <w:ind w:firstLine="567"/>
        <w:jc w:val="both"/>
        <w:rPr>
          <w:rFonts w:cs="Times New Roman"/>
          <w:sz w:val="20"/>
          <w:szCs w:val="20"/>
          <w:lang w:val="vi-VN"/>
        </w:rPr>
      </w:pPr>
      <w:r>
        <w:rPr>
          <w:rStyle w:val="FootnoteReference"/>
          <w:rFonts w:cs="Times New Roman"/>
          <w:sz w:val="20"/>
          <w:szCs w:val="20"/>
        </w:rPr>
        <w:footnoteRef/>
      </w:r>
      <w:r>
        <w:rPr>
          <w:rFonts w:cs="Times New Roman"/>
          <w:sz w:val="20"/>
          <w:szCs w:val="20"/>
          <w:lang w:val="vi-VN"/>
        </w:rPr>
        <w:t xml:space="preserve"> Quy đ</w:t>
      </w:r>
      <w:r>
        <w:rPr>
          <w:rFonts w:cs="Times New Roman"/>
          <w:sz w:val="20"/>
          <w:szCs w:val="20"/>
          <w:lang w:val="vi-VN"/>
        </w:rPr>
        <w:t>ị</w:t>
      </w:r>
      <w:r>
        <w:rPr>
          <w:rFonts w:cs="Times New Roman"/>
          <w:sz w:val="20"/>
          <w:szCs w:val="20"/>
          <w:lang w:val="vi-VN"/>
        </w:rPr>
        <w:t>nh v</w:t>
      </w:r>
      <w:r>
        <w:rPr>
          <w:rFonts w:cs="Times New Roman"/>
          <w:sz w:val="20"/>
          <w:szCs w:val="20"/>
          <w:lang w:val="vi-VN"/>
        </w:rPr>
        <w:t>ề</w:t>
      </w:r>
      <w:r>
        <w:rPr>
          <w:rFonts w:cs="Times New Roman"/>
          <w:sz w:val="20"/>
          <w:szCs w:val="20"/>
          <w:lang w:val="vi-VN"/>
        </w:rPr>
        <w:t xml:space="preserve"> nư</w:t>
      </w:r>
      <w:r>
        <w:rPr>
          <w:rFonts w:cs="Times New Roman"/>
          <w:sz w:val="20"/>
          <w:szCs w:val="20"/>
          <w:lang w:val="vi-VN"/>
        </w:rPr>
        <w:t>ớ</w:t>
      </w:r>
      <w:r>
        <w:rPr>
          <w:rFonts w:cs="Times New Roman"/>
          <w:sz w:val="20"/>
          <w:szCs w:val="20"/>
          <w:lang w:val="vi-VN"/>
        </w:rPr>
        <w:t>c s</w:t>
      </w:r>
      <w:r>
        <w:rPr>
          <w:rFonts w:cs="Times New Roman"/>
          <w:sz w:val="20"/>
          <w:szCs w:val="20"/>
          <w:lang w:val="vi-VN"/>
        </w:rPr>
        <w:t>ạ</w:t>
      </w:r>
      <w:r>
        <w:rPr>
          <w:rFonts w:cs="Times New Roman"/>
          <w:sz w:val="20"/>
          <w:szCs w:val="20"/>
          <w:lang w:val="vi-VN"/>
        </w:rPr>
        <w:t>ch:</w:t>
      </w:r>
    </w:p>
    <w:p w:rsidR="00327B50" w:rsidRDefault="009A3163">
      <w:pPr>
        <w:spacing w:after="0" w:line="240" w:lineRule="auto"/>
        <w:ind w:firstLine="567"/>
        <w:jc w:val="both"/>
        <w:rPr>
          <w:rFonts w:cs="Times New Roman"/>
          <w:sz w:val="20"/>
          <w:szCs w:val="20"/>
          <w:lang w:val="vi-VN"/>
        </w:rPr>
      </w:pPr>
      <w:r>
        <w:rPr>
          <w:rFonts w:cs="Times New Roman"/>
          <w:sz w:val="20"/>
          <w:szCs w:val="20"/>
          <w:lang w:val="vi-VN"/>
        </w:rPr>
        <w:t xml:space="preserve">- </w:t>
      </w:r>
      <w:r>
        <w:rPr>
          <w:rFonts w:cs="Times New Roman"/>
          <w:iCs/>
          <w:sz w:val="20"/>
          <w:szCs w:val="20"/>
          <w:lang w:val="vi-VN"/>
        </w:rPr>
        <w:t>Nư</w:t>
      </w:r>
      <w:r>
        <w:rPr>
          <w:rFonts w:cs="Times New Roman"/>
          <w:iCs/>
          <w:sz w:val="20"/>
          <w:szCs w:val="20"/>
          <w:lang w:val="vi-VN"/>
        </w:rPr>
        <w:t>ớ</w:t>
      </w:r>
      <w:r>
        <w:rPr>
          <w:rFonts w:cs="Times New Roman"/>
          <w:iCs/>
          <w:sz w:val="20"/>
          <w:szCs w:val="20"/>
          <w:lang w:val="vi-VN"/>
        </w:rPr>
        <w:t>c s</w:t>
      </w:r>
      <w:r>
        <w:rPr>
          <w:rFonts w:cs="Times New Roman"/>
          <w:iCs/>
          <w:sz w:val="20"/>
          <w:szCs w:val="20"/>
          <w:lang w:val="vi-VN"/>
        </w:rPr>
        <w:t>ạ</w:t>
      </w:r>
      <w:r>
        <w:rPr>
          <w:rFonts w:cs="Times New Roman"/>
          <w:iCs/>
          <w:sz w:val="20"/>
          <w:szCs w:val="20"/>
          <w:lang w:val="vi-VN"/>
        </w:rPr>
        <w:t>ch đ</w:t>
      </w:r>
      <w:r>
        <w:rPr>
          <w:rFonts w:cs="Times New Roman"/>
          <w:iCs/>
          <w:sz w:val="20"/>
          <w:szCs w:val="20"/>
          <w:lang w:val="vi-VN"/>
        </w:rPr>
        <w:t>ạ</w:t>
      </w:r>
      <w:r>
        <w:rPr>
          <w:rFonts w:cs="Times New Roman"/>
          <w:iCs/>
          <w:sz w:val="20"/>
          <w:szCs w:val="20"/>
          <w:lang w:val="vi-VN"/>
        </w:rPr>
        <w:t>t quy chu</w:t>
      </w:r>
      <w:r>
        <w:rPr>
          <w:rFonts w:cs="Times New Roman"/>
          <w:iCs/>
          <w:sz w:val="20"/>
          <w:szCs w:val="20"/>
          <w:lang w:val="vi-VN"/>
        </w:rPr>
        <w:t>ẩ</w:t>
      </w:r>
      <w:r>
        <w:rPr>
          <w:rFonts w:cs="Times New Roman"/>
          <w:iCs/>
          <w:sz w:val="20"/>
          <w:szCs w:val="20"/>
          <w:lang w:val="vi-VN"/>
        </w:rPr>
        <w:t>n là nư</w:t>
      </w:r>
      <w:r>
        <w:rPr>
          <w:rFonts w:cs="Times New Roman"/>
          <w:iCs/>
          <w:sz w:val="20"/>
          <w:szCs w:val="20"/>
          <w:lang w:val="vi-VN"/>
        </w:rPr>
        <w:t>ớ</w:t>
      </w:r>
      <w:r>
        <w:rPr>
          <w:rFonts w:cs="Times New Roman"/>
          <w:iCs/>
          <w:sz w:val="20"/>
          <w:szCs w:val="20"/>
          <w:lang w:val="vi-VN"/>
        </w:rPr>
        <w:t>c có các thôn</w:t>
      </w:r>
      <w:r>
        <w:rPr>
          <w:rFonts w:cs="Times New Roman"/>
          <w:iCs/>
          <w:sz w:val="20"/>
          <w:szCs w:val="20"/>
          <w:lang w:val="vi-VN"/>
        </w:rPr>
        <w:t>g s</w:t>
      </w:r>
      <w:r>
        <w:rPr>
          <w:rFonts w:cs="Times New Roman"/>
          <w:iCs/>
          <w:sz w:val="20"/>
          <w:szCs w:val="20"/>
          <w:lang w:val="vi-VN"/>
        </w:rPr>
        <w:t>ố</w:t>
      </w:r>
      <w:r>
        <w:rPr>
          <w:rFonts w:cs="Times New Roman"/>
          <w:iCs/>
          <w:sz w:val="20"/>
          <w:szCs w:val="20"/>
          <w:lang w:val="vi-VN"/>
        </w:rPr>
        <w:t xml:space="preserve"> ch</w:t>
      </w:r>
      <w:r>
        <w:rPr>
          <w:rFonts w:cs="Times New Roman"/>
          <w:iCs/>
          <w:sz w:val="20"/>
          <w:szCs w:val="20"/>
          <w:lang w:val="vi-VN"/>
        </w:rPr>
        <w:t>ấ</w:t>
      </w:r>
      <w:r>
        <w:rPr>
          <w:rFonts w:cs="Times New Roman"/>
          <w:iCs/>
          <w:sz w:val="20"/>
          <w:szCs w:val="20"/>
          <w:lang w:val="vi-VN"/>
        </w:rPr>
        <w:t>t lư</w:t>
      </w:r>
      <w:r>
        <w:rPr>
          <w:rFonts w:cs="Times New Roman"/>
          <w:iCs/>
          <w:sz w:val="20"/>
          <w:szCs w:val="20"/>
          <w:lang w:val="vi-VN"/>
        </w:rPr>
        <w:t>ợ</w:t>
      </w:r>
      <w:r>
        <w:rPr>
          <w:rFonts w:cs="Times New Roman"/>
          <w:iCs/>
          <w:sz w:val="20"/>
          <w:szCs w:val="20"/>
          <w:lang w:val="vi-VN"/>
        </w:rPr>
        <w:t xml:space="preserve">ng đáp </w:t>
      </w:r>
      <w:r>
        <w:rPr>
          <w:rFonts w:cs="Times New Roman"/>
          <w:iCs/>
          <w:sz w:val="20"/>
          <w:szCs w:val="20"/>
          <w:lang w:val="vi-VN"/>
        </w:rPr>
        <w:t>ứ</w:t>
      </w:r>
      <w:r>
        <w:rPr>
          <w:rFonts w:cs="Times New Roman"/>
          <w:iCs/>
          <w:sz w:val="20"/>
          <w:szCs w:val="20"/>
          <w:lang w:val="vi-VN"/>
        </w:rPr>
        <w:t>ng các tiêu chu</w:t>
      </w:r>
      <w:r>
        <w:rPr>
          <w:rFonts w:cs="Times New Roman"/>
          <w:iCs/>
          <w:sz w:val="20"/>
          <w:szCs w:val="20"/>
          <w:lang w:val="vi-VN"/>
        </w:rPr>
        <w:t>ẩ</w:t>
      </w:r>
      <w:r>
        <w:rPr>
          <w:rFonts w:cs="Times New Roman"/>
          <w:iCs/>
          <w:sz w:val="20"/>
          <w:szCs w:val="20"/>
          <w:lang w:val="vi-VN"/>
        </w:rPr>
        <w:t>n theo quy đ</w:t>
      </w:r>
      <w:r>
        <w:rPr>
          <w:rFonts w:cs="Times New Roman"/>
          <w:iCs/>
          <w:sz w:val="20"/>
          <w:szCs w:val="20"/>
          <w:lang w:val="vi-VN"/>
        </w:rPr>
        <w:t>ị</w:t>
      </w:r>
      <w:r>
        <w:rPr>
          <w:rFonts w:cs="Times New Roman"/>
          <w:iCs/>
          <w:sz w:val="20"/>
          <w:szCs w:val="20"/>
          <w:lang w:val="vi-VN"/>
        </w:rPr>
        <w:t>nh do UBND t</w:t>
      </w:r>
      <w:r>
        <w:rPr>
          <w:rFonts w:cs="Times New Roman"/>
          <w:iCs/>
          <w:sz w:val="20"/>
          <w:szCs w:val="20"/>
          <w:lang w:val="vi-VN"/>
        </w:rPr>
        <w:t>ỉ</w:t>
      </w:r>
      <w:r>
        <w:rPr>
          <w:rFonts w:cs="Times New Roman"/>
          <w:iCs/>
          <w:sz w:val="20"/>
          <w:szCs w:val="20"/>
          <w:lang w:val="vi-VN"/>
        </w:rPr>
        <w:t>nh ban hành</w:t>
      </w:r>
      <w:r>
        <w:rPr>
          <w:rFonts w:cs="Times New Roman"/>
          <w:sz w:val="20"/>
          <w:szCs w:val="20"/>
          <w:lang w:val="vi-VN"/>
        </w:rPr>
        <w:t>.</w:t>
      </w:r>
    </w:p>
    <w:p w:rsidR="00327B50" w:rsidRDefault="009A3163">
      <w:pPr>
        <w:spacing w:after="0" w:line="240" w:lineRule="auto"/>
        <w:ind w:firstLine="567"/>
        <w:jc w:val="both"/>
        <w:rPr>
          <w:rFonts w:cs="Times New Roman"/>
          <w:sz w:val="20"/>
          <w:szCs w:val="20"/>
          <w:lang w:val="vi-VN"/>
        </w:rPr>
      </w:pPr>
      <w:r>
        <w:rPr>
          <w:rFonts w:cs="Times New Roman"/>
          <w:sz w:val="20"/>
          <w:szCs w:val="20"/>
          <w:lang w:val="vi-VN"/>
        </w:rPr>
        <w:t>- Nư</w:t>
      </w:r>
      <w:r>
        <w:rPr>
          <w:rFonts w:cs="Times New Roman"/>
          <w:sz w:val="20"/>
          <w:szCs w:val="20"/>
          <w:lang w:val="vi-VN"/>
        </w:rPr>
        <w:t>ớ</w:t>
      </w:r>
      <w:r>
        <w:rPr>
          <w:rFonts w:cs="Times New Roman"/>
          <w:sz w:val="20"/>
          <w:szCs w:val="20"/>
          <w:lang w:val="vi-VN"/>
        </w:rPr>
        <w:t>c s</w:t>
      </w:r>
      <w:r>
        <w:rPr>
          <w:rFonts w:cs="Times New Roman"/>
          <w:sz w:val="20"/>
          <w:szCs w:val="20"/>
          <w:lang w:val="vi-VN"/>
        </w:rPr>
        <w:t>ạ</w:t>
      </w:r>
      <w:r>
        <w:rPr>
          <w:rFonts w:cs="Times New Roman"/>
          <w:sz w:val="20"/>
          <w:szCs w:val="20"/>
          <w:lang w:val="vi-VN"/>
        </w:rPr>
        <w:t>ch đ</w:t>
      </w:r>
      <w:r>
        <w:rPr>
          <w:rFonts w:cs="Times New Roman"/>
          <w:sz w:val="20"/>
          <w:szCs w:val="20"/>
          <w:lang w:val="vi-VN"/>
        </w:rPr>
        <w:t>ạ</w:t>
      </w:r>
      <w:r>
        <w:rPr>
          <w:rFonts w:cs="Times New Roman"/>
          <w:sz w:val="20"/>
          <w:szCs w:val="20"/>
          <w:lang w:val="vi-VN"/>
        </w:rPr>
        <w:t>t quy chu</w:t>
      </w:r>
      <w:r>
        <w:rPr>
          <w:rFonts w:cs="Times New Roman"/>
          <w:sz w:val="20"/>
          <w:szCs w:val="20"/>
          <w:lang w:val="vi-VN"/>
        </w:rPr>
        <w:t>ẩ</w:t>
      </w:r>
      <w:r>
        <w:rPr>
          <w:rFonts w:cs="Times New Roman"/>
          <w:sz w:val="20"/>
          <w:szCs w:val="20"/>
          <w:lang w:val="vi-VN"/>
        </w:rPr>
        <w:t>n đư</w:t>
      </w:r>
      <w:r>
        <w:rPr>
          <w:rFonts w:cs="Times New Roman"/>
          <w:sz w:val="20"/>
          <w:szCs w:val="20"/>
          <w:lang w:val="vi-VN"/>
        </w:rPr>
        <w:t>ợ</w:t>
      </w:r>
      <w:r>
        <w:rPr>
          <w:rFonts w:cs="Times New Roman"/>
          <w:sz w:val="20"/>
          <w:szCs w:val="20"/>
          <w:lang w:val="vi-VN"/>
        </w:rPr>
        <w:t>c xác đ</w:t>
      </w:r>
      <w:r>
        <w:rPr>
          <w:rFonts w:cs="Times New Roman"/>
          <w:sz w:val="20"/>
          <w:szCs w:val="20"/>
          <w:lang w:val="vi-VN"/>
        </w:rPr>
        <w:t>ị</w:t>
      </w:r>
      <w:r>
        <w:rPr>
          <w:rFonts w:cs="Times New Roman"/>
          <w:sz w:val="20"/>
          <w:szCs w:val="20"/>
          <w:lang w:val="vi-VN"/>
        </w:rPr>
        <w:t>nh bao g</w:t>
      </w:r>
      <w:r>
        <w:rPr>
          <w:rFonts w:cs="Times New Roman"/>
          <w:sz w:val="20"/>
          <w:szCs w:val="20"/>
          <w:lang w:val="vi-VN"/>
        </w:rPr>
        <w:t>ồ</w:t>
      </w:r>
      <w:r>
        <w:rPr>
          <w:rFonts w:cs="Times New Roman"/>
          <w:sz w:val="20"/>
          <w:szCs w:val="20"/>
          <w:lang w:val="vi-VN"/>
        </w:rPr>
        <w:t>m nư</w:t>
      </w:r>
      <w:r>
        <w:rPr>
          <w:rFonts w:cs="Times New Roman"/>
          <w:sz w:val="20"/>
          <w:szCs w:val="20"/>
          <w:lang w:val="vi-VN"/>
        </w:rPr>
        <w:t>ớ</w:t>
      </w:r>
      <w:r>
        <w:rPr>
          <w:rFonts w:cs="Times New Roman"/>
          <w:sz w:val="20"/>
          <w:szCs w:val="20"/>
          <w:lang w:val="vi-VN"/>
        </w:rPr>
        <w:t>c t</w:t>
      </w:r>
      <w:r>
        <w:rPr>
          <w:rFonts w:cs="Times New Roman"/>
          <w:sz w:val="20"/>
          <w:szCs w:val="20"/>
          <w:lang w:val="vi-VN"/>
        </w:rPr>
        <w:t>ừ</w:t>
      </w:r>
      <w:r>
        <w:rPr>
          <w:rFonts w:cs="Times New Roman"/>
          <w:sz w:val="20"/>
          <w:szCs w:val="20"/>
          <w:lang w:val="vi-VN"/>
        </w:rPr>
        <w:t xml:space="preserve"> h</w:t>
      </w:r>
      <w:r>
        <w:rPr>
          <w:rFonts w:cs="Times New Roman"/>
          <w:sz w:val="20"/>
          <w:szCs w:val="20"/>
          <w:lang w:val="vi-VN"/>
        </w:rPr>
        <w:t>ệ</w:t>
      </w:r>
      <w:r>
        <w:rPr>
          <w:rFonts w:cs="Times New Roman"/>
          <w:sz w:val="20"/>
          <w:szCs w:val="20"/>
          <w:lang w:val="vi-VN"/>
        </w:rPr>
        <w:t xml:space="preserve"> th</w:t>
      </w:r>
      <w:r>
        <w:rPr>
          <w:rFonts w:cs="Times New Roman"/>
          <w:sz w:val="20"/>
          <w:szCs w:val="20"/>
          <w:lang w:val="vi-VN"/>
        </w:rPr>
        <w:t>ố</w:t>
      </w:r>
      <w:r>
        <w:rPr>
          <w:rFonts w:cs="Times New Roman"/>
          <w:sz w:val="20"/>
          <w:szCs w:val="20"/>
          <w:lang w:val="vi-VN"/>
        </w:rPr>
        <w:t>ng/ công trình c</w:t>
      </w:r>
      <w:r>
        <w:rPr>
          <w:rFonts w:cs="Times New Roman"/>
          <w:sz w:val="20"/>
          <w:szCs w:val="20"/>
          <w:lang w:val="vi-VN"/>
        </w:rPr>
        <w:t>ấ</w:t>
      </w:r>
      <w:r>
        <w:rPr>
          <w:rFonts w:cs="Times New Roman"/>
          <w:sz w:val="20"/>
          <w:szCs w:val="20"/>
          <w:lang w:val="vi-VN"/>
        </w:rPr>
        <w:t>p nư</w:t>
      </w:r>
      <w:r>
        <w:rPr>
          <w:rFonts w:cs="Times New Roman"/>
          <w:sz w:val="20"/>
          <w:szCs w:val="20"/>
          <w:lang w:val="vi-VN"/>
        </w:rPr>
        <w:t>ớ</w:t>
      </w:r>
      <w:r>
        <w:rPr>
          <w:rFonts w:cs="Times New Roman"/>
          <w:sz w:val="20"/>
          <w:szCs w:val="20"/>
          <w:lang w:val="vi-VN"/>
        </w:rPr>
        <w:t>c t</w:t>
      </w:r>
      <w:r>
        <w:rPr>
          <w:rFonts w:cs="Times New Roman"/>
          <w:sz w:val="20"/>
          <w:szCs w:val="20"/>
          <w:lang w:val="vi-VN"/>
        </w:rPr>
        <w:t>ậ</w:t>
      </w:r>
      <w:r>
        <w:rPr>
          <w:rFonts w:cs="Times New Roman"/>
          <w:sz w:val="20"/>
          <w:szCs w:val="20"/>
          <w:lang w:val="vi-VN"/>
        </w:rPr>
        <w:t>p trung và công trình c</w:t>
      </w:r>
      <w:r>
        <w:rPr>
          <w:rFonts w:cs="Times New Roman"/>
          <w:sz w:val="20"/>
          <w:szCs w:val="20"/>
          <w:lang w:val="vi-VN"/>
        </w:rPr>
        <w:t>ấ</w:t>
      </w:r>
      <w:r>
        <w:rPr>
          <w:rFonts w:cs="Times New Roman"/>
          <w:sz w:val="20"/>
          <w:szCs w:val="20"/>
          <w:lang w:val="vi-VN"/>
        </w:rPr>
        <w:t>p nư</w:t>
      </w:r>
      <w:r>
        <w:rPr>
          <w:rFonts w:cs="Times New Roman"/>
          <w:sz w:val="20"/>
          <w:szCs w:val="20"/>
          <w:lang w:val="vi-VN"/>
        </w:rPr>
        <w:t>ớ</w:t>
      </w:r>
      <w:r>
        <w:rPr>
          <w:rFonts w:cs="Times New Roman"/>
          <w:sz w:val="20"/>
          <w:szCs w:val="20"/>
          <w:lang w:val="vi-VN"/>
        </w:rPr>
        <w:t>c h</w:t>
      </w:r>
      <w:r>
        <w:rPr>
          <w:rFonts w:cs="Times New Roman"/>
          <w:sz w:val="20"/>
          <w:szCs w:val="20"/>
          <w:lang w:val="vi-VN"/>
        </w:rPr>
        <w:t>ộ</w:t>
      </w:r>
      <w:r>
        <w:rPr>
          <w:rFonts w:cs="Times New Roman"/>
          <w:sz w:val="20"/>
          <w:szCs w:val="20"/>
          <w:lang w:val="vi-VN"/>
        </w:rPr>
        <w:t xml:space="preserve"> gia đình có ch</w:t>
      </w:r>
      <w:r>
        <w:rPr>
          <w:rFonts w:cs="Times New Roman"/>
          <w:sz w:val="20"/>
          <w:szCs w:val="20"/>
          <w:lang w:val="vi-VN"/>
        </w:rPr>
        <w:t>ấ</w:t>
      </w:r>
      <w:r>
        <w:rPr>
          <w:rFonts w:cs="Times New Roman"/>
          <w:sz w:val="20"/>
          <w:szCs w:val="20"/>
          <w:lang w:val="vi-VN"/>
        </w:rPr>
        <w:t>t lư</w:t>
      </w:r>
      <w:r>
        <w:rPr>
          <w:rFonts w:cs="Times New Roman"/>
          <w:sz w:val="20"/>
          <w:szCs w:val="20"/>
          <w:lang w:val="vi-VN"/>
        </w:rPr>
        <w:t>ợ</w:t>
      </w:r>
      <w:r>
        <w:rPr>
          <w:rFonts w:cs="Times New Roman"/>
          <w:sz w:val="20"/>
          <w:szCs w:val="20"/>
          <w:lang w:val="vi-VN"/>
        </w:rPr>
        <w:t>ng nư</w:t>
      </w:r>
      <w:r>
        <w:rPr>
          <w:rFonts w:cs="Times New Roman"/>
          <w:sz w:val="20"/>
          <w:szCs w:val="20"/>
          <w:lang w:val="vi-VN"/>
        </w:rPr>
        <w:t>ớ</w:t>
      </w:r>
      <w:r>
        <w:rPr>
          <w:rFonts w:cs="Times New Roman"/>
          <w:sz w:val="20"/>
          <w:szCs w:val="20"/>
          <w:lang w:val="vi-VN"/>
        </w:rPr>
        <w:t xml:space="preserve">c đáp </w:t>
      </w:r>
      <w:r>
        <w:rPr>
          <w:rFonts w:cs="Times New Roman"/>
          <w:sz w:val="20"/>
          <w:szCs w:val="20"/>
          <w:lang w:val="vi-VN"/>
        </w:rPr>
        <w:t>ứ</w:t>
      </w:r>
      <w:r>
        <w:rPr>
          <w:rFonts w:cs="Times New Roman"/>
          <w:sz w:val="20"/>
          <w:szCs w:val="20"/>
          <w:lang w:val="vi-VN"/>
        </w:rPr>
        <w:t>ng Quy chu</w:t>
      </w:r>
      <w:r>
        <w:rPr>
          <w:rFonts w:cs="Times New Roman"/>
          <w:sz w:val="20"/>
          <w:szCs w:val="20"/>
          <w:lang w:val="vi-VN"/>
        </w:rPr>
        <w:t>ẩ</w:t>
      </w:r>
      <w:r>
        <w:rPr>
          <w:rFonts w:cs="Times New Roman"/>
          <w:sz w:val="20"/>
          <w:szCs w:val="20"/>
          <w:lang w:val="vi-VN"/>
        </w:rPr>
        <w:t>n đ</w:t>
      </w:r>
      <w:r>
        <w:rPr>
          <w:rFonts w:cs="Times New Roman"/>
          <w:sz w:val="20"/>
          <w:szCs w:val="20"/>
          <w:lang w:val="vi-VN"/>
        </w:rPr>
        <w:t>ị</w:t>
      </w:r>
      <w:r>
        <w:rPr>
          <w:rFonts w:cs="Times New Roman"/>
          <w:sz w:val="20"/>
          <w:szCs w:val="20"/>
          <w:lang w:val="vi-VN"/>
        </w:rPr>
        <w:t xml:space="preserve">a phương. </w:t>
      </w:r>
      <w:r>
        <w:rPr>
          <w:rStyle w:val="fontstyle01"/>
          <w:color w:val="auto"/>
          <w:sz w:val="20"/>
          <w:szCs w:val="20"/>
          <w:lang w:val="vi-VN"/>
        </w:rPr>
        <w:t>Nư</w:t>
      </w:r>
      <w:r>
        <w:rPr>
          <w:rStyle w:val="fontstyle01"/>
          <w:color w:val="auto"/>
          <w:sz w:val="20"/>
          <w:szCs w:val="20"/>
          <w:lang w:val="vi-VN"/>
        </w:rPr>
        <w:t>ớ</w:t>
      </w:r>
      <w:r>
        <w:rPr>
          <w:rStyle w:val="fontstyle01"/>
          <w:color w:val="auto"/>
          <w:sz w:val="20"/>
          <w:szCs w:val="20"/>
          <w:lang w:val="vi-VN"/>
        </w:rPr>
        <w:t>c s</w:t>
      </w:r>
      <w:r>
        <w:rPr>
          <w:rStyle w:val="fontstyle01"/>
          <w:color w:val="auto"/>
          <w:sz w:val="20"/>
          <w:szCs w:val="20"/>
          <w:lang w:val="vi-VN"/>
        </w:rPr>
        <w:t>ạ</w:t>
      </w:r>
      <w:r>
        <w:rPr>
          <w:rStyle w:val="fontstyle01"/>
          <w:color w:val="auto"/>
          <w:sz w:val="20"/>
          <w:szCs w:val="20"/>
          <w:lang w:val="vi-VN"/>
        </w:rPr>
        <w:t>ch đ</w:t>
      </w:r>
      <w:r>
        <w:rPr>
          <w:rStyle w:val="fontstyle01"/>
          <w:color w:val="auto"/>
          <w:sz w:val="20"/>
          <w:szCs w:val="20"/>
          <w:lang w:val="vi-VN"/>
        </w:rPr>
        <w:t>ạ</w:t>
      </w:r>
      <w:r>
        <w:rPr>
          <w:rStyle w:val="fontstyle01"/>
          <w:color w:val="auto"/>
          <w:sz w:val="20"/>
          <w:szCs w:val="20"/>
          <w:lang w:val="vi-VN"/>
        </w:rPr>
        <w:t>t quy chu</w:t>
      </w:r>
      <w:r>
        <w:rPr>
          <w:rStyle w:val="fontstyle01"/>
          <w:color w:val="auto"/>
          <w:sz w:val="20"/>
          <w:szCs w:val="20"/>
          <w:lang w:val="vi-VN"/>
        </w:rPr>
        <w:t>ẩ</w:t>
      </w:r>
      <w:r>
        <w:rPr>
          <w:rStyle w:val="fontstyle01"/>
          <w:color w:val="auto"/>
          <w:sz w:val="20"/>
          <w:szCs w:val="20"/>
          <w:lang w:val="vi-VN"/>
        </w:rPr>
        <w:t>n t</w:t>
      </w:r>
      <w:r>
        <w:rPr>
          <w:rStyle w:val="fontstyle01"/>
          <w:color w:val="auto"/>
          <w:sz w:val="20"/>
          <w:szCs w:val="20"/>
          <w:lang w:val="vi-VN"/>
        </w:rPr>
        <w:t>ừ</w:t>
      </w:r>
      <w:r>
        <w:rPr>
          <w:rStyle w:val="fontstyle01"/>
          <w:color w:val="auto"/>
          <w:sz w:val="20"/>
          <w:szCs w:val="20"/>
          <w:lang w:val="vi-VN"/>
        </w:rPr>
        <w:t xml:space="preserve"> công trình c</w:t>
      </w:r>
      <w:r>
        <w:rPr>
          <w:rStyle w:val="fontstyle01"/>
          <w:color w:val="auto"/>
          <w:sz w:val="20"/>
          <w:szCs w:val="20"/>
          <w:lang w:val="vi-VN"/>
        </w:rPr>
        <w:t>ấ</w:t>
      </w:r>
      <w:r>
        <w:rPr>
          <w:rStyle w:val="fontstyle01"/>
          <w:color w:val="auto"/>
          <w:sz w:val="20"/>
          <w:szCs w:val="20"/>
          <w:lang w:val="vi-VN"/>
        </w:rPr>
        <w:t>p nư</w:t>
      </w:r>
      <w:r>
        <w:rPr>
          <w:rStyle w:val="fontstyle01"/>
          <w:color w:val="auto"/>
          <w:sz w:val="20"/>
          <w:szCs w:val="20"/>
          <w:lang w:val="vi-VN"/>
        </w:rPr>
        <w:t>ớ</w:t>
      </w:r>
      <w:r>
        <w:rPr>
          <w:rStyle w:val="fontstyle01"/>
          <w:color w:val="auto"/>
          <w:sz w:val="20"/>
          <w:szCs w:val="20"/>
          <w:lang w:val="vi-VN"/>
        </w:rPr>
        <w:t>c t</w:t>
      </w:r>
      <w:r>
        <w:rPr>
          <w:rStyle w:val="fontstyle01"/>
          <w:color w:val="auto"/>
          <w:sz w:val="20"/>
          <w:szCs w:val="20"/>
          <w:lang w:val="vi-VN"/>
        </w:rPr>
        <w:t>ậ</w:t>
      </w:r>
      <w:r>
        <w:rPr>
          <w:rStyle w:val="fontstyle01"/>
          <w:color w:val="auto"/>
          <w:sz w:val="20"/>
          <w:szCs w:val="20"/>
          <w:lang w:val="vi-VN"/>
        </w:rPr>
        <w:t>p trung là nư</w:t>
      </w:r>
      <w:r>
        <w:rPr>
          <w:rStyle w:val="fontstyle01"/>
          <w:color w:val="auto"/>
          <w:sz w:val="20"/>
          <w:szCs w:val="20"/>
          <w:lang w:val="vi-VN"/>
        </w:rPr>
        <w:t>ớ</w:t>
      </w:r>
      <w:r>
        <w:rPr>
          <w:rStyle w:val="fontstyle01"/>
          <w:color w:val="auto"/>
          <w:sz w:val="20"/>
          <w:szCs w:val="20"/>
          <w:lang w:val="vi-VN"/>
        </w:rPr>
        <w:t>c có các thông s</w:t>
      </w:r>
      <w:r>
        <w:rPr>
          <w:rStyle w:val="fontstyle01"/>
          <w:color w:val="auto"/>
          <w:sz w:val="20"/>
          <w:szCs w:val="20"/>
          <w:lang w:val="vi-VN"/>
        </w:rPr>
        <w:t>ố</w:t>
      </w:r>
      <w:r>
        <w:rPr>
          <w:rStyle w:val="fontstyle01"/>
          <w:color w:val="auto"/>
          <w:sz w:val="20"/>
          <w:szCs w:val="20"/>
          <w:lang w:val="vi-VN"/>
        </w:rPr>
        <w:t xml:space="preserve"> ch</w:t>
      </w:r>
      <w:r>
        <w:rPr>
          <w:rStyle w:val="fontstyle01"/>
          <w:color w:val="auto"/>
          <w:sz w:val="20"/>
          <w:szCs w:val="20"/>
          <w:lang w:val="vi-VN"/>
        </w:rPr>
        <w:t>ấ</w:t>
      </w:r>
      <w:r>
        <w:rPr>
          <w:rStyle w:val="fontstyle01"/>
          <w:color w:val="auto"/>
          <w:sz w:val="20"/>
          <w:szCs w:val="20"/>
          <w:lang w:val="vi-VN"/>
        </w:rPr>
        <w:t>t lư</w:t>
      </w:r>
      <w:r>
        <w:rPr>
          <w:rStyle w:val="fontstyle01"/>
          <w:color w:val="auto"/>
          <w:sz w:val="20"/>
          <w:szCs w:val="20"/>
          <w:lang w:val="vi-VN"/>
        </w:rPr>
        <w:t>ợ</w:t>
      </w:r>
      <w:r>
        <w:rPr>
          <w:rStyle w:val="fontstyle01"/>
          <w:color w:val="auto"/>
          <w:sz w:val="20"/>
          <w:szCs w:val="20"/>
          <w:lang w:val="vi-VN"/>
        </w:rPr>
        <w:t>ng nư</w:t>
      </w:r>
      <w:r>
        <w:rPr>
          <w:rStyle w:val="fontstyle01"/>
          <w:color w:val="auto"/>
          <w:sz w:val="20"/>
          <w:szCs w:val="20"/>
          <w:lang w:val="vi-VN"/>
        </w:rPr>
        <w:t>ớ</w:t>
      </w:r>
      <w:r>
        <w:rPr>
          <w:rStyle w:val="fontstyle01"/>
          <w:color w:val="auto"/>
          <w:sz w:val="20"/>
          <w:szCs w:val="20"/>
          <w:lang w:val="vi-VN"/>
        </w:rPr>
        <w:t xml:space="preserve">c đáp </w:t>
      </w:r>
      <w:r>
        <w:rPr>
          <w:rStyle w:val="fontstyle01"/>
          <w:color w:val="auto"/>
          <w:sz w:val="20"/>
          <w:szCs w:val="20"/>
          <w:lang w:val="vi-VN"/>
        </w:rPr>
        <w:t>ứ</w:t>
      </w:r>
      <w:r>
        <w:rPr>
          <w:rStyle w:val="fontstyle01"/>
          <w:color w:val="auto"/>
          <w:sz w:val="20"/>
          <w:szCs w:val="20"/>
          <w:lang w:val="vi-VN"/>
        </w:rPr>
        <w:t>ng các ch</w:t>
      </w:r>
      <w:r>
        <w:rPr>
          <w:rStyle w:val="fontstyle01"/>
          <w:color w:val="auto"/>
          <w:sz w:val="20"/>
          <w:szCs w:val="20"/>
          <w:lang w:val="vi-VN"/>
        </w:rPr>
        <w:t>ỉ</w:t>
      </w:r>
      <w:r>
        <w:rPr>
          <w:rStyle w:val="fontstyle01"/>
          <w:color w:val="auto"/>
          <w:sz w:val="20"/>
          <w:szCs w:val="20"/>
          <w:lang w:val="vi-VN"/>
        </w:rPr>
        <w:t xml:space="preserve"> tiêu theo quy đ</w:t>
      </w:r>
      <w:r>
        <w:rPr>
          <w:rStyle w:val="fontstyle01"/>
          <w:color w:val="auto"/>
          <w:sz w:val="20"/>
          <w:szCs w:val="20"/>
          <w:lang w:val="vi-VN"/>
        </w:rPr>
        <w:t>ị</w:t>
      </w:r>
      <w:r>
        <w:rPr>
          <w:rStyle w:val="fontstyle01"/>
          <w:color w:val="auto"/>
          <w:sz w:val="20"/>
          <w:szCs w:val="20"/>
          <w:lang w:val="vi-VN"/>
        </w:rPr>
        <w:t>nh c</w:t>
      </w:r>
      <w:r>
        <w:rPr>
          <w:rStyle w:val="fontstyle01"/>
          <w:color w:val="auto"/>
          <w:sz w:val="20"/>
          <w:szCs w:val="20"/>
          <w:lang w:val="vi-VN"/>
        </w:rPr>
        <w:t>ủ</w:t>
      </w:r>
      <w:r>
        <w:rPr>
          <w:rStyle w:val="fontstyle01"/>
          <w:color w:val="auto"/>
          <w:sz w:val="20"/>
          <w:szCs w:val="20"/>
          <w:lang w:val="vi-VN"/>
        </w:rPr>
        <w:t>a Quy chu</w:t>
      </w:r>
      <w:r>
        <w:rPr>
          <w:rStyle w:val="fontstyle01"/>
          <w:color w:val="auto"/>
          <w:sz w:val="20"/>
          <w:szCs w:val="20"/>
          <w:lang w:val="vi-VN"/>
        </w:rPr>
        <w:t>ẩ</w:t>
      </w:r>
      <w:r>
        <w:rPr>
          <w:rStyle w:val="fontstyle01"/>
          <w:color w:val="auto"/>
          <w:sz w:val="20"/>
          <w:szCs w:val="20"/>
          <w:lang w:val="vi-VN"/>
        </w:rPr>
        <w:t>n k</w:t>
      </w:r>
      <w:r>
        <w:rPr>
          <w:rStyle w:val="fontstyle01"/>
          <w:color w:val="auto"/>
          <w:sz w:val="20"/>
          <w:szCs w:val="20"/>
          <w:lang w:val="vi-VN"/>
        </w:rPr>
        <w:t>ỹ</w:t>
      </w:r>
      <w:r>
        <w:rPr>
          <w:rStyle w:val="fontstyle01"/>
          <w:color w:val="auto"/>
          <w:sz w:val="20"/>
          <w:szCs w:val="20"/>
          <w:lang w:val="vi-VN"/>
        </w:rPr>
        <w:t xml:space="preserve"> thu</w:t>
      </w:r>
      <w:r>
        <w:rPr>
          <w:rStyle w:val="fontstyle01"/>
          <w:color w:val="auto"/>
          <w:sz w:val="20"/>
          <w:szCs w:val="20"/>
          <w:lang w:val="vi-VN"/>
        </w:rPr>
        <w:t>ậ</w:t>
      </w:r>
      <w:r>
        <w:rPr>
          <w:rStyle w:val="fontstyle01"/>
          <w:color w:val="auto"/>
          <w:sz w:val="20"/>
          <w:szCs w:val="20"/>
          <w:lang w:val="vi-VN"/>
        </w:rPr>
        <w:t>t đ</w:t>
      </w:r>
      <w:r>
        <w:rPr>
          <w:rStyle w:val="fontstyle01"/>
          <w:color w:val="auto"/>
          <w:sz w:val="20"/>
          <w:szCs w:val="20"/>
          <w:lang w:val="vi-VN"/>
        </w:rPr>
        <w:t>ị</w:t>
      </w:r>
      <w:r>
        <w:rPr>
          <w:rStyle w:val="fontstyle01"/>
          <w:color w:val="auto"/>
          <w:sz w:val="20"/>
          <w:szCs w:val="20"/>
          <w:lang w:val="vi-VN"/>
        </w:rPr>
        <w:t>a phương v</w:t>
      </w:r>
      <w:r>
        <w:rPr>
          <w:rStyle w:val="fontstyle01"/>
          <w:color w:val="auto"/>
          <w:sz w:val="20"/>
          <w:szCs w:val="20"/>
          <w:lang w:val="vi-VN"/>
        </w:rPr>
        <w:t>ề</w:t>
      </w:r>
      <w:r>
        <w:rPr>
          <w:rStyle w:val="fontstyle01"/>
          <w:color w:val="auto"/>
          <w:sz w:val="20"/>
          <w:szCs w:val="20"/>
          <w:lang w:val="vi-VN"/>
        </w:rPr>
        <w:t xml:space="preserve"> ch</w:t>
      </w:r>
      <w:r>
        <w:rPr>
          <w:rStyle w:val="fontstyle01"/>
          <w:color w:val="auto"/>
          <w:sz w:val="20"/>
          <w:szCs w:val="20"/>
          <w:lang w:val="vi-VN"/>
        </w:rPr>
        <w:t>ấ</w:t>
      </w:r>
      <w:r>
        <w:rPr>
          <w:rStyle w:val="fontstyle01"/>
          <w:color w:val="auto"/>
          <w:sz w:val="20"/>
          <w:szCs w:val="20"/>
          <w:lang w:val="vi-VN"/>
        </w:rPr>
        <w:t>t lư</w:t>
      </w:r>
      <w:r>
        <w:rPr>
          <w:rStyle w:val="fontstyle01"/>
          <w:color w:val="auto"/>
          <w:sz w:val="20"/>
          <w:szCs w:val="20"/>
          <w:lang w:val="vi-VN"/>
        </w:rPr>
        <w:t>ợ</w:t>
      </w:r>
      <w:r>
        <w:rPr>
          <w:rStyle w:val="fontstyle01"/>
          <w:color w:val="auto"/>
          <w:sz w:val="20"/>
          <w:szCs w:val="20"/>
          <w:lang w:val="vi-VN"/>
        </w:rPr>
        <w:t>ng nư</w:t>
      </w:r>
      <w:r>
        <w:rPr>
          <w:rStyle w:val="fontstyle01"/>
          <w:color w:val="auto"/>
          <w:sz w:val="20"/>
          <w:szCs w:val="20"/>
          <w:lang w:val="vi-VN"/>
        </w:rPr>
        <w:t>ớ</w:t>
      </w:r>
      <w:r>
        <w:rPr>
          <w:rStyle w:val="fontstyle01"/>
          <w:color w:val="auto"/>
          <w:sz w:val="20"/>
          <w:szCs w:val="20"/>
          <w:lang w:val="vi-VN"/>
        </w:rPr>
        <w:t>c s</w:t>
      </w:r>
      <w:r>
        <w:rPr>
          <w:rStyle w:val="fontstyle01"/>
          <w:color w:val="auto"/>
          <w:sz w:val="20"/>
          <w:szCs w:val="20"/>
          <w:lang w:val="vi-VN"/>
        </w:rPr>
        <w:t>ạ</w:t>
      </w:r>
      <w:r>
        <w:rPr>
          <w:rStyle w:val="fontstyle01"/>
          <w:color w:val="auto"/>
          <w:sz w:val="20"/>
          <w:szCs w:val="20"/>
          <w:lang w:val="vi-VN"/>
        </w:rPr>
        <w:t>ch s</w:t>
      </w:r>
      <w:r>
        <w:rPr>
          <w:rStyle w:val="fontstyle01"/>
          <w:color w:val="auto"/>
          <w:sz w:val="20"/>
          <w:szCs w:val="20"/>
          <w:lang w:val="vi-VN"/>
        </w:rPr>
        <w:t>ử</w:t>
      </w:r>
      <w:r>
        <w:rPr>
          <w:rStyle w:val="fontstyle01"/>
          <w:color w:val="auto"/>
          <w:sz w:val="20"/>
          <w:szCs w:val="20"/>
          <w:lang w:val="vi-VN"/>
        </w:rPr>
        <w:t xml:space="preserve"> d</w:t>
      </w:r>
      <w:r>
        <w:rPr>
          <w:rStyle w:val="fontstyle01"/>
          <w:color w:val="auto"/>
          <w:sz w:val="20"/>
          <w:szCs w:val="20"/>
          <w:lang w:val="vi-VN"/>
        </w:rPr>
        <w:t>ụ</w:t>
      </w:r>
      <w:r>
        <w:rPr>
          <w:rStyle w:val="fontstyle01"/>
          <w:color w:val="auto"/>
          <w:sz w:val="20"/>
          <w:szCs w:val="20"/>
          <w:lang w:val="vi-VN"/>
        </w:rPr>
        <w:t>ng cho m</w:t>
      </w:r>
      <w:r>
        <w:rPr>
          <w:rStyle w:val="fontstyle01"/>
          <w:color w:val="auto"/>
          <w:sz w:val="20"/>
          <w:szCs w:val="20"/>
          <w:lang w:val="vi-VN"/>
        </w:rPr>
        <w:t>ụ</w:t>
      </w:r>
      <w:r>
        <w:rPr>
          <w:rStyle w:val="fontstyle01"/>
          <w:color w:val="auto"/>
          <w:sz w:val="20"/>
          <w:szCs w:val="20"/>
          <w:lang w:val="vi-VN"/>
        </w:rPr>
        <w:t>c đích sinh ho</w:t>
      </w:r>
      <w:r>
        <w:rPr>
          <w:rStyle w:val="fontstyle01"/>
          <w:color w:val="auto"/>
          <w:sz w:val="20"/>
          <w:szCs w:val="20"/>
          <w:lang w:val="vi-VN"/>
        </w:rPr>
        <w:t>ạ</w:t>
      </w:r>
      <w:r>
        <w:rPr>
          <w:rStyle w:val="fontstyle01"/>
          <w:color w:val="auto"/>
          <w:sz w:val="20"/>
          <w:szCs w:val="20"/>
          <w:lang w:val="vi-VN"/>
        </w:rPr>
        <w:t>t do UBND t</w:t>
      </w:r>
      <w:r>
        <w:rPr>
          <w:rStyle w:val="fontstyle01"/>
          <w:color w:val="auto"/>
          <w:sz w:val="20"/>
          <w:szCs w:val="20"/>
          <w:lang w:val="vi-VN"/>
        </w:rPr>
        <w:t>ỉ</w:t>
      </w:r>
      <w:r>
        <w:rPr>
          <w:rStyle w:val="fontstyle01"/>
          <w:color w:val="auto"/>
          <w:sz w:val="20"/>
          <w:szCs w:val="20"/>
          <w:lang w:val="vi-VN"/>
        </w:rPr>
        <w:t>nh ban hành (QCĐP 01:2022</w:t>
      </w:r>
      <w:r>
        <w:rPr>
          <w:rStyle w:val="fontstyle01"/>
          <w:color w:val="auto"/>
          <w:sz w:val="20"/>
          <w:szCs w:val="20"/>
          <w:lang w:val="vi-VN"/>
        </w:rPr>
        <w:t>/LA). Nư</w:t>
      </w:r>
      <w:r>
        <w:rPr>
          <w:rStyle w:val="fontstyle01"/>
          <w:color w:val="auto"/>
          <w:sz w:val="20"/>
          <w:szCs w:val="20"/>
          <w:lang w:val="vi-VN"/>
        </w:rPr>
        <w:t>ớ</w:t>
      </w:r>
      <w:r>
        <w:rPr>
          <w:rStyle w:val="fontstyle01"/>
          <w:color w:val="auto"/>
          <w:sz w:val="20"/>
          <w:szCs w:val="20"/>
          <w:lang w:val="vi-VN"/>
        </w:rPr>
        <w:t>c s</w:t>
      </w:r>
      <w:r>
        <w:rPr>
          <w:rStyle w:val="fontstyle01"/>
          <w:color w:val="auto"/>
          <w:sz w:val="20"/>
          <w:szCs w:val="20"/>
          <w:lang w:val="vi-VN"/>
        </w:rPr>
        <w:t>ạ</w:t>
      </w:r>
      <w:r>
        <w:rPr>
          <w:rStyle w:val="fontstyle01"/>
          <w:color w:val="auto"/>
          <w:sz w:val="20"/>
          <w:szCs w:val="20"/>
          <w:lang w:val="vi-VN"/>
        </w:rPr>
        <w:t>ch đ</w:t>
      </w:r>
      <w:r>
        <w:rPr>
          <w:rStyle w:val="fontstyle01"/>
          <w:color w:val="auto"/>
          <w:sz w:val="20"/>
          <w:szCs w:val="20"/>
          <w:lang w:val="vi-VN"/>
        </w:rPr>
        <w:t>ạ</w:t>
      </w:r>
      <w:r>
        <w:rPr>
          <w:rStyle w:val="fontstyle01"/>
          <w:color w:val="auto"/>
          <w:sz w:val="20"/>
          <w:szCs w:val="20"/>
          <w:lang w:val="vi-VN"/>
        </w:rPr>
        <w:t>t quy chu</w:t>
      </w:r>
      <w:r>
        <w:rPr>
          <w:rStyle w:val="fontstyle01"/>
          <w:color w:val="auto"/>
          <w:sz w:val="20"/>
          <w:szCs w:val="20"/>
          <w:lang w:val="vi-VN"/>
        </w:rPr>
        <w:t>ẩ</w:t>
      </w:r>
      <w:r>
        <w:rPr>
          <w:rStyle w:val="fontstyle01"/>
          <w:color w:val="auto"/>
          <w:sz w:val="20"/>
          <w:szCs w:val="20"/>
          <w:lang w:val="vi-VN"/>
        </w:rPr>
        <w:t>n t</w:t>
      </w:r>
      <w:r>
        <w:rPr>
          <w:rStyle w:val="fontstyle01"/>
          <w:color w:val="auto"/>
          <w:sz w:val="20"/>
          <w:szCs w:val="20"/>
          <w:lang w:val="vi-VN"/>
        </w:rPr>
        <w:t>ừ</w:t>
      </w:r>
      <w:r>
        <w:rPr>
          <w:rStyle w:val="fontstyle01"/>
          <w:color w:val="auto"/>
          <w:sz w:val="20"/>
          <w:szCs w:val="20"/>
          <w:lang w:val="vi-VN"/>
        </w:rPr>
        <w:t xml:space="preserve"> công trình c</w:t>
      </w:r>
      <w:r>
        <w:rPr>
          <w:rStyle w:val="fontstyle01"/>
          <w:color w:val="auto"/>
          <w:sz w:val="20"/>
          <w:szCs w:val="20"/>
          <w:lang w:val="vi-VN"/>
        </w:rPr>
        <w:t>ấ</w:t>
      </w:r>
      <w:r>
        <w:rPr>
          <w:rStyle w:val="fontstyle01"/>
          <w:color w:val="auto"/>
          <w:sz w:val="20"/>
          <w:szCs w:val="20"/>
          <w:lang w:val="vi-VN"/>
        </w:rPr>
        <w:t>p nư</w:t>
      </w:r>
      <w:r>
        <w:rPr>
          <w:rStyle w:val="fontstyle01"/>
          <w:color w:val="auto"/>
          <w:sz w:val="20"/>
          <w:szCs w:val="20"/>
          <w:lang w:val="vi-VN"/>
        </w:rPr>
        <w:t>ớ</w:t>
      </w:r>
      <w:r>
        <w:rPr>
          <w:rStyle w:val="fontstyle01"/>
          <w:color w:val="auto"/>
          <w:sz w:val="20"/>
          <w:szCs w:val="20"/>
          <w:lang w:val="vi-VN"/>
        </w:rPr>
        <w:t>c h</w:t>
      </w:r>
      <w:r>
        <w:rPr>
          <w:rStyle w:val="fontstyle01"/>
          <w:color w:val="auto"/>
          <w:sz w:val="20"/>
          <w:szCs w:val="20"/>
          <w:lang w:val="vi-VN"/>
        </w:rPr>
        <w:t>ộ</w:t>
      </w:r>
      <w:r>
        <w:rPr>
          <w:rStyle w:val="fontstyle01"/>
          <w:color w:val="auto"/>
          <w:sz w:val="20"/>
          <w:szCs w:val="20"/>
          <w:lang w:val="vi-VN"/>
        </w:rPr>
        <w:t xml:space="preserve"> gia đình th</w:t>
      </w:r>
      <w:r>
        <w:rPr>
          <w:rStyle w:val="fontstyle01"/>
          <w:color w:val="auto"/>
          <w:sz w:val="20"/>
          <w:szCs w:val="20"/>
          <w:lang w:val="vi-VN"/>
        </w:rPr>
        <w:t>ự</w:t>
      </w:r>
      <w:r>
        <w:rPr>
          <w:rStyle w:val="fontstyle01"/>
          <w:color w:val="auto"/>
          <w:sz w:val="20"/>
          <w:szCs w:val="20"/>
          <w:lang w:val="vi-VN"/>
        </w:rPr>
        <w:t>c hi</w:t>
      </w:r>
      <w:r>
        <w:rPr>
          <w:rStyle w:val="fontstyle01"/>
          <w:color w:val="auto"/>
          <w:sz w:val="20"/>
          <w:szCs w:val="20"/>
          <w:lang w:val="vi-VN"/>
        </w:rPr>
        <w:t>ệ</w:t>
      </w:r>
      <w:r>
        <w:rPr>
          <w:rStyle w:val="fontstyle01"/>
          <w:color w:val="auto"/>
          <w:sz w:val="20"/>
          <w:szCs w:val="20"/>
          <w:lang w:val="vi-VN"/>
        </w:rPr>
        <w:t>n theo quy đ</w:t>
      </w:r>
      <w:r>
        <w:rPr>
          <w:rStyle w:val="fontstyle01"/>
          <w:color w:val="auto"/>
          <w:sz w:val="20"/>
          <w:szCs w:val="20"/>
          <w:lang w:val="vi-VN"/>
        </w:rPr>
        <w:t>ị</w:t>
      </w:r>
      <w:r>
        <w:rPr>
          <w:rStyle w:val="fontstyle01"/>
          <w:color w:val="auto"/>
          <w:sz w:val="20"/>
          <w:szCs w:val="20"/>
          <w:lang w:val="vi-VN"/>
        </w:rPr>
        <w:t>nh t</w:t>
      </w:r>
      <w:r>
        <w:rPr>
          <w:rStyle w:val="fontstyle01"/>
          <w:color w:val="auto"/>
          <w:sz w:val="20"/>
          <w:szCs w:val="20"/>
          <w:lang w:val="vi-VN"/>
        </w:rPr>
        <w:t>ạ</w:t>
      </w:r>
      <w:r>
        <w:rPr>
          <w:rStyle w:val="fontstyle01"/>
          <w:color w:val="auto"/>
          <w:sz w:val="20"/>
          <w:szCs w:val="20"/>
          <w:lang w:val="vi-VN"/>
        </w:rPr>
        <w:t>i Công văn s</w:t>
      </w:r>
      <w:r>
        <w:rPr>
          <w:rStyle w:val="fontstyle01"/>
          <w:color w:val="auto"/>
          <w:sz w:val="20"/>
          <w:szCs w:val="20"/>
          <w:lang w:val="vi-VN"/>
        </w:rPr>
        <w:t>ố</w:t>
      </w:r>
      <w:r>
        <w:rPr>
          <w:rStyle w:val="fontstyle01"/>
          <w:color w:val="auto"/>
          <w:sz w:val="20"/>
          <w:szCs w:val="20"/>
          <w:lang w:val="vi-VN"/>
        </w:rPr>
        <w:t xml:space="preserve"> 11549/UBND-KTTC ngày 18/11/2021 c</w:t>
      </w:r>
      <w:r>
        <w:rPr>
          <w:rStyle w:val="fontstyle01"/>
          <w:color w:val="auto"/>
          <w:sz w:val="20"/>
          <w:szCs w:val="20"/>
          <w:lang w:val="vi-VN"/>
        </w:rPr>
        <w:t>ủ</w:t>
      </w:r>
      <w:r>
        <w:rPr>
          <w:rStyle w:val="fontstyle01"/>
          <w:color w:val="auto"/>
          <w:sz w:val="20"/>
          <w:szCs w:val="20"/>
          <w:lang w:val="vi-VN"/>
        </w:rPr>
        <w:t>a UBND t</w:t>
      </w:r>
      <w:r>
        <w:rPr>
          <w:rStyle w:val="fontstyle01"/>
          <w:color w:val="auto"/>
          <w:sz w:val="20"/>
          <w:szCs w:val="20"/>
          <w:lang w:val="vi-VN"/>
        </w:rPr>
        <w:t>ỉ</w:t>
      </w:r>
      <w:r>
        <w:rPr>
          <w:rStyle w:val="fontstyle01"/>
          <w:color w:val="auto"/>
          <w:sz w:val="20"/>
          <w:szCs w:val="20"/>
          <w:lang w:val="vi-VN"/>
        </w:rPr>
        <w:t>nh.</w:t>
      </w:r>
    </w:p>
    <w:p w:rsidR="00327B50" w:rsidRDefault="009A3163">
      <w:pPr>
        <w:spacing w:after="0" w:line="240" w:lineRule="auto"/>
        <w:ind w:firstLine="567"/>
        <w:jc w:val="both"/>
        <w:rPr>
          <w:rFonts w:cs="Times New Roman"/>
          <w:sz w:val="20"/>
          <w:szCs w:val="20"/>
          <w:lang w:val="vi-VN"/>
        </w:rPr>
      </w:pPr>
      <w:r>
        <w:rPr>
          <w:rFonts w:cs="Times New Roman"/>
          <w:sz w:val="20"/>
          <w:szCs w:val="20"/>
          <w:lang w:val="vi-VN"/>
        </w:rPr>
        <w:t xml:space="preserve">- </w:t>
      </w:r>
      <w:r>
        <w:rPr>
          <w:rStyle w:val="fontstyle01"/>
          <w:color w:val="auto"/>
          <w:sz w:val="20"/>
          <w:szCs w:val="20"/>
          <w:lang w:val="vi-VN"/>
        </w:rPr>
        <w:t>H</w:t>
      </w:r>
      <w:r>
        <w:rPr>
          <w:rStyle w:val="fontstyle01"/>
          <w:color w:val="auto"/>
          <w:sz w:val="20"/>
          <w:szCs w:val="20"/>
          <w:lang w:val="vi-VN"/>
        </w:rPr>
        <w:t>ệ</w:t>
      </w:r>
      <w:r>
        <w:rPr>
          <w:rStyle w:val="fontstyle01"/>
          <w:color w:val="auto"/>
          <w:sz w:val="20"/>
          <w:szCs w:val="20"/>
          <w:lang w:val="vi-VN"/>
        </w:rPr>
        <w:t xml:space="preserve"> th</w:t>
      </w:r>
      <w:r>
        <w:rPr>
          <w:rStyle w:val="fontstyle01"/>
          <w:color w:val="auto"/>
          <w:sz w:val="20"/>
          <w:szCs w:val="20"/>
          <w:lang w:val="vi-VN"/>
        </w:rPr>
        <w:t>ố</w:t>
      </w:r>
      <w:r>
        <w:rPr>
          <w:rStyle w:val="fontstyle01"/>
          <w:color w:val="auto"/>
          <w:sz w:val="20"/>
          <w:szCs w:val="20"/>
          <w:lang w:val="vi-VN"/>
        </w:rPr>
        <w:t>ng/ công trình c</w:t>
      </w:r>
      <w:r>
        <w:rPr>
          <w:rStyle w:val="fontstyle01"/>
          <w:color w:val="auto"/>
          <w:sz w:val="20"/>
          <w:szCs w:val="20"/>
          <w:lang w:val="vi-VN"/>
        </w:rPr>
        <w:t>ấ</w:t>
      </w:r>
      <w:r>
        <w:rPr>
          <w:rStyle w:val="fontstyle01"/>
          <w:color w:val="auto"/>
          <w:sz w:val="20"/>
          <w:szCs w:val="20"/>
          <w:lang w:val="vi-VN"/>
        </w:rPr>
        <w:t>p nư</w:t>
      </w:r>
      <w:r>
        <w:rPr>
          <w:rStyle w:val="fontstyle01"/>
          <w:color w:val="auto"/>
          <w:sz w:val="20"/>
          <w:szCs w:val="20"/>
          <w:lang w:val="vi-VN"/>
        </w:rPr>
        <w:t>ớ</w:t>
      </w:r>
      <w:r>
        <w:rPr>
          <w:rStyle w:val="fontstyle01"/>
          <w:color w:val="auto"/>
          <w:sz w:val="20"/>
          <w:szCs w:val="20"/>
          <w:lang w:val="vi-VN"/>
        </w:rPr>
        <w:t>c t</w:t>
      </w:r>
      <w:r>
        <w:rPr>
          <w:rStyle w:val="fontstyle01"/>
          <w:color w:val="auto"/>
          <w:sz w:val="20"/>
          <w:szCs w:val="20"/>
          <w:lang w:val="vi-VN"/>
        </w:rPr>
        <w:t>ậ</w:t>
      </w:r>
      <w:r>
        <w:rPr>
          <w:rStyle w:val="fontstyle01"/>
          <w:color w:val="auto"/>
          <w:sz w:val="20"/>
          <w:szCs w:val="20"/>
          <w:lang w:val="vi-VN"/>
        </w:rPr>
        <w:t>p trung là h</w:t>
      </w:r>
      <w:r>
        <w:rPr>
          <w:rStyle w:val="fontstyle01"/>
          <w:color w:val="auto"/>
          <w:sz w:val="20"/>
          <w:szCs w:val="20"/>
          <w:lang w:val="vi-VN"/>
        </w:rPr>
        <w:t>ệ</w:t>
      </w:r>
      <w:r>
        <w:rPr>
          <w:rStyle w:val="fontstyle01"/>
          <w:color w:val="auto"/>
          <w:sz w:val="20"/>
          <w:szCs w:val="20"/>
          <w:lang w:val="vi-VN"/>
        </w:rPr>
        <w:t xml:space="preserve"> th</w:t>
      </w:r>
      <w:r>
        <w:rPr>
          <w:rStyle w:val="fontstyle01"/>
          <w:color w:val="auto"/>
          <w:sz w:val="20"/>
          <w:szCs w:val="20"/>
          <w:lang w:val="vi-VN"/>
        </w:rPr>
        <w:t>ố</w:t>
      </w:r>
      <w:r>
        <w:rPr>
          <w:rStyle w:val="fontstyle01"/>
          <w:color w:val="auto"/>
          <w:sz w:val="20"/>
          <w:szCs w:val="20"/>
          <w:lang w:val="vi-VN"/>
        </w:rPr>
        <w:t>ng/ công trình c</w:t>
      </w:r>
      <w:r>
        <w:rPr>
          <w:rStyle w:val="fontstyle01"/>
          <w:color w:val="auto"/>
          <w:sz w:val="20"/>
          <w:szCs w:val="20"/>
          <w:lang w:val="vi-VN"/>
        </w:rPr>
        <w:t>ấ</w:t>
      </w:r>
      <w:r>
        <w:rPr>
          <w:rStyle w:val="fontstyle01"/>
          <w:color w:val="auto"/>
          <w:sz w:val="20"/>
          <w:szCs w:val="20"/>
          <w:lang w:val="vi-VN"/>
        </w:rPr>
        <w:t>p nư</w:t>
      </w:r>
      <w:r>
        <w:rPr>
          <w:rStyle w:val="fontstyle01"/>
          <w:color w:val="auto"/>
          <w:sz w:val="20"/>
          <w:szCs w:val="20"/>
          <w:lang w:val="vi-VN"/>
        </w:rPr>
        <w:t>ớ</w:t>
      </w:r>
      <w:r>
        <w:rPr>
          <w:rStyle w:val="fontstyle01"/>
          <w:color w:val="auto"/>
          <w:sz w:val="20"/>
          <w:szCs w:val="20"/>
          <w:lang w:val="vi-VN"/>
        </w:rPr>
        <w:t>c ph</w:t>
      </w:r>
      <w:r>
        <w:rPr>
          <w:rStyle w:val="fontstyle01"/>
          <w:color w:val="auto"/>
          <w:sz w:val="20"/>
          <w:szCs w:val="20"/>
          <w:lang w:val="vi-VN"/>
        </w:rPr>
        <w:t>ụ</w:t>
      </w:r>
      <w:r>
        <w:rPr>
          <w:rStyle w:val="fontstyle01"/>
          <w:color w:val="auto"/>
          <w:sz w:val="20"/>
          <w:szCs w:val="20"/>
          <w:lang w:val="vi-VN"/>
        </w:rPr>
        <w:t>c v</w:t>
      </w:r>
      <w:r>
        <w:rPr>
          <w:rStyle w:val="fontstyle01"/>
          <w:color w:val="auto"/>
          <w:sz w:val="20"/>
          <w:szCs w:val="20"/>
          <w:lang w:val="vi-VN"/>
        </w:rPr>
        <w:t>ụ</w:t>
      </w:r>
      <w:r>
        <w:rPr>
          <w:rStyle w:val="fontstyle01"/>
          <w:color w:val="auto"/>
          <w:sz w:val="20"/>
          <w:szCs w:val="20"/>
          <w:lang w:val="vi-VN"/>
        </w:rPr>
        <w:t xml:space="preserve"> cho m</w:t>
      </w:r>
      <w:r>
        <w:rPr>
          <w:rStyle w:val="fontstyle01"/>
          <w:color w:val="auto"/>
          <w:sz w:val="20"/>
          <w:szCs w:val="20"/>
          <w:lang w:val="vi-VN"/>
        </w:rPr>
        <w:t>ụ</w:t>
      </w:r>
      <w:r>
        <w:rPr>
          <w:rStyle w:val="fontstyle01"/>
          <w:color w:val="auto"/>
          <w:sz w:val="20"/>
          <w:szCs w:val="20"/>
          <w:lang w:val="vi-VN"/>
        </w:rPr>
        <w:t>c đích sinh ho</w:t>
      </w:r>
      <w:r>
        <w:rPr>
          <w:rStyle w:val="fontstyle01"/>
          <w:color w:val="auto"/>
          <w:sz w:val="20"/>
          <w:szCs w:val="20"/>
          <w:lang w:val="vi-VN"/>
        </w:rPr>
        <w:t>ạ</w:t>
      </w:r>
      <w:r>
        <w:rPr>
          <w:rStyle w:val="fontstyle01"/>
          <w:color w:val="auto"/>
          <w:sz w:val="20"/>
          <w:szCs w:val="20"/>
          <w:lang w:val="vi-VN"/>
        </w:rPr>
        <w:t>t có quy mô t</w:t>
      </w:r>
      <w:r>
        <w:rPr>
          <w:rStyle w:val="fontstyle01"/>
          <w:color w:val="auto"/>
          <w:sz w:val="20"/>
          <w:szCs w:val="20"/>
          <w:lang w:val="vi-VN"/>
        </w:rPr>
        <w:t>ừ</w:t>
      </w:r>
      <w:r>
        <w:rPr>
          <w:rStyle w:val="fontstyle01"/>
          <w:color w:val="auto"/>
          <w:sz w:val="20"/>
          <w:szCs w:val="20"/>
          <w:lang w:val="vi-VN"/>
        </w:rPr>
        <w:t xml:space="preserve"> c</w:t>
      </w:r>
      <w:r>
        <w:rPr>
          <w:rStyle w:val="fontstyle01"/>
          <w:color w:val="auto"/>
          <w:sz w:val="20"/>
          <w:szCs w:val="20"/>
          <w:lang w:val="vi-VN"/>
        </w:rPr>
        <w:t>ấ</w:t>
      </w:r>
      <w:r>
        <w:rPr>
          <w:rStyle w:val="fontstyle01"/>
          <w:color w:val="auto"/>
          <w:sz w:val="20"/>
          <w:szCs w:val="20"/>
          <w:lang w:val="vi-VN"/>
        </w:rPr>
        <w:t xml:space="preserve">p </w:t>
      </w:r>
      <w:r>
        <w:rPr>
          <w:rStyle w:val="fontstyle01"/>
          <w:color w:val="auto"/>
          <w:sz w:val="20"/>
          <w:szCs w:val="20"/>
          <w:lang w:val="vi-VN"/>
        </w:rPr>
        <w:t>ấ</w:t>
      </w:r>
      <w:r>
        <w:rPr>
          <w:rStyle w:val="fontstyle01"/>
          <w:color w:val="auto"/>
          <w:sz w:val="20"/>
          <w:szCs w:val="20"/>
          <w:lang w:val="vi-VN"/>
        </w:rPr>
        <w:t>p tr</w:t>
      </w:r>
      <w:r>
        <w:rPr>
          <w:rStyle w:val="fontstyle01"/>
          <w:color w:val="auto"/>
          <w:sz w:val="20"/>
          <w:szCs w:val="20"/>
          <w:lang w:val="vi-VN"/>
        </w:rPr>
        <w:t>ở</w:t>
      </w:r>
      <w:r>
        <w:rPr>
          <w:rStyle w:val="fontstyle01"/>
          <w:color w:val="auto"/>
          <w:sz w:val="20"/>
          <w:szCs w:val="20"/>
          <w:lang w:val="vi-VN"/>
        </w:rPr>
        <w:t xml:space="preserve"> lên.</w:t>
      </w:r>
      <w:r>
        <w:rPr>
          <w:rFonts w:cs="Times New Roman"/>
          <w:sz w:val="20"/>
          <w:szCs w:val="20"/>
          <w:lang w:val="vi-VN"/>
        </w:rPr>
        <w:t xml:space="preserve"> Công trình c</w:t>
      </w:r>
      <w:r>
        <w:rPr>
          <w:rFonts w:cs="Times New Roman"/>
          <w:sz w:val="20"/>
          <w:szCs w:val="20"/>
          <w:lang w:val="vi-VN"/>
        </w:rPr>
        <w:t>ấ</w:t>
      </w:r>
      <w:r>
        <w:rPr>
          <w:rFonts w:cs="Times New Roman"/>
          <w:sz w:val="20"/>
          <w:szCs w:val="20"/>
          <w:lang w:val="vi-VN"/>
        </w:rPr>
        <w:t>p nư</w:t>
      </w:r>
      <w:r>
        <w:rPr>
          <w:rFonts w:cs="Times New Roman"/>
          <w:sz w:val="20"/>
          <w:szCs w:val="20"/>
          <w:lang w:val="vi-VN"/>
        </w:rPr>
        <w:t>ớ</w:t>
      </w:r>
      <w:r>
        <w:rPr>
          <w:rFonts w:cs="Times New Roman"/>
          <w:sz w:val="20"/>
          <w:szCs w:val="20"/>
          <w:lang w:val="vi-VN"/>
        </w:rPr>
        <w:t>c h</w:t>
      </w:r>
      <w:r>
        <w:rPr>
          <w:rFonts w:cs="Times New Roman"/>
          <w:sz w:val="20"/>
          <w:szCs w:val="20"/>
          <w:lang w:val="vi-VN"/>
        </w:rPr>
        <w:t>ộ</w:t>
      </w:r>
      <w:r>
        <w:rPr>
          <w:rFonts w:cs="Times New Roman"/>
          <w:sz w:val="20"/>
          <w:szCs w:val="20"/>
          <w:lang w:val="vi-VN"/>
        </w:rPr>
        <w:t xml:space="preserve"> gia đình là công trình c</w:t>
      </w:r>
      <w:r>
        <w:rPr>
          <w:rFonts w:cs="Times New Roman"/>
          <w:sz w:val="20"/>
          <w:szCs w:val="20"/>
          <w:lang w:val="vi-VN"/>
        </w:rPr>
        <w:t>ấ</w:t>
      </w:r>
      <w:r>
        <w:rPr>
          <w:rFonts w:cs="Times New Roman"/>
          <w:sz w:val="20"/>
          <w:szCs w:val="20"/>
          <w:lang w:val="vi-VN"/>
        </w:rPr>
        <w:t>p nư</w:t>
      </w:r>
      <w:r>
        <w:rPr>
          <w:rFonts w:cs="Times New Roman"/>
          <w:sz w:val="20"/>
          <w:szCs w:val="20"/>
          <w:lang w:val="vi-VN"/>
        </w:rPr>
        <w:t>ớ</w:t>
      </w:r>
      <w:r>
        <w:rPr>
          <w:rFonts w:cs="Times New Roman"/>
          <w:sz w:val="20"/>
          <w:szCs w:val="20"/>
          <w:lang w:val="vi-VN"/>
        </w:rPr>
        <w:t>c sinh ho</w:t>
      </w:r>
      <w:r>
        <w:rPr>
          <w:rFonts w:cs="Times New Roman"/>
          <w:sz w:val="20"/>
          <w:szCs w:val="20"/>
          <w:lang w:val="vi-VN"/>
        </w:rPr>
        <w:t>ạ</w:t>
      </w:r>
      <w:r>
        <w:rPr>
          <w:rFonts w:cs="Times New Roman"/>
          <w:sz w:val="20"/>
          <w:szCs w:val="20"/>
          <w:lang w:val="vi-VN"/>
        </w:rPr>
        <w:t>t do h</w:t>
      </w:r>
      <w:r>
        <w:rPr>
          <w:rFonts w:cs="Times New Roman"/>
          <w:sz w:val="20"/>
          <w:szCs w:val="20"/>
          <w:lang w:val="vi-VN"/>
        </w:rPr>
        <w:t>ộ</w:t>
      </w:r>
      <w:r>
        <w:rPr>
          <w:rFonts w:cs="Times New Roman"/>
          <w:sz w:val="20"/>
          <w:szCs w:val="20"/>
          <w:lang w:val="vi-VN"/>
        </w:rPr>
        <w:t xml:space="preserve"> gia đình t</w:t>
      </w:r>
      <w:r>
        <w:rPr>
          <w:rFonts w:cs="Times New Roman"/>
          <w:sz w:val="20"/>
          <w:szCs w:val="20"/>
          <w:lang w:val="vi-VN"/>
        </w:rPr>
        <w:t>ự</w:t>
      </w:r>
      <w:r>
        <w:rPr>
          <w:rFonts w:cs="Times New Roman"/>
          <w:sz w:val="20"/>
          <w:szCs w:val="20"/>
          <w:lang w:val="vi-VN"/>
        </w:rPr>
        <w:t xml:space="preserve"> khai thác, x</w:t>
      </w:r>
      <w:r>
        <w:rPr>
          <w:rFonts w:cs="Times New Roman"/>
          <w:sz w:val="20"/>
          <w:szCs w:val="20"/>
          <w:lang w:val="vi-VN"/>
        </w:rPr>
        <w:t>ử</w:t>
      </w:r>
      <w:r>
        <w:rPr>
          <w:rFonts w:cs="Times New Roman"/>
          <w:sz w:val="20"/>
          <w:szCs w:val="20"/>
          <w:lang w:val="vi-VN"/>
        </w:rPr>
        <w:t xml:space="preserve"> lý nư</w:t>
      </w:r>
      <w:r>
        <w:rPr>
          <w:rFonts w:cs="Times New Roman"/>
          <w:sz w:val="20"/>
          <w:szCs w:val="20"/>
          <w:lang w:val="vi-VN"/>
        </w:rPr>
        <w:t>ớ</w:t>
      </w:r>
      <w:r>
        <w:rPr>
          <w:rFonts w:cs="Times New Roman"/>
          <w:sz w:val="20"/>
          <w:szCs w:val="20"/>
          <w:lang w:val="vi-VN"/>
        </w:rPr>
        <w:t>c đ</w:t>
      </w:r>
      <w:r>
        <w:rPr>
          <w:rFonts w:cs="Times New Roman"/>
          <w:sz w:val="20"/>
          <w:szCs w:val="20"/>
          <w:lang w:val="vi-VN"/>
        </w:rPr>
        <w:t>ể</w:t>
      </w:r>
      <w:r>
        <w:rPr>
          <w:rFonts w:cs="Times New Roman"/>
          <w:sz w:val="20"/>
          <w:szCs w:val="20"/>
          <w:lang w:val="vi-VN"/>
        </w:rPr>
        <w:t xml:space="preserve"> c</w:t>
      </w:r>
      <w:r>
        <w:rPr>
          <w:rFonts w:cs="Times New Roman"/>
          <w:sz w:val="20"/>
          <w:szCs w:val="20"/>
          <w:lang w:val="vi-VN"/>
        </w:rPr>
        <w:t>ấ</w:t>
      </w:r>
      <w:r>
        <w:rPr>
          <w:rFonts w:cs="Times New Roman"/>
          <w:sz w:val="20"/>
          <w:szCs w:val="20"/>
          <w:lang w:val="vi-VN"/>
        </w:rPr>
        <w:t>p nư</w:t>
      </w:r>
      <w:r>
        <w:rPr>
          <w:rFonts w:cs="Times New Roman"/>
          <w:sz w:val="20"/>
          <w:szCs w:val="20"/>
          <w:lang w:val="vi-VN"/>
        </w:rPr>
        <w:t>ớ</w:t>
      </w:r>
      <w:r>
        <w:rPr>
          <w:rFonts w:cs="Times New Roman"/>
          <w:sz w:val="20"/>
          <w:szCs w:val="20"/>
          <w:lang w:val="vi-VN"/>
        </w:rPr>
        <w:t>c cho m</w:t>
      </w:r>
      <w:r>
        <w:rPr>
          <w:rFonts w:cs="Times New Roman"/>
          <w:sz w:val="20"/>
          <w:szCs w:val="20"/>
          <w:lang w:val="vi-VN"/>
        </w:rPr>
        <w:t>ộ</w:t>
      </w:r>
      <w:r>
        <w:rPr>
          <w:rFonts w:cs="Times New Roman"/>
          <w:sz w:val="20"/>
          <w:szCs w:val="20"/>
          <w:lang w:val="vi-VN"/>
        </w:rPr>
        <w:t>t ho</w:t>
      </w:r>
      <w:r>
        <w:rPr>
          <w:rFonts w:cs="Times New Roman"/>
          <w:sz w:val="20"/>
          <w:szCs w:val="20"/>
          <w:lang w:val="vi-VN"/>
        </w:rPr>
        <w:t>ặ</w:t>
      </w:r>
      <w:r>
        <w:rPr>
          <w:rFonts w:cs="Times New Roman"/>
          <w:sz w:val="20"/>
          <w:szCs w:val="20"/>
          <w:lang w:val="vi-VN"/>
        </w:rPr>
        <w:t>c m</w:t>
      </w:r>
      <w:r>
        <w:rPr>
          <w:rFonts w:cs="Times New Roman"/>
          <w:sz w:val="20"/>
          <w:szCs w:val="20"/>
          <w:lang w:val="vi-VN"/>
        </w:rPr>
        <w:t>ộ</w:t>
      </w:r>
      <w:r>
        <w:rPr>
          <w:rFonts w:cs="Times New Roman"/>
          <w:sz w:val="20"/>
          <w:szCs w:val="20"/>
          <w:lang w:val="vi-VN"/>
        </w:rPr>
        <w:t>t vài h</w:t>
      </w:r>
      <w:r>
        <w:rPr>
          <w:rFonts w:cs="Times New Roman"/>
          <w:sz w:val="20"/>
          <w:szCs w:val="20"/>
          <w:lang w:val="vi-VN"/>
        </w:rPr>
        <w:t>ộ</w:t>
      </w:r>
      <w:r>
        <w:rPr>
          <w:rFonts w:cs="Times New Roman"/>
          <w:sz w:val="20"/>
          <w:szCs w:val="20"/>
          <w:lang w:val="vi-VN"/>
        </w:rPr>
        <w:t xml:space="preserve"> gia đình ho</w:t>
      </w:r>
      <w:r>
        <w:rPr>
          <w:rFonts w:cs="Times New Roman"/>
          <w:sz w:val="20"/>
          <w:szCs w:val="20"/>
          <w:lang w:val="vi-VN"/>
        </w:rPr>
        <w:t>ặ</w:t>
      </w:r>
      <w:r>
        <w:rPr>
          <w:rFonts w:cs="Times New Roman"/>
          <w:sz w:val="20"/>
          <w:szCs w:val="20"/>
          <w:lang w:val="vi-VN"/>
        </w:rPr>
        <w:t>c nhóm h</w:t>
      </w:r>
      <w:r>
        <w:rPr>
          <w:rFonts w:cs="Times New Roman"/>
          <w:sz w:val="20"/>
          <w:szCs w:val="20"/>
          <w:lang w:val="vi-VN"/>
        </w:rPr>
        <w:t>ộ</w:t>
      </w:r>
      <w:r>
        <w:rPr>
          <w:rFonts w:cs="Times New Roman"/>
          <w:sz w:val="20"/>
          <w:szCs w:val="20"/>
          <w:lang w:val="vi-VN"/>
        </w:rPr>
        <w:t xml:space="preserve"> gia đình.</w:t>
      </w:r>
    </w:p>
    <w:p w:rsidR="00327B50" w:rsidRDefault="009A3163">
      <w:pPr>
        <w:spacing w:after="0" w:line="240" w:lineRule="auto"/>
        <w:ind w:firstLine="567"/>
        <w:jc w:val="both"/>
        <w:rPr>
          <w:rFonts w:cs="Times New Roman"/>
          <w:sz w:val="20"/>
          <w:szCs w:val="20"/>
          <w:lang w:val="vi-VN"/>
        </w:rPr>
      </w:pPr>
      <w:r>
        <w:rPr>
          <w:rStyle w:val="fontstyle01"/>
          <w:color w:val="auto"/>
          <w:sz w:val="20"/>
          <w:szCs w:val="20"/>
          <w:lang w:val="vi-VN"/>
        </w:rPr>
        <w:t>- T</w:t>
      </w:r>
      <w:r>
        <w:rPr>
          <w:rStyle w:val="fontstyle01"/>
          <w:color w:val="auto"/>
          <w:sz w:val="20"/>
          <w:szCs w:val="20"/>
          <w:lang w:val="vi-VN"/>
        </w:rPr>
        <w:t>ỷ</w:t>
      </w:r>
      <w:r>
        <w:rPr>
          <w:rStyle w:val="fontstyle01"/>
          <w:color w:val="auto"/>
          <w:sz w:val="20"/>
          <w:szCs w:val="20"/>
          <w:lang w:val="vi-VN"/>
        </w:rPr>
        <w:t xml:space="preserve"> l</w:t>
      </w:r>
      <w:r>
        <w:rPr>
          <w:rStyle w:val="fontstyle01"/>
          <w:color w:val="auto"/>
          <w:sz w:val="20"/>
          <w:szCs w:val="20"/>
          <w:lang w:val="vi-VN"/>
        </w:rPr>
        <w:t>ệ</w:t>
      </w:r>
      <w:r>
        <w:rPr>
          <w:rStyle w:val="fontstyle01"/>
          <w:color w:val="auto"/>
          <w:sz w:val="20"/>
          <w:szCs w:val="20"/>
          <w:lang w:val="vi-VN"/>
        </w:rPr>
        <w:t xml:space="preserve"> h</w:t>
      </w:r>
      <w:r>
        <w:rPr>
          <w:rStyle w:val="fontstyle01"/>
          <w:color w:val="auto"/>
          <w:sz w:val="20"/>
          <w:szCs w:val="20"/>
          <w:lang w:val="vi-VN"/>
        </w:rPr>
        <w:t>ộ</w:t>
      </w:r>
      <w:r>
        <w:rPr>
          <w:rStyle w:val="fontstyle01"/>
          <w:color w:val="auto"/>
          <w:sz w:val="20"/>
          <w:szCs w:val="20"/>
          <w:lang w:val="vi-VN"/>
        </w:rPr>
        <w:t xml:space="preserve"> s</w:t>
      </w:r>
      <w:r>
        <w:rPr>
          <w:rStyle w:val="fontstyle01"/>
          <w:color w:val="auto"/>
          <w:sz w:val="20"/>
          <w:szCs w:val="20"/>
          <w:lang w:val="vi-VN"/>
        </w:rPr>
        <w:t>ử</w:t>
      </w:r>
      <w:r>
        <w:rPr>
          <w:rStyle w:val="fontstyle01"/>
          <w:color w:val="auto"/>
          <w:sz w:val="20"/>
          <w:szCs w:val="20"/>
          <w:lang w:val="vi-VN"/>
        </w:rPr>
        <w:t xml:space="preserve"> d</w:t>
      </w:r>
      <w:r>
        <w:rPr>
          <w:rStyle w:val="fontstyle01"/>
          <w:color w:val="auto"/>
          <w:sz w:val="20"/>
          <w:szCs w:val="20"/>
          <w:lang w:val="vi-VN"/>
        </w:rPr>
        <w:t>ụ</w:t>
      </w:r>
      <w:r>
        <w:rPr>
          <w:rStyle w:val="fontstyle01"/>
          <w:color w:val="auto"/>
          <w:sz w:val="20"/>
          <w:szCs w:val="20"/>
          <w:lang w:val="vi-VN"/>
        </w:rPr>
        <w:t>ng nư</w:t>
      </w:r>
      <w:r>
        <w:rPr>
          <w:rStyle w:val="fontstyle01"/>
          <w:color w:val="auto"/>
          <w:sz w:val="20"/>
          <w:szCs w:val="20"/>
          <w:lang w:val="vi-VN"/>
        </w:rPr>
        <w:t>ớ</w:t>
      </w:r>
      <w:r>
        <w:rPr>
          <w:rStyle w:val="fontstyle01"/>
          <w:color w:val="auto"/>
          <w:sz w:val="20"/>
          <w:szCs w:val="20"/>
          <w:lang w:val="vi-VN"/>
        </w:rPr>
        <w:t>c s</w:t>
      </w:r>
      <w:r>
        <w:rPr>
          <w:rStyle w:val="fontstyle01"/>
          <w:color w:val="auto"/>
          <w:sz w:val="20"/>
          <w:szCs w:val="20"/>
          <w:lang w:val="vi-VN"/>
        </w:rPr>
        <w:t>ạ</w:t>
      </w:r>
      <w:r>
        <w:rPr>
          <w:rStyle w:val="fontstyle01"/>
          <w:color w:val="auto"/>
          <w:sz w:val="20"/>
          <w:szCs w:val="20"/>
          <w:lang w:val="vi-VN"/>
        </w:rPr>
        <w:t>ch đ</w:t>
      </w:r>
      <w:r>
        <w:rPr>
          <w:rStyle w:val="fontstyle01"/>
          <w:color w:val="auto"/>
          <w:sz w:val="20"/>
          <w:szCs w:val="20"/>
          <w:lang w:val="vi-VN"/>
        </w:rPr>
        <w:t>ạ</w:t>
      </w:r>
      <w:r>
        <w:rPr>
          <w:rStyle w:val="fontstyle01"/>
          <w:color w:val="auto"/>
          <w:sz w:val="20"/>
          <w:szCs w:val="20"/>
          <w:lang w:val="vi-VN"/>
        </w:rPr>
        <w:t>t quy chu</w:t>
      </w:r>
      <w:r>
        <w:rPr>
          <w:rStyle w:val="fontstyle01"/>
          <w:color w:val="auto"/>
          <w:sz w:val="20"/>
          <w:szCs w:val="20"/>
          <w:lang w:val="vi-VN"/>
        </w:rPr>
        <w:t>ẩ</w:t>
      </w:r>
      <w:r>
        <w:rPr>
          <w:rStyle w:val="fontstyle01"/>
          <w:color w:val="auto"/>
          <w:sz w:val="20"/>
          <w:szCs w:val="20"/>
          <w:lang w:val="vi-VN"/>
        </w:rPr>
        <w:t>n t</w:t>
      </w:r>
      <w:r>
        <w:rPr>
          <w:rStyle w:val="fontstyle01"/>
          <w:color w:val="auto"/>
          <w:sz w:val="20"/>
          <w:szCs w:val="20"/>
          <w:lang w:val="vi-VN"/>
        </w:rPr>
        <w:t>ừ</w:t>
      </w:r>
      <w:r>
        <w:rPr>
          <w:rStyle w:val="fontstyle01"/>
          <w:color w:val="auto"/>
          <w:sz w:val="20"/>
          <w:szCs w:val="20"/>
          <w:lang w:val="vi-VN"/>
        </w:rPr>
        <w:t xml:space="preserve"> h</w:t>
      </w:r>
      <w:r>
        <w:rPr>
          <w:rStyle w:val="fontstyle01"/>
          <w:color w:val="auto"/>
          <w:sz w:val="20"/>
          <w:szCs w:val="20"/>
          <w:lang w:val="vi-VN"/>
        </w:rPr>
        <w:t>ệ</w:t>
      </w:r>
      <w:r>
        <w:rPr>
          <w:rStyle w:val="fontstyle01"/>
          <w:color w:val="auto"/>
          <w:sz w:val="20"/>
          <w:szCs w:val="20"/>
          <w:lang w:val="vi-VN"/>
        </w:rPr>
        <w:t xml:space="preserve"> th</w:t>
      </w:r>
      <w:r>
        <w:rPr>
          <w:rStyle w:val="fontstyle01"/>
          <w:color w:val="auto"/>
          <w:sz w:val="20"/>
          <w:szCs w:val="20"/>
          <w:lang w:val="vi-VN"/>
        </w:rPr>
        <w:t>ố</w:t>
      </w:r>
      <w:r>
        <w:rPr>
          <w:rStyle w:val="fontstyle01"/>
          <w:color w:val="auto"/>
          <w:sz w:val="20"/>
          <w:szCs w:val="20"/>
          <w:lang w:val="vi-VN"/>
        </w:rPr>
        <w:t>ng/ công trình c</w:t>
      </w:r>
      <w:r>
        <w:rPr>
          <w:rStyle w:val="fontstyle01"/>
          <w:color w:val="auto"/>
          <w:sz w:val="20"/>
          <w:szCs w:val="20"/>
          <w:lang w:val="vi-VN"/>
        </w:rPr>
        <w:t>ấ</w:t>
      </w:r>
      <w:r>
        <w:rPr>
          <w:rStyle w:val="fontstyle01"/>
          <w:color w:val="auto"/>
          <w:sz w:val="20"/>
          <w:szCs w:val="20"/>
          <w:lang w:val="vi-VN"/>
        </w:rPr>
        <w:t>p nư</w:t>
      </w:r>
      <w:r>
        <w:rPr>
          <w:rStyle w:val="fontstyle01"/>
          <w:color w:val="auto"/>
          <w:sz w:val="20"/>
          <w:szCs w:val="20"/>
          <w:lang w:val="vi-VN"/>
        </w:rPr>
        <w:t>ớ</w:t>
      </w:r>
      <w:r>
        <w:rPr>
          <w:rStyle w:val="fontstyle01"/>
          <w:color w:val="auto"/>
          <w:sz w:val="20"/>
          <w:szCs w:val="20"/>
          <w:lang w:val="vi-VN"/>
        </w:rPr>
        <w:t>c t</w:t>
      </w:r>
      <w:r>
        <w:rPr>
          <w:rStyle w:val="fontstyle01"/>
          <w:color w:val="auto"/>
          <w:sz w:val="20"/>
          <w:szCs w:val="20"/>
          <w:lang w:val="vi-VN"/>
        </w:rPr>
        <w:t>ậ</w:t>
      </w:r>
      <w:r>
        <w:rPr>
          <w:rStyle w:val="fontstyle01"/>
          <w:color w:val="auto"/>
          <w:sz w:val="20"/>
          <w:szCs w:val="20"/>
          <w:lang w:val="vi-VN"/>
        </w:rPr>
        <w:t>p trung đư</w:t>
      </w:r>
      <w:r>
        <w:rPr>
          <w:rStyle w:val="fontstyle01"/>
          <w:color w:val="auto"/>
          <w:sz w:val="20"/>
          <w:szCs w:val="20"/>
          <w:lang w:val="vi-VN"/>
        </w:rPr>
        <w:t>ợ</w:t>
      </w:r>
      <w:r>
        <w:rPr>
          <w:rStyle w:val="fontstyle01"/>
          <w:color w:val="auto"/>
          <w:sz w:val="20"/>
          <w:szCs w:val="20"/>
          <w:lang w:val="vi-VN"/>
        </w:rPr>
        <w:t>c tính b</w:t>
      </w:r>
      <w:r>
        <w:rPr>
          <w:rStyle w:val="fontstyle01"/>
          <w:color w:val="auto"/>
          <w:sz w:val="20"/>
          <w:szCs w:val="20"/>
          <w:lang w:val="vi-VN"/>
        </w:rPr>
        <w:t>ằ</w:t>
      </w:r>
      <w:r>
        <w:rPr>
          <w:rStyle w:val="fontstyle01"/>
          <w:color w:val="auto"/>
          <w:sz w:val="20"/>
          <w:szCs w:val="20"/>
          <w:lang w:val="vi-VN"/>
        </w:rPr>
        <w:t xml:space="preserve">ng </w:t>
      </w:r>
      <w:r>
        <w:rPr>
          <w:rFonts w:cs="Times New Roman"/>
          <w:iCs/>
          <w:sz w:val="20"/>
          <w:szCs w:val="20"/>
          <w:lang w:val="vi-VN"/>
        </w:rPr>
        <w:t>t</w:t>
      </w:r>
      <w:r>
        <w:rPr>
          <w:rFonts w:cs="Times New Roman"/>
          <w:iCs/>
          <w:sz w:val="20"/>
          <w:szCs w:val="20"/>
          <w:lang w:val="vi-VN"/>
        </w:rPr>
        <w:t>ỷ</w:t>
      </w:r>
      <w:r>
        <w:rPr>
          <w:rFonts w:cs="Times New Roman"/>
          <w:iCs/>
          <w:sz w:val="20"/>
          <w:szCs w:val="20"/>
          <w:lang w:val="vi-VN"/>
        </w:rPr>
        <w:t xml:space="preserve"> l</w:t>
      </w:r>
      <w:r>
        <w:rPr>
          <w:rFonts w:cs="Times New Roman"/>
          <w:iCs/>
          <w:sz w:val="20"/>
          <w:szCs w:val="20"/>
          <w:lang w:val="vi-VN"/>
        </w:rPr>
        <w:t>ệ</w:t>
      </w:r>
      <w:r>
        <w:rPr>
          <w:rFonts w:cs="Times New Roman"/>
          <w:iCs/>
          <w:sz w:val="20"/>
          <w:szCs w:val="20"/>
          <w:lang w:val="vi-VN"/>
        </w:rPr>
        <w:t xml:space="preserve"> ph</w:t>
      </w:r>
      <w:r>
        <w:rPr>
          <w:rFonts w:cs="Times New Roman"/>
          <w:iCs/>
          <w:sz w:val="20"/>
          <w:szCs w:val="20"/>
          <w:lang w:val="vi-VN"/>
        </w:rPr>
        <w:t>ầ</w:t>
      </w:r>
      <w:r>
        <w:rPr>
          <w:rFonts w:cs="Times New Roman"/>
          <w:iCs/>
          <w:sz w:val="20"/>
          <w:szCs w:val="20"/>
          <w:lang w:val="vi-VN"/>
        </w:rPr>
        <w:t>n trăm (%) gi</w:t>
      </w:r>
      <w:r>
        <w:rPr>
          <w:rFonts w:cs="Times New Roman"/>
          <w:iCs/>
          <w:sz w:val="20"/>
          <w:szCs w:val="20"/>
          <w:lang w:val="vi-VN"/>
        </w:rPr>
        <w:t>ữ</w:t>
      </w:r>
      <w:r>
        <w:rPr>
          <w:rFonts w:cs="Times New Roman"/>
          <w:iCs/>
          <w:sz w:val="20"/>
          <w:szCs w:val="20"/>
          <w:lang w:val="vi-VN"/>
        </w:rPr>
        <w:t>a s</w:t>
      </w:r>
      <w:r>
        <w:rPr>
          <w:rFonts w:cs="Times New Roman"/>
          <w:iCs/>
          <w:sz w:val="20"/>
          <w:szCs w:val="20"/>
          <w:lang w:val="vi-VN"/>
        </w:rPr>
        <w:t>ố</w:t>
      </w:r>
      <w:r>
        <w:rPr>
          <w:rFonts w:cs="Times New Roman"/>
          <w:iCs/>
          <w:sz w:val="20"/>
          <w:szCs w:val="20"/>
          <w:lang w:val="vi-VN"/>
        </w:rPr>
        <w:t xml:space="preserve"> h</w:t>
      </w:r>
      <w:r>
        <w:rPr>
          <w:rFonts w:cs="Times New Roman"/>
          <w:iCs/>
          <w:sz w:val="20"/>
          <w:szCs w:val="20"/>
          <w:lang w:val="vi-VN"/>
        </w:rPr>
        <w:t>ộ</w:t>
      </w:r>
      <w:r>
        <w:rPr>
          <w:rFonts w:cs="Times New Roman"/>
          <w:iCs/>
          <w:sz w:val="20"/>
          <w:szCs w:val="20"/>
          <w:lang w:val="vi-VN"/>
        </w:rPr>
        <w:t xml:space="preserve"> gia đình nông thôn s</w:t>
      </w:r>
      <w:r>
        <w:rPr>
          <w:rFonts w:cs="Times New Roman"/>
          <w:iCs/>
          <w:sz w:val="20"/>
          <w:szCs w:val="20"/>
          <w:lang w:val="vi-VN"/>
        </w:rPr>
        <w:t>ử</w:t>
      </w:r>
      <w:r>
        <w:rPr>
          <w:rFonts w:cs="Times New Roman"/>
          <w:iCs/>
          <w:sz w:val="20"/>
          <w:szCs w:val="20"/>
          <w:lang w:val="vi-VN"/>
        </w:rPr>
        <w:t xml:space="preserve"> d</w:t>
      </w:r>
      <w:r>
        <w:rPr>
          <w:rFonts w:cs="Times New Roman"/>
          <w:iCs/>
          <w:sz w:val="20"/>
          <w:szCs w:val="20"/>
          <w:lang w:val="vi-VN"/>
        </w:rPr>
        <w:t>ụ</w:t>
      </w:r>
      <w:r>
        <w:rPr>
          <w:rFonts w:cs="Times New Roman"/>
          <w:iCs/>
          <w:sz w:val="20"/>
          <w:szCs w:val="20"/>
          <w:lang w:val="vi-VN"/>
        </w:rPr>
        <w:t>ng nư</w:t>
      </w:r>
      <w:r>
        <w:rPr>
          <w:rFonts w:cs="Times New Roman"/>
          <w:iCs/>
          <w:sz w:val="20"/>
          <w:szCs w:val="20"/>
          <w:lang w:val="vi-VN"/>
        </w:rPr>
        <w:t>ớ</w:t>
      </w:r>
      <w:r>
        <w:rPr>
          <w:rFonts w:cs="Times New Roman"/>
          <w:iCs/>
          <w:sz w:val="20"/>
          <w:szCs w:val="20"/>
          <w:lang w:val="vi-VN"/>
        </w:rPr>
        <w:t>c s</w:t>
      </w:r>
      <w:r>
        <w:rPr>
          <w:rFonts w:cs="Times New Roman"/>
          <w:iCs/>
          <w:sz w:val="20"/>
          <w:szCs w:val="20"/>
          <w:lang w:val="vi-VN"/>
        </w:rPr>
        <w:t>ạ</w:t>
      </w:r>
      <w:r>
        <w:rPr>
          <w:rFonts w:cs="Times New Roman"/>
          <w:iCs/>
          <w:sz w:val="20"/>
          <w:szCs w:val="20"/>
          <w:lang w:val="vi-VN"/>
        </w:rPr>
        <w:t>ch đ</w:t>
      </w:r>
      <w:r>
        <w:rPr>
          <w:rFonts w:cs="Times New Roman"/>
          <w:iCs/>
          <w:sz w:val="20"/>
          <w:szCs w:val="20"/>
          <w:lang w:val="vi-VN"/>
        </w:rPr>
        <w:t>ạ</w:t>
      </w:r>
      <w:r>
        <w:rPr>
          <w:rFonts w:cs="Times New Roman"/>
          <w:iCs/>
          <w:sz w:val="20"/>
          <w:szCs w:val="20"/>
          <w:lang w:val="vi-VN"/>
        </w:rPr>
        <w:t>t quy chu</w:t>
      </w:r>
      <w:r>
        <w:rPr>
          <w:rFonts w:cs="Times New Roman"/>
          <w:iCs/>
          <w:sz w:val="20"/>
          <w:szCs w:val="20"/>
          <w:lang w:val="vi-VN"/>
        </w:rPr>
        <w:t>ẩ</w:t>
      </w:r>
      <w:r>
        <w:rPr>
          <w:rFonts w:cs="Times New Roman"/>
          <w:iCs/>
          <w:sz w:val="20"/>
          <w:szCs w:val="20"/>
          <w:lang w:val="vi-VN"/>
        </w:rPr>
        <w:t>n t</w:t>
      </w:r>
      <w:r>
        <w:rPr>
          <w:rFonts w:cs="Times New Roman"/>
          <w:iCs/>
          <w:sz w:val="20"/>
          <w:szCs w:val="20"/>
          <w:lang w:val="vi-VN"/>
        </w:rPr>
        <w:t>ừ</w:t>
      </w:r>
      <w:r>
        <w:rPr>
          <w:rFonts w:cs="Times New Roman"/>
          <w:iCs/>
          <w:sz w:val="20"/>
          <w:szCs w:val="20"/>
          <w:lang w:val="vi-VN"/>
        </w:rPr>
        <w:t xml:space="preserve"> h</w:t>
      </w:r>
      <w:r>
        <w:rPr>
          <w:rFonts w:cs="Times New Roman"/>
          <w:iCs/>
          <w:sz w:val="20"/>
          <w:szCs w:val="20"/>
          <w:lang w:val="vi-VN"/>
        </w:rPr>
        <w:t>ệ</w:t>
      </w:r>
      <w:r>
        <w:rPr>
          <w:rFonts w:cs="Times New Roman"/>
          <w:iCs/>
          <w:sz w:val="20"/>
          <w:szCs w:val="20"/>
          <w:lang w:val="vi-VN"/>
        </w:rPr>
        <w:t xml:space="preserve"> th</w:t>
      </w:r>
      <w:r>
        <w:rPr>
          <w:rFonts w:cs="Times New Roman"/>
          <w:iCs/>
          <w:sz w:val="20"/>
          <w:szCs w:val="20"/>
          <w:lang w:val="vi-VN"/>
        </w:rPr>
        <w:t>ố</w:t>
      </w:r>
      <w:r>
        <w:rPr>
          <w:rFonts w:cs="Times New Roman"/>
          <w:iCs/>
          <w:sz w:val="20"/>
          <w:szCs w:val="20"/>
          <w:lang w:val="vi-VN"/>
        </w:rPr>
        <w:t>ng c</w:t>
      </w:r>
      <w:r>
        <w:rPr>
          <w:rFonts w:cs="Times New Roman"/>
          <w:iCs/>
          <w:sz w:val="20"/>
          <w:szCs w:val="20"/>
          <w:lang w:val="vi-VN"/>
        </w:rPr>
        <w:t>ấ</w:t>
      </w:r>
      <w:r>
        <w:rPr>
          <w:rFonts w:cs="Times New Roman"/>
          <w:iCs/>
          <w:sz w:val="20"/>
          <w:szCs w:val="20"/>
          <w:lang w:val="vi-VN"/>
        </w:rPr>
        <w:t>p nư</w:t>
      </w:r>
      <w:r>
        <w:rPr>
          <w:rFonts w:cs="Times New Roman"/>
          <w:iCs/>
          <w:sz w:val="20"/>
          <w:szCs w:val="20"/>
          <w:lang w:val="vi-VN"/>
        </w:rPr>
        <w:t>ớ</w:t>
      </w:r>
      <w:r>
        <w:rPr>
          <w:rFonts w:cs="Times New Roman"/>
          <w:iCs/>
          <w:sz w:val="20"/>
          <w:szCs w:val="20"/>
          <w:lang w:val="vi-VN"/>
        </w:rPr>
        <w:t>c t</w:t>
      </w:r>
      <w:r>
        <w:rPr>
          <w:rFonts w:cs="Times New Roman"/>
          <w:iCs/>
          <w:sz w:val="20"/>
          <w:szCs w:val="20"/>
          <w:lang w:val="vi-VN"/>
        </w:rPr>
        <w:t>ậ</w:t>
      </w:r>
      <w:r>
        <w:rPr>
          <w:rFonts w:cs="Times New Roman"/>
          <w:iCs/>
          <w:sz w:val="20"/>
          <w:szCs w:val="20"/>
          <w:lang w:val="vi-VN"/>
        </w:rPr>
        <w:t>p trung trên t</w:t>
      </w:r>
      <w:r>
        <w:rPr>
          <w:rFonts w:cs="Times New Roman"/>
          <w:iCs/>
          <w:sz w:val="20"/>
          <w:szCs w:val="20"/>
          <w:lang w:val="vi-VN"/>
        </w:rPr>
        <w:t>ổ</w:t>
      </w:r>
      <w:r>
        <w:rPr>
          <w:rFonts w:cs="Times New Roman"/>
          <w:iCs/>
          <w:sz w:val="20"/>
          <w:szCs w:val="20"/>
          <w:lang w:val="vi-VN"/>
        </w:rPr>
        <w:t>ng s</w:t>
      </w:r>
      <w:r>
        <w:rPr>
          <w:rFonts w:cs="Times New Roman"/>
          <w:iCs/>
          <w:sz w:val="20"/>
          <w:szCs w:val="20"/>
          <w:lang w:val="vi-VN"/>
        </w:rPr>
        <w:t>ố</w:t>
      </w:r>
      <w:r>
        <w:rPr>
          <w:rFonts w:cs="Times New Roman"/>
          <w:iCs/>
          <w:sz w:val="20"/>
          <w:szCs w:val="20"/>
          <w:lang w:val="vi-VN"/>
        </w:rPr>
        <w:t xml:space="preserve"> h</w:t>
      </w:r>
      <w:r>
        <w:rPr>
          <w:rFonts w:cs="Times New Roman"/>
          <w:iCs/>
          <w:sz w:val="20"/>
          <w:szCs w:val="20"/>
          <w:lang w:val="vi-VN"/>
        </w:rPr>
        <w:t>ộ</w:t>
      </w:r>
      <w:r>
        <w:rPr>
          <w:rFonts w:cs="Times New Roman"/>
          <w:iCs/>
          <w:sz w:val="20"/>
          <w:szCs w:val="20"/>
          <w:lang w:val="vi-VN"/>
        </w:rPr>
        <w:t xml:space="preserve"> gia đình nông thôn t</w:t>
      </w:r>
      <w:r>
        <w:rPr>
          <w:rFonts w:cs="Times New Roman"/>
          <w:iCs/>
          <w:sz w:val="20"/>
          <w:szCs w:val="20"/>
          <w:lang w:val="vi-VN"/>
        </w:rPr>
        <w:t>ạ</w:t>
      </w:r>
      <w:r>
        <w:rPr>
          <w:rFonts w:cs="Times New Roman"/>
          <w:iCs/>
          <w:sz w:val="20"/>
          <w:szCs w:val="20"/>
          <w:lang w:val="vi-VN"/>
        </w:rPr>
        <w:t>i đ</w:t>
      </w:r>
      <w:r>
        <w:rPr>
          <w:rFonts w:cs="Times New Roman"/>
          <w:iCs/>
          <w:sz w:val="20"/>
          <w:szCs w:val="20"/>
          <w:lang w:val="vi-VN"/>
        </w:rPr>
        <w:t>ị</w:t>
      </w:r>
      <w:r>
        <w:rPr>
          <w:rFonts w:cs="Times New Roman"/>
          <w:iCs/>
          <w:sz w:val="20"/>
          <w:szCs w:val="20"/>
          <w:lang w:val="vi-VN"/>
        </w:rPr>
        <w:t>a bàn huy</w:t>
      </w:r>
      <w:r>
        <w:rPr>
          <w:rFonts w:cs="Times New Roman"/>
          <w:iCs/>
          <w:sz w:val="20"/>
          <w:szCs w:val="20"/>
          <w:lang w:val="vi-VN"/>
        </w:rPr>
        <w:t>ệ</w:t>
      </w:r>
      <w:r>
        <w:rPr>
          <w:rFonts w:cs="Times New Roman"/>
          <w:iCs/>
          <w:sz w:val="20"/>
          <w:szCs w:val="20"/>
          <w:lang w:val="vi-VN"/>
        </w:rPr>
        <w:t>n cùng th</w:t>
      </w:r>
      <w:r>
        <w:rPr>
          <w:rFonts w:cs="Times New Roman"/>
          <w:iCs/>
          <w:sz w:val="20"/>
          <w:szCs w:val="20"/>
          <w:lang w:val="vi-VN"/>
        </w:rPr>
        <w:t>ờ</w:t>
      </w:r>
      <w:r>
        <w:rPr>
          <w:rFonts w:cs="Times New Roman"/>
          <w:iCs/>
          <w:sz w:val="20"/>
          <w:szCs w:val="20"/>
          <w:lang w:val="vi-VN"/>
        </w:rPr>
        <w:t>i đi</w:t>
      </w:r>
      <w:r>
        <w:rPr>
          <w:rFonts w:cs="Times New Roman"/>
          <w:iCs/>
          <w:sz w:val="20"/>
          <w:szCs w:val="20"/>
          <w:lang w:val="vi-VN"/>
        </w:rPr>
        <w:t>ể</w:t>
      </w:r>
      <w:r>
        <w:rPr>
          <w:rFonts w:cs="Times New Roman"/>
          <w:iCs/>
          <w:sz w:val="20"/>
          <w:szCs w:val="20"/>
          <w:lang w:val="vi-VN"/>
        </w:rPr>
        <w:t>m đánh giá.</w:t>
      </w:r>
    </w:p>
  </w:footnote>
  <w:footnote w:id="42">
    <w:p w:rsidR="00327B50" w:rsidRDefault="009A3163">
      <w:pPr>
        <w:pStyle w:val="FootnoteText"/>
        <w:ind w:firstLine="567"/>
        <w:jc w:val="both"/>
        <w:rPr>
          <w:rFonts w:cs="Times New Roman"/>
          <w:lang w:val="vi-VN"/>
        </w:rPr>
      </w:pPr>
      <w:r>
        <w:rPr>
          <w:rStyle w:val="FootnoteReference"/>
          <w:rFonts w:cs="Times New Roman"/>
        </w:rPr>
        <w:footnoteRef/>
      </w:r>
      <w:r>
        <w:rPr>
          <w:rFonts w:cs="Times New Roman"/>
          <w:lang w:val="vi-VN"/>
        </w:rPr>
        <w:t xml:space="preserve"> Quy đ</w:t>
      </w:r>
      <w:r>
        <w:rPr>
          <w:rFonts w:cs="Times New Roman"/>
          <w:lang w:val="vi-VN"/>
        </w:rPr>
        <w:t>ị</w:t>
      </w:r>
      <w:r>
        <w:rPr>
          <w:rFonts w:cs="Times New Roman"/>
          <w:lang w:val="vi-VN"/>
        </w:rPr>
        <w:t>nh v</w:t>
      </w:r>
      <w:r>
        <w:rPr>
          <w:rFonts w:cs="Times New Roman"/>
          <w:lang w:val="vi-VN"/>
        </w:rPr>
        <w:t>ề</w:t>
      </w:r>
      <w:r>
        <w:rPr>
          <w:rFonts w:cs="Times New Roman"/>
          <w:lang w:val="vi-VN"/>
        </w:rPr>
        <w:t xml:space="preserve"> </w:t>
      </w:r>
      <w:r>
        <w:rPr>
          <w:rFonts w:cs="Times New Roman"/>
          <w:bCs/>
          <w:lang w:val="vi-VN"/>
        </w:rPr>
        <w:t>cô</w:t>
      </w:r>
      <w:r>
        <w:rPr>
          <w:rFonts w:cs="Times New Roman"/>
          <w:bCs/>
          <w:lang w:val="vi-VN"/>
        </w:rPr>
        <w:t>ng trình c</w:t>
      </w:r>
      <w:r>
        <w:rPr>
          <w:rFonts w:cs="Times New Roman"/>
          <w:bCs/>
          <w:lang w:val="vi-VN"/>
        </w:rPr>
        <w:t>ấ</w:t>
      </w:r>
      <w:r>
        <w:rPr>
          <w:rFonts w:cs="Times New Roman"/>
          <w:bCs/>
          <w:lang w:val="vi-VN"/>
        </w:rPr>
        <w:t>p nư</w:t>
      </w:r>
      <w:r>
        <w:rPr>
          <w:rFonts w:cs="Times New Roman"/>
          <w:bCs/>
          <w:lang w:val="vi-VN"/>
        </w:rPr>
        <w:t>ớ</w:t>
      </w:r>
      <w:r>
        <w:rPr>
          <w:rFonts w:cs="Times New Roman"/>
          <w:bCs/>
          <w:lang w:val="vi-VN"/>
        </w:rPr>
        <w:t>c t</w:t>
      </w:r>
      <w:r>
        <w:rPr>
          <w:rFonts w:cs="Times New Roman"/>
          <w:bCs/>
          <w:lang w:val="vi-VN"/>
        </w:rPr>
        <w:t>ậ</w:t>
      </w:r>
      <w:r>
        <w:rPr>
          <w:rFonts w:cs="Times New Roman"/>
          <w:bCs/>
          <w:lang w:val="vi-VN"/>
        </w:rPr>
        <w:t>p trung có t</w:t>
      </w:r>
      <w:r>
        <w:rPr>
          <w:rFonts w:cs="Times New Roman"/>
          <w:bCs/>
          <w:lang w:val="vi-VN"/>
        </w:rPr>
        <w:t>ổ</w:t>
      </w:r>
      <w:r>
        <w:rPr>
          <w:rFonts w:cs="Times New Roman"/>
          <w:bCs/>
          <w:lang w:val="vi-VN"/>
        </w:rPr>
        <w:t xml:space="preserve"> ch</w:t>
      </w:r>
      <w:r>
        <w:rPr>
          <w:rFonts w:cs="Times New Roman"/>
          <w:bCs/>
          <w:lang w:val="vi-VN"/>
        </w:rPr>
        <w:t>ứ</w:t>
      </w:r>
      <w:r>
        <w:rPr>
          <w:rFonts w:cs="Times New Roman"/>
          <w:bCs/>
          <w:lang w:val="vi-VN"/>
        </w:rPr>
        <w:t>c qu</w:t>
      </w:r>
      <w:r>
        <w:rPr>
          <w:rFonts w:cs="Times New Roman"/>
          <w:bCs/>
          <w:lang w:val="vi-VN"/>
        </w:rPr>
        <w:t>ả</w:t>
      </w:r>
      <w:r>
        <w:rPr>
          <w:rFonts w:cs="Times New Roman"/>
          <w:bCs/>
          <w:lang w:val="vi-VN"/>
        </w:rPr>
        <w:t>n lý, khai thác ho</w:t>
      </w:r>
      <w:r>
        <w:rPr>
          <w:rFonts w:cs="Times New Roman"/>
          <w:bCs/>
          <w:lang w:val="vi-VN"/>
        </w:rPr>
        <w:t>ạ</w:t>
      </w:r>
      <w:r>
        <w:rPr>
          <w:rFonts w:cs="Times New Roman"/>
          <w:bCs/>
          <w:lang w:val="vi-VN"/>
        </w:rPr>
        <w:t>t đ</w:t>
      </w:r>
      <w:r>
        <w:rPr>
          <w:rFonts w:cs="Times New Roman"/>
          <w:bCs/>
          <w:lang w:val="vi-VN"/>
        </w:rPr>
        <w:t>ộ</w:t>
      </w:r>
      <w:r>
        <w:rPr>
          <w:rFonts w:cs="Times New Roman"/>
          <w:bCs/>
          <w:lang w:val="vi-VN"/>
        </w:rPr>
        <w:t>ng b</w:t>
      </w:r>
      <w:r>
        <w:rPr>
          <w:rFonts w:cs="Times New Roman"/>
          <w:bCs/>
          <w:lang w:val="vi-VN"/>
        </w:rPr>
        <w:t>ề</w:t>
      </w:r>
      <w:r>
        <w:rPr>
          <w:rFonts w:cs="Times New Roman"/>
          <w:bCs/>
          <w:lang w:val="vi-VN"/>
        </w:rPr>
        <w:t>n v</w:t>
      </w:r>
      <w:r>
        <w:rPr>
          <w:rFonts w:cs="Times New Roman"/>
          <w:bCs/>
          <w:lang w:val="vi-VN"/>
        </w:rPr>
        <w:t>ữ</w:t>
      </w:r>
      <w:r>
        <w:rPr>
          <w:rFonts w:cs="Times New Roman"/>
          <w:bCs/>
          <w:lang w:val="vi-VN"/>
        </w:rPr>
        <w:t>ng:</w:t>
      </w:r>
    </w:p>
    <w:p w:rsidR="00327B50" w:rsidRDefault="009A3163">
      <w:pPr>
        <w:pStyle w:val="FootnoteText"/>
        <w:ind w:firstLine="567"/>
        <w:jc w:val="both"/>
        <w:rPr>
          <w:rStyle w:val="fontstyle01"/>
          <w:color w:val="auto"/>
          <w:sz w:val="20"/>
          <w:szCs w:val="20"/>
          <w:lang w:val="vi-VN"/>
        </w:rPr>
      </w:pPr>
      <w:r>
        <w:rPr>
          <w:rStyle w:val="fontstyle01"/>
          <w:color w:val="auto"/>
          <w:sz w:val="20"/>
          <w:szCs w:val="20"/>
          <w:lang w:val="vi-VN"/>
        </w:rPr>
        <w:t>- Công trình c</w:t>
      </w:r>
      <w:r>
        <w:rPr>
          <w:rStyle w:val="fontstyle01"/>
          <w:color w:val="auto"/>
          <w:sz w:val="20"/>
          <w:szCs w:val="20"/>
          <w:lang w:val="vi-VN"/>
        </w:rPr>
        <w:t>ấ</w:t>
      </w:r>
      <w:r>
        <w:rPr>
          <w:rStyle w:val="fontstyle01"/>
          <w:color w:val="auto"/>
          <w:sz w:val="20"/>
          <w:szCs w:val="20"/>
          <w:lang w:val="vi-VN"/>
        </w:rPr>
        <w:t>p nư</w:t>
      </w:r>
      <w:r>
        <w:rPr>
          <w:rStyle w:val="fontstyle01"/>
          <w:color w:val="auto"/>
          <w:sz w:val="20"/>
          <w:szCs w:val="20"/>
          <w:lang w:val="vi-VN"/>
        </w:rPr>
        <w:t>ớ</w:t>
      </w:r>
      <w:r>
        <w:rPr>
          <w:rStyle w:val="fontstyle01"/>
          <w:color w:val="auto"/>
          <w:sz w:val="20"/>
          <w:szCs w:val="20"/>
          <w:lang w:val="vi-VN"/>
        </w:rPr>
        <w:t>c t</w:t>
      </w:r>
      <w:r>
        <w:rPr>
          <w:rStyle w:val="fontstyle01"/>
          <w:color w:val="auto"/>
          <w:sz w:val="20"/>
          <w:szCs w:val="20"/>
          <w:lang w:val="vi-VN"/>
        </w:rPr>
        <w:t>ậ</w:t>
      </w:r>
      <w:r>
        <w:rPr>
          <w:rStyle w:val="fontstyle01"/>
          <w:color w:val="auto"/>
          <w:sz w:val="20"/>
          <w:szCs w:val="20"/>
          <w:lang w:val="vi-VN"/>
        </w:rPr>
        <w:t>p trung có t</w:t>
      </w:r>
      <w:r>
        <w:rPr>
          <w:rStyle w:val="fontstyle01"/>
          <w:color w:val="auto"/>
          <w:sz w:val="20"/>
          <w:szCs w:val="20"/>
          <w:lang w:val="vi-VN"/>
        </w:rPr>
        <w:t>ổ</w:t>
      </w:r>
      <w:r>
        <w:rPr>
          <w:rStyle w:val="fontstyle01"/>
          <w:color w:val="auto"/>
          <w:sz w:val="20"/>
          <w:szCs w:val="20"/>
          <w:lang w:val="vi-VN"/>
        </w:rPr>
        <w:t xml:space="preserve"> ch</w:t>
      </w:r>
      <w:r>
        <w:rPr>
          <w:rStyle w:val="fontstyle01"/>
          <w:color w:val="auto"/>
          <w:sz w:val="20"/>
          <w:szCs w:val="20"/>
          <w:lang w:val="vi-VN"/>
        </w:rPr>
        <w:t>ứ</w:t>
      </w:r>
      <w:r>
        <w:rPr>
          <w:rStyle w:val="fontstyle01"/>
          <w:color w:val="auto"/>
          <w:sz w:val="20"/>
          <w:szCs w:val="20"/>
          <w:lang w:val="vi-VN"/>
        </w:rPr>
        <w:t>c qu</w:t>
      </w:r>
      <w:r>
        <w:rPr>
          <w:rStyle w:val="fontstyle01"/>
          <w:color w:val="auto"/>
          <w:sz w:val="20"/>
          <w:szCs w:val="20"/>
          <w:lang w:val="vi-VN"/>
        </w:rPr>
        <w:t>ả</w:t>
      </w:r>
      <w:r>
        <w:rPr>
          <w:rStyle w:val="fontstyle01"/>
          <w:color w:val="auto"/>
          <w:sz w:val="20"/>
          <w:szCs w:val="20"/>
          <w:lang w:val="vi-VN"/>
        </w:rPr>
        <w:t>n lý, khai thác ho</w:t>
      </w:r>
      <w:r>
        <w:rPr>
          <w:rStyle w:val="fontstyle01"/>
          <w:color w:val="auto"/>
          <w:sz w:val="20"/>
          <w:szCs w:val="20"/>
          <w:lang w:val="vi-VN"/>
        </w:rPr>
        <w:t>ạ</w:t>
      </w:r>
      <w:r>
        <w:rPr>
          <w:rStyle w:val="fontstyle01"/>
          <w:color w:val="auto"/>
          <w:sz w:val="20"/>
          <w:szCs w:val="20"/>
          <w:lang w:val="vi-VN"/>
        </w:rPr>
        <w:t>t đ</w:t>
      </w:r>
      <w:r>
        <w:rPr>
          <w:rStyle w:val="fontstyle01"/>
          <w:color w:val="auto"/>
          <w:sz w:val="20"/>
          <w:szCs w:val="20"/>
          <w:lang w:val="vi-VN"/>
        </w:rPr>
        <w:t>ộ</w:t>
      </w:r>
      <w:r>
        <w:rPr>
          <w:rStyle w:val="fontstyle01"/>
          <w:color w:val="auto"/>
          <w:sz w:val="20"/>
          <w:szCs w:val="20"/>
          <w:lang w:val="vi-VN"/>
        </w:rPr>
        <w:t>ng b</w:t>
      </w:r>
      <w:r>
        <w:rPr>
          <w:rStyle w:val="fontstyle01"/>
          <w:color w:val="auto"/>
          <w:sz w:val="20"/>
          <w:szCs w:val="20"/>
          <w:lang w:val="vi-VN"/>
        </w:rPr>
        <w:t>ề</w:t>
      </w:r>
      <w:r>
        <w:rPr>
          <w:rStyle w:val="fontstyle01"/>
          <w:color w:val="auto"/>
          <w:sz w:val="20"/>
          <w:szCs w:val="20"/>
          <w:lang w:val="vi-VN"/>
        </w:rPr>
        <w:t>n v</w:t>
      </w:r>
      <w:r>
        <w:rPr>
          <w:rStyle w:val="fontstyle01"/>
          <w:color w:val="auto"/>
          <w:sz w:val="20"/>
          <w:szCs w:val="20"/>
          <w:lang w:val="vi-VN"/>
        </w:rPr>
        <w:t>ữ</w:t>
      </w:r>
      <w:r>
        <w:rPr>
          <w:rStyle w:val="fontstyle01"/>
          <w:color w:val="auto"/>
          <w:sz w:val="20"/>
          <w:szCs w:val="20"/>
          <w:lang w:val="vi-VN"/>
        </w:rPr>
        <w:t>ng là công trình đư</w:t>
      </w:r>
      <w:r>
        <w:rPr>
          <w:rStyle w:val="fontstyle01"/>
          <w:color w:val="auto"/>
          <w:sz w:val="20"/>
          <w:szCs w:val="20"/>
          <w:lang w:val="vi-VN"/>
        </w:rPr>
        <w:t>ợ</w:t>
      </w:r>
      <w:r>
        <w:rPr>
          <w:rStyle w:val="fontstyle01"/>
          <w:color w:val="auto"/>
          <w:sz w:val="20"/>
          <w:szCs w:val="20"/>
          <w:lang w:val="vi-VN"/>
        </w:rPr>
        <w:t>c giao cho t</w:t>
      </w:r>
      <w:r>
        <w:rPr>
          <w:rStyle w:val="fontstyle01"/>
          <w:color w:val="auto"/>
          <w:sz w:val="20"/>
          <w:szCs w:val="20"/>
          <w:lang w:val="vi-VN"/>
        </w:rPr>
        <w:t>ổ</w:t>
      </w:r>
      <w:r>
        <w:rPr>
          <w:rStyle w:val="fontstyle01"/>
          <w:color w:val="auto"/>
          <w:sz w:val="20"/>
          <w:szCs w:val="20"/>
          <w:lang w:val="vi-VN"/>
        </w:rPr>
        <w:t xml:space="preserve"> ch</w:t>
      </w:r>
      <w:r>
        <w:rPr>
          <w:rStyle w:val="fontstyle01"/>
          <w:color w:val="auto"/>
          <w:sz w:val="20"/>
          <w:szCs w:val="20"/>
          <w:lang w:val="vi-VN"/>
        </w:rPr>
        <w:t>ứ</w:t>
      </w:r>
      <w:r>
        <w:rPr>
          <w:rStyle w:val="fontstyle01"/>
          <w:color w:val="auto"/>
          <w:sz w:val="20"/>
          <w:szCs w:val="20"/>
          <w:lang w:val="vi-VN"/>
        </w:rPr>
        <w:t>c, đơn v</w:t>
      </w:r>
      <w:r>
        <w:rPr>
          <w:rStyle w:val="fontstyle01"/>
          <w:color w:val="auto"/>
          <w:sz w:val="20"/>
          <w:szCs w:val="20"/>
          <w:lang w:val="vi-VN"/>
        </w:rPr>
        <w:t>ị</w:t>
      </w:r>
      <w:r>
        <w:rPr>
          <w:rStyle w:val="fontstyle01"/>
          <w:color w:val="auto"/>
          <w:sz w:val="20"/>
          <w:szCs w:val="20"/>
          <w:lang w:val="vi-VN"/>
        </w:rPr>
        <w:t xml:space="preserve"> qu</w:t>
      </w:r>
      <w:r>
        <w:rPr>
          <w:rStyle w:val="fontstyle01"/>
          <w:color w:val="auto"/>
          <w:sz w:val="20"/>
          <w:szCs w:val="20"/>
          <w:lang w:val="vi-VN"/>
        </w:rPr>
        <w:t>ả</w:t>
      </w:r>
      <w:r>
        <w:rPr>
          <w:rStyle w:val="fontstyle01"/>
          <w:color w:val="auto"/>
          <w:sz w:val="20"/>
          <w:szCs w:val="20"/>
          <w:lang w:val="vi-VN"/>
        </w:rPr>
        <w:t>n lý, khai thác, v</w:t>
      </w:r>
      <w:r>
        <w:rPr>
          <w:rStyle w:val="fontstyle01"/>
          <w:color w:val="auto"/>
          <w:sz w:val="20"/>
          <w:szCs w:val="20"/>
          <w:lang w:val="vi-VN"/>
        </w:rPr>
        <w:t>ậ</w:t>
      </w:r>
      <w:r>
        <w:rPr>
          <w:rStyle w:val="fontstyle01"/>
          <w:color w:val="auto"/>
          <w:sz w:val="20"/>
          <w:szCs w:val="20"/>
          <w:lang w:val="vi-VN"/>
        </w:rPr>
        <w:t>n hành tuân theo quy đ</w:t>
      </w:r>
      <w:r>
        <w:rPr>
          <w:rStyle w:val="fontstyle01"/>
          <w:color w:val="auto"/>
          <w:sz w:val="20"/>
          <w:szCs w:val="20"/>
          <w:lang w:val="vi-VN"/>
        </w:rPr>
        <w:t>ị</w:t>
      </w:r>
      <w:r>
        <w:rPr>
          <w:rStyle w:val="fontstyle01"/>
          <w:color w:val="auto"/>
          <w:sz w:val="20"/>
          <w:szCs w:val="20"/>
          <w:lang w:val="vi-VN"/>
        </w:rPr>
        <w:t>nh c</w:t>
      </w:r>
      <w:r>
        <w:rPr>
          <w:rStyle w:val="fontstyle01"/>
          <w:color w:val="auto"/>
          <w:sz w:val="20"/>
          <w:szCs w:val="20"/>
          <w:lang w:val="vi-VN"/>
        </w:rPr>
        <w:t>ủ</w:t>
      </w:r>
      <w:r>
        <w:rPr>
          <w:rStyle w:val="fontstyle01"/>
          <w:color w:val="auto"/>
          <w:sz w:val="20"/>
          <w:szCs w:val="20"/>
          <w:lang w:val="vi-VN"/>
        </w:rPr>
        <w:t>a p</w:t>
      </w:r>
      <w:r>
        <w:rPr>
          <w:rStyle w:val="fontstyle01"/>
          <w:color w:val="auto"/>
          <w:sz w:val="20"/>
          <w:szCs w:val="20"/>
          <w:lang w:val="vi-VN"/>
        </w:rPr>
        <w:t>háp lu</w:t>
      </w:r>
      <w:r>
        <w:rPr>
          <w:rStyle w:val="fontstyle01"/>
          <w:color w:val="auto"/>
          <w:sz w:val="20"/>
          <w:szCs w:val="20"/>
          <w:lang w:val="vi-VN"/>
        </w:rPr>
        <w:t>ậ</w:t>
      </w:r>
      <w:r>
        <w:rPr>
          <w:rStyle w:val="fontstyle01"/>
          <w:color w:val="auto"/>
          <w:sz w:val="20"/>
          <w:szCs w:val="20"/>
          <w:lang w:val="vi-VN"/>
        </w:rPr>
        <w:t>t hi</w:t>
      </w:r>
      <w:r>
        <w:rPr>
          <w:rStyle w:val="fontstyle01"/>
          <w:color w:val="auto"/>
          <w:sz w:val="20"/>
          <w:szCs w:val="20"/>
          <w:lang w:val="vi-VN"/>
        </w:rPr>
        <w:t>ệ</w:t>
      </w:r>
      <w:r>
        <w:rPr>
          <w:rStyle w:val="fontstyle01"/>
          <w:color w:val="auto"/>
          <w:sz w:val="20"/>
          <w:szCs w:val="20"/>
          <w:lang w:val="vi-VN"/>
        </w:rPr>
        <w:t>n hành; có cán b</w:t>
      </w:r>
      <w:r>
        <w:rPr>
          <w:rStyle w:val="fontstyle01"/>
          <w:color w:val="auto"/>
          <w:sz w:val="20"/>
          <w:szCs w:val="20"/>
          <w:lang w:val="vi-VN"/>
        </w:rPr>
        <w:t>ộ</w:t>
      </w:r>
      <w:r>
        <w:rPr>
          <w:rStyle w:val="fontstyle01"/>
          <w:color w:val="auto"/>
          <w:sz w:val="20"/>
          <w:szCs w:val="20"/>
          <w:lang w:val="vi-VN"/>
        </w:rPr>
        <w:t xml:space="preserve"> đ</w:t>
      </w:r>
      <w:r>
        <w:rPr>
          <w:rStyle w:val="fontstyle01"/>
          <w:color w:val="auto"/>
          <w:sz w:val="20"/>
          <w:szCs w:val="20"/>
          <w:lang w:val="vi-VN"/>
        </w:rPr>
        <w:t>ả</w:t>
      </w:r>
      <w:r>
        <w:rPr>
          <w:rStyle w:val="fontstyle01"/>
          <w:color w:val="auto"/>
          <w:sz w:val="20"/>
          <w:szCs w:val="20"/>
          <w:lang w:val="vi-VN"/>
        </w:rPr>
        <w:t>m b</w:t>
      </w:r>
      <w:r>
        <w:rPr>
          <w:rStyle w:val="fontstyle01"/>
          <w:color w:val="auto"/>
          <w:sz w:val="20"/>
          <w:szCs w:val="20"/>
          <w:lang w:val="vi-VN"/>
        </w:rPr>
        <w:t>ả</w:t>
      </w:r>
      <w:r>
        <w:rPr>
          <w:rStyle w:val="fontstyle01"/>
          <w:color w:val="auto"/>
          <w:sz w:val="20"/>
          <w:szCs w:val="20"/>
          <w:lang w:val="vi-VN"/>
        </w:rPr>
        <w:t>o chuyên môn, năng l</w:t>
      </w:r>
      <w:r>
        <w:rPr>
          <w:rStyle w:val="fontstyle01"/>
          <w:color w:val="auto"/>
          <w:sz w:val="20"/>
          <w:szCs w:val="20"/>
          <w:lang w:val="vi-VN"/>
        </w:rPr>
        <w:t>ự</w:t>
      </w:r>
      <w:r>
        <w:rPr>
          <w:rStyle w:val="fontstyle01"/>
          <w:color w:val="auto"/>
          <w:sz w:val="20"/>
          <w:szCs w:val="20"/>
          <w:lang w:val="vi-VN"/>
        </w:rPr>
        <w:t>c qu</w:t>
      </w:r>
      <w:r>
        <w:rPr>
          <w:rStyle w:val="fontstyle01"/>
          <w:color w:val="auto"/>
          <w:sz w:val="20"/>
          <w:szCs w:val="20"/>
          <w:lang w:val="vi-VN"/>
        </w:rPr>
        <w:t>ả</w:t>
      </w:r>
      <w:r>
        <w:rPr>
          <w:rStyle w:val="fontstyle01"/>
          <w:color w:val="auto"/>
          <w:sz w:val="20"/>
          <w:szCs w:val="20"/>
          <w:lang w:val="vi-VN"/>
        </w:rPr>
        <w:t>n lý v</w:t>
      </w:r>
      <w:r>
        <w:rPr>
          <w:rStyle w:val="fontstyle01"/>
          <w:color w:val="auto"/>
          <w:sz w:val="20"/>
          <w:szCs w:val="20"/>
          <w:lang w:val="vi-VN"/>
        </w:rPr>
        <w:t>ậ</w:t>
      </w:r>
      <w:r>
        <w:rPr>
          <w:rStyle w:val="fontstyle01"/>
          <w:color w:val="auto"/>
          <w:sz w:val="20"/>
          <w:szCs w:val="20"/>
          <w:lang w:val="vi-VN"/>
        </w:rPr>
        <w:t>n hành công trình và đ</w:t>
      </w:r>
      <w:r>
        <w:rPr>
          <w:rStyle w:val="fontstyle01"/>
          <w:color w:val="auto"/>
          <w:sz w:val="20"/>
          <w:szCs w:val="20"/>
          <w:lang w:val="vi-VN"/>
        </w:rPr>
        <w:t>ạ</w:t>
      </w:r>
      <w:r>
        <w:rPr>
          <w:rStyle w:val="fontstyle01"/>
          <w:color w:val="auto"/>
          <w:sz w:val="20"/>
          <w:szCs w:val="20"/>
          <w:lang w:val="vi-VN"/>
        </w:rPr>
        <w:t>t các tiêu chí ho</w:t>
      </w:r>
      <w:r>
        <w:rPr>
          <w:rStyle w:val="fontstyle01"/>
          <w:color w:val="auto"/>
          <w:sz w:val="20"/>
          <w:szCs w:val="20"/>
          <w:lang w:val="vi-VN"/>
        </w:rPr>
        <w:t>ạ</w:t>
      </w:r>
      <w:r>
        <w:rPr>
          <w:rStyle w:val="fontstyle01"/>
          <w:color w:val="auto"/>
          <w:sz w:val="20"/>
          <w:szCs w:val="20"/>
          <w:lang w:val="vi-VN"/>
        </w:rPr>
        <w:t>t đ</w:t>
      </w:r>
      <w:r>
        <w:rPr>
          <w:rStyle w:val="fontstyle01"/>
          <w:color w:val="auto"/>
          <w:sz w:val="20"/>
          <w:szCs w:val="20"/>
          <w:lang w:val="vi-VN"/>
        </w:rPr>
        <w:t>ộ</w:t>
      </w:r>
      <w:r>
        <w:rPr>
          <w:rStyle w:val="fontstyle01"/>
          <w:color w:val="auto"/>
          <w:sz w:val="20"/>
          <w:szCs w:val="20"/>
          <w:lang w:val="vi-VN"/>
        </w:rPr>
        <w:t>ng b</w:t>
      </w:r>
      <w:r>
        <w:rPr>
          <w:rStyle w:val="fontstyle01"/>
          <w:color w:val="auto"/>
          <w:sz w:val="20"/>
          <w:szCs w:val="20"/>
          <w:lang w:val="vi-VN"/>
        </w:rPr>
        <w:t>ề</w:t>
      </w:r>
      <w:r>
        <w:rPr>
          <w:rStyle w:val="fontstyle01"/>
          <w:color w:val="auto"/>
          <w:sz w:val="20"/>
          <w:szCs w:val="20"/>
          <w:lang w:val="vi-VN"/>
        </w:rPr>
        <w:t>n v</w:t>
      </w:r>
      <w:r>
        <w:rPr>
          <w:rStyle w:val="fontstyle01"/>
          <w:color w:val="auto"/>
          <w:sz w:val="20"/>
          <w:szCs w:val="20"/>
          <w:lang w:val="vi-VN"/>
        </w:rPr>
        <w:t>ữ</w:t>
      </w:r>
      <w:r>
        <w:rPr>
          <w:rStyle w:val="fontstyle01"/>
          <w:color w:val="auto"/>
          <w:sz w:val="20"/>
          <w:szCs w:val="20"/>
          <w:lang w:val="vi-VN"/>
        </w:rPr>
        <w:t>ng như: (1) Ti</w:t>
      </w:r>
      <w:r>
        <w:rPr>
          <w:rStyle w:val="fontstyle01"/>
          <w:color w:val="auto"/>
          <w:sz w:val="20"/>
          <w:szCs w:val="20"/>
          <w:lang w:val="vi-VN"/>
        </w:rPr>
        <w:t>ề</w:t>
      </w:r>
      <w:r>
        <w:rPr>
          <w:rStyle w:val="fontstyle01"/>
          <w:color w:val="auto"/>
          <w:sz w:val="20"/>
          <w:szCs w:val="20"/>
          <w:lang w:val="vi-VN"/>
        </w:rPr>
        <w:t>n nư</w:t>
      </w:r>
      <w:r>
        <w:rPr>
          <w:rStyle w:val="fontstyle01"/>
          <w:color w:val="auto"/>
          <w:sz w:val="20"/>
          <w:szCs w:val="20"/>
          <w:lang w:val="vi-VN"/>
        </w:rPr>
        <w:t>ớ</w:t>
      </w:r>
      <w:r>
        <w:rPr>
          <w:rStyle w:val="fontstyle01"/>
          <w:color w:val="auto"/>
          <w:sz w:val="20"/>
          <w:szCs w:val="20"/>
          <w:lang w:val="vi-VN"/>
        </w:rPr>
        <w:t>c thu đư</w:t>
      </w:r>
      <w:r>
        <w:rPr>
          <w:rStyle w:val="fontstyle01"/>
          <w:color w:val="auto"/>
          <w:sz w:val="20"/>
          <w:szCs w:val="20"/>
          <w:lang w:val="vi-VN"/>
        </w:rPr>
        <w:t>ợ</w:t>
      </w:r>
      <w:r>
        <w:rPr>
          <w:rStyle w:val="fontstyle01"/>
          <w:color w:val="auto"/>
          <w:sz w:val="20"/>
          <w:szCs w:val="20"/>
          <w:lang w:val="vi-VN"/>
        </w:rPr>
        <w:t>c đ</w:t>
      </w:r>
      <w:r>
        <w:rPr>
          <w:rStyle w:val="fontstyle01"/>
          <w:color w:val="auto"/>
          <w:sz w:val="20"/>
          <w:szCs w:val="20"/>
          <w:lang w:val="vi-VN"/>
        </w:rPr>
        <w:t>ủ</w:t>
      </w:r>
      <w:r>
        <w:rPr>
          <w:rStyle w:val="fontstyle01"/>
          <w:color w:val="auto"/>
          <w:sz w:val="20"/>
          <w:szCs w:val="20"/>
          <w:lang w:val="vi-VN"/>
        </w:rPr>
        <w:t xml:space="preserve"> bù đ</w:t>
      </w:r>
      <w:r>
        <w:rPr>
          <w:rStyle w:val="fontstyle01"/>
          <w:color w:val="auto"/>
          <w:sz w:val="20"/>
          <w:szCs w:val="20"/>
          <w:lang w:val="vi-VN"/>
        </w:rPr>
        <w:t>ắ</w:t>
      </w:r>
      <w:r>
        <w:rPr>
          <w:rStyle w:val="fontstyle01"/>
          <w:color w:val="auto"/>
          <w:sz w:val="20"/>
          <w:szCs w:val="20"/>
          <w:lang w:val="vi-VN"/>
        </w:rPr>
        <w:t>p chi phí v</w:t>
      </w:r>
      <w:r>
        <w:rPr>
          <w:rStyle w:val="fontstyle01"/>
          <w:color w:val="auto"/>
          <w:sz w:val="20"/>
          <w:szCs w:val="20"/>
          <w:lang w:val="vi-VN"/>
        </w:rPr>
        <w:t>ậ</w:t>
      </w:r>
      <w:r>
        <w:rPr>
          <w:rStyle w:val="fontstyle01"/>
          <w:color w:val="auto"/>
          <w:sz w:val="20"/>
          <w:szCs w:val="20"/>
          <w:lang w:val="vi-VN"/>
        </w:rPr>
        <w:t>n hành, s</w:t>
      </w:r>
      <w:r>
        <w:rPr>
          <w:rStyle w:val="fontstyle01"/>
          <w:color w:val="auto"/>
          <w:sz w:val="20"/>
          <w:szCs w:val="20"/>
          <w:lang w:val="vi-VN"/>
        </w:rPr>
        <w:t>ử</w:t>
      </w:r>
      <w:r>
        <w:rPr>
          <w:rStyle w:val="fontstyle01"/>
          <w:color w:val="auto"/>
          <w:sz w:val="20"/>
          <w:szCs w:val="20"/>
          <w:lang w:val="vi-VN"/>
        </w:rPr>
        <w:t>a ch</w:t>
      </w:r>
      <w:r>
        <w:rPr>
          <w:rStyle w:val="fontstyle01"/>
          <w:color w:val="auto"/>
          <w:sz w:val="20"/>
          <w:szCs w:val="20"/>
          <w:lang w:val="vi-VN"/>
        </w:rPr>
        <w:t>ữ</w:t>
      </w:r>
      <w:r>
        <w:rPr>
          <w:rStyle w:val="fontstyle01"/>
          <w:color w:val="auto"/>
          <w:sz w:val="20"/>
          <w:szCs w:val="20"/>
          <w:lang w:val="vi-VN"/>
        </w:rPr>
        <w:t>a nh</w:t>
      </w:r>
      <w:r>
        <w:rPr>
          <w:rStyle w:val="fontstyle01"/>
          <w:color w:val="auto"/>
          <w:sz w:val="20"/>
          <w:szCs w:val="20"/>
          <w:lang w:val="vi-VN"/>
        </w:rPr>
        <w:t>ỏ</w:t>
      </w:r>
      <w:r>
        <w:rPr>
          <w:rStyle w:val="fontstyle01"/>
          <w:color w:val="auto"/>
          <w:sz w:val="20"/>
          <w:szCs w:val="20"/>
          <w:lang w:val="vi-VN"/>
        </w:rPr>
        <w:t>; (2) ch</w:t>
      </w:r>
      <w:r>
        <w:rPr>
          <w:rStyle w:val="fontstyle01"/>
          <w:color w:val="auto"/>
          <w:sz w:val="20"/>
          <w:szCs w:val="20"/>
          <w:lang w:val="vi-VN"/>
        </w:rPr>
        <w:t>ấ</w:t>
      </w:r>
      <w:r>
        <w:rPr>
          <w:rStyle w:val="fontstyle01"/>
          <w:color w:val="auto"/>
          <w:sz w:val="20"/>
          <w:szCs w:val="20"/>
          <w:lang w:val="vi-VN"/>
        </w:rPr>
        <w:t>t lư</w:t>
      </w:r>
      <w:r>
        <w:rPr>
          <w:rStyle w:val="fontstyle01"/>
          <w:color w:val="auto"/>
          <w:sz w:val="20"/>
          <w:szCs w:val="20"/>
          <w:lang w:val="vi-VN"/>
        </w:rPr>
        <w:t>ợ</w:t>
      </w:r>
      <w:r>
        <w:rPr>
          <w:rStyle w:val="fontstyle01"/>
          <w:color w:val="auto"/>
          <w:sz w:val="20"/>
          <w:szCs w:val="20"/>
          <w:lang w:val="vi-VN"/>
        </w:rPr>
        <w:t>ng nư</w:t>
      </w:r>
      <w:r>
        <w:rPr>
          <w:rStyle w:val="fontstyle01"/>
          <w:color w:val="auto"/>
          <w:sz w:val="20"/>
          <w:szCs w:val="20"/>
          <w:lang w:val="vi-VN"/>
        </w:rPr>
        <w:t>ớ</w:t>
      </w:r>
      <w:r>
        <w:rPr>
          <w:rStyle w:val="fontstyle01"/>
          <w:color w:val="auto"/>
          <w:sz w:val="20"/>
          <w:szCs w:val="20"/>
          <w:lang w:val="vi-VN"/>
        </w:rPr>
        <w:t>c s</w:t>
      </w:r>
      <w:r>
        <w:rPr>
          <w:rStyle w:val="fontstyle01"/>
          <w:color w:val="auto"/>
          <w:sz w:val="20"/>
          <w:szCs w:val="20"/>
          <w:lang w:val="vi-VN"/>
        </w:rPr>
        <w:t>ạ</w:t>
      </w:r>
      <w:r>
        <w:rPr>
          <w:rStyle w:val="fontstyle01"/>
          <w:color w:val="auto"/>
          <w:sz w:val="20"/>
          <w:szCs w:val="20"/>
          <w:lang w:val="vi-VN"/>
        </w:rPr>
        <w:t>ch sau x</w:t>
      </w:r>
      <w:r>
        <w:rPr>
          <w:rStyle w:val="fontstyle01"/>
          <w:color w:val="auto"/>
          <w:sz w:val="20"/>
          <w:szCs w:val="20"/>
          <w:lang w:val="vi-VN"/>
        </w:rPr>
        <w:t>ử</w:t>
      </w:r>
      <w:r>
        <w:rPr>
          <w:rStyle w:val="fontstyle01"/>
          <w:color w:val="auto"/>
          <w:sz w:val="20"/>
          <w:szCs w:val="20"/>
          <w:lang w:val="vi-VN"/>
        </w:rPr>
        <w:t xml:space="preserve"> lý đ</w:t>
      </w:r>
      <w:r>
        <w:rPr>
          <w:rStyle w:val="fontstyle01"/>
          <w:color w:val="auto"/>
          <w:sz w:val="20"/>
          <w:szCs w:val="20"/>
          <w:lang w:val="vi-VN"/>
        </w:rPr>
        <w:t>ạ</w:t>
      </w:r>
      <w:r>
        <w:rPr>
          <w:rStyle w:val="fontstyle01"/>
          <w:color w:val="auto"/>
          <w:sz w:val="20"/>
          <w:szCs w:val="20"/>
          <w:lang w:val="vi-VN"/>
        </w:rPr>
        <w:t>t chu</w:t>
      </w:r>
      <w:r>
        <w:rPr>
          <w:rStyle w:val="fontstyle01"/>
          <w:color w:val="auto"/>
          <w:sz w:val="20"/>
          <w:szCs w:val="20"/>
          <w:lang w:val="vi-VN"/>
        </w:rPr>
        <w:t>ẩ</w:t>
      </w:r>
      <w:r>
        <w:rPr>
          <w:rStyle w:val="fontstyle01"/>
          <w:color w:val="auto"/>
          <w:sz w:val="20"/>
          <w:szCs w:val="20"/>
          <w:lang w:val="vi-VN"/>
        </w:rPr>
        <w:t>n; (3) kh</w:t>
      </w:r>
      <w:r>
        <w:rPr>
          <w:rStyle w:val="fontstyle01"/>
          <w:color w:val="auto"/>
          <w:sz w:val="20"/>
          <w:szCs w:val="20"/>
          <w:lang w:val="vi-VN"/>
        </w:rPr>
        <w:t>ả</w:t>
      </w:r>
      <w:r>
        <w:rPr>
          <w:rStyle w:val="fontstyle01"/>
          <w:color w:val="auto"/>
          <w:sz w:val="20"/>
          <w:szCs w:val="20"/>
          <w:lang w:val="vi-VN"/>
        </w:rPr>
        <w:t xml:space="preserve"> năng c</w:t>
      </w:r>
      <w:r>
        <w:rPr>
          <w:rStyle w:val="fontstyle01"/>
          <w:color w:val="auto"/>
          <w:sz w:val="20"/>
          <w:szCs w:val="20"/>
          <w:lang w:val="vi-VN"/>
        </w:rPr>
        <w:t>ấ</w:t>
      </w:r>
      <w:r>
        <w:rPr>
          <w:rStyle w:val="fontstyle01"/>
          <w:color w:val="auto"/>
          <w:sz w:val="20"/>
          <w:szCs w:val="20"/>
          <w:lang w:val="vi-VN"/>
        </w:rPr>
        <w:t>p nư</w:t>
      </w:r>
      <w:r>
        <w:rPr>
          <w:rStyle w:val="fontstyle01"/>
          <w:color w:val="auto"/>
          <w:sz w:val="20"/>
          <w:szCs w:val="20"/>
          <w:lang w:val="vi-VN"/>
        </w:rPr>
        <w:t>ớ</w:t>
      </w:r>
      <w:r>
        <w:rPr>
          <w:rStyle w:val="fontstyle01"/>
          <w:color w:val="auto"/>
          <w:sz w:val="20"/>
          <w:szCs w:val="20"/>
          <w:lang w:val="vi-VN"/>
        </w:rPr>
        <w:t>c thư</w:t>
      </w:r>
      <w:r>
        <w:rPr>
          <w:rStyle w:val="fontstyle01"/>
          <w:color w:val="auto"/>
          <w:sz w:val="20"/>
          <w:szCs w:val="20"/>
          <w:lang w:val="vi-VN"/>
        </w:rPr>
        <w:t>ờ</w:t>
      </w:r>
      <w:r>
        <w:rPr>
          <w:rStyle w:val="fontstyle01"/>
          <w:color w:val="auto"/>
          <w:sz w:val="20"/>
          <w:szCs w:val="20"/>
          <w:lang w:val="vi-VN"/>
        </w:rPr>
        <w:t>ng xuyên trong năm; (4) t</w:t>
      </w:r>
      <w:r>
        <w:rPr>
          <w:rStyle w:val="fontstyle01"/>
          <w:color w:val="auto"/>
          <w:sz w:val="20"/>
          <w:szCs w:val="20"/>
          <w:lang w:val="vi-VN"/>
        </w:rPr>
        <w:t>ỷ</w:t>
      </w:r>
      <w:r>
        <w:rPr>
          <w:rStyle w:val="fontstyle01"/>
          <w:color w:val="auto"/>
          <w:sz w:val="20"/>
          <w:szCs w:val="20"/>
          <w:lang w:val="vi-VN"/>
        </w:rPr>
        <w:t xml:space="preserve"> l</w:t>
      </w:r>
      <w:r>
        <w:rPr>
          <w:rStyle w:val="fontstyle01"/>
          <w:color w:val="auto"/>
          <w:sz w:val="20"/>
          <w:szCs w:val="20"/>
          <w:lang w:val="vi-VN"/>
        </w:rPr>
        <w:t>ệ</w:t>
      </w:r>
      <w:r>
        <w:rPr>
          <w:rStyle w:val="fontstyle01"/>
          <w:color w:val="auto"/>
          <w:sz w:val="20"/>
          <w:szCs w:val="20"/>
          <w:lang w:val="vi-VN"/>
        </w:rPr>
        <w:t xml:space="preserve"> công su</w:t>
      </w:r>
      <w:r>
        <w:rPr>
          <w:rStyle w:val="fontstyle01"/>
          <w:color w:val="auto"/>
          <w:sz w:val="20"/>
          <w:szCs w:val="20"/>
          <w:lang w:val="vi-VN"/>
        </w:rPr>
        <w:t>ấ</w:t>
      </w:r>
      <w:r>
        <w:rPr>
          <w:rStyle w:val="fontstyle01"/>
          <w:color w:val="auto"/>
          <w:sz w:val="20"/>
          <w:szCs w:val="20"/>
          <w:lang w:val="vi-VN"/>
        </w:rPr>
        <w:t>t khai thác th</w:t>
      </w:r>
      <w:r>
        <w:rPr>
          <w:rStyle w:val="fontstyle01"/>
          <w:color w:val="auto"/>
          <w:sz w:val="20"/>
          <w:szCs w:val="20"/>
          <w:lang w:val="vi-VN"/>
        </w:rPr>
        <w:t>ự</w:t>
      </w:r>
      <w:r>
        <w:rPr>
          <w:rStyle w:val="fontstyle01"/>
          <w:color w:val="auto"/>
          <w:sz w:val="20"/>
          <w:szCs w:val="20"/>
          <w:lang w:val="vi-VN"/>
        </w:rPr>
        <w:t>c t</w:t>
      </w:r>
      <w:r>
        <w:rPr>
          <w:rStyle w:val="fontstyle01"/>
          <w:color w:val="auto"/>
          <w:sz w:val="20"/>
          <w:szCs w:val="20"/>
          <w:lang w:val="vi-VN"/>
        </w:rPr>
        <w:t>ế</w:t>
      </w:r>
      <w:r>
        <w:rPr>
          <w:rStyle w:val="fontstyle01"/>
          <w:color w:val="auto"/>
          <w:sz w:val="20"/>
          <w:szCs w:val="20"/>
          <w:lang w:val="vi-VN"/>
        </w:rPr>
        <w:t xml:space="preserve"> sau 02 năm đưa vào s</w:t>
      </w:r>
      <w:r>
        <w:rPr>
          <w:rStyle w:val="fontstyle01"/>
          <w:color w:val="auto"/>
          <w:sz w:val="20"/>
          <w:szCs w:val="20"/>
          <w:lang w:val="vi-VN"/>
        </w:rPr>
        <w:t>ử</w:t>
      </w:r>
      <w:r>
        <w:rPr>
          <w:rStyle w:val="fontstyle01"/>
          <w:color w:val="auto"/>
          <w:sz w:val="20"/>
          <w:szCs w:val="20"/>
          <w:lang w:val="vi-VN"/>
        </w:rPr>
        <w:t xml:space="preserve"> d</w:t>
      </w:r>
      <w:r>
        <w:rPr>
          <w:rStyle w:val="fontstyle01"/>
          <w:color w:val="auto"/>
          <w:sz w:val="20"/>
          <w:szCs w:val="20"/>
          <w:lang w:val="vi-VN"/>
        </w:rPr>
        <w:t>ụ</w:t>
      </w:r>
      <w:r>
        <w:rPr>
          <w:rStyle w:val="fontstyle01"/>
          <w:color w:val="auto"/>
          <w:sz w:val="20"/>
          <w:szCs w:val="20"/>
          <w:lang w:val="vi-VN"/>
        </w:rPr>
        <w:t>ng so v</w:t>
      </w:r>
      <w:r>
        <w:rPr>
          <w:rStyle w:val="fontstyle01"/>
          <w:color w:val="auto"/>
          <w:sz w:val="20"/>
          <w:szCs w:val="20"/>
          <w:lang w:val="vi-VN"/>
        </w:rPr>
        <w:t>ớ</w:t>
      </w:r>
      <w:r>
        <w:rPr>
          <w:rStyle w:val="fontstyle01"/>
          <w:color w:val="auto"/>
          <w:sz w:val="20"/>
          <w:szCs w:val="20"/>
          <w:lang w:val="vi-VN"/>
        </w:rPr>
        <w:t>i công su</w:t>
      </w:r>
      <w:r>
        <w:rPr>
          <w:rStyle w:val="fontstyle01"/>
          <w:color w:val="auto"/>
          <w:sz w:val="20"/>
          <w:szCs w:val="20"/>
          <w:lang w:val="vi-VN"/>
        </w:rPr>
        <w:t>ấ</w:t>
      </w:r>
      <w:r>
        <w:rPr>
          <w:rStyle w:val="fontstyle01"/>
          <w:color w:val="auto"/>
          <w:sz w:val="20"/>
          <w:szCs w:val="20"/>
          <w:lang w:val="vi-VN"/>
        </w:rPr>
        <w:t>t thi</w:t>
      </w:r>
      <w:r>
        <w:rPr>
          <w:rStyle w:val="fontstyle01"/>
          <w:color w:val="auto"/>
          <w:sz w:val="20"/>
          <w:szCs w:val="20"/>
          <w:lang w:val="vi-VN"/>
        </w:rPr>
        <w:t>ế</w:t>
      </w:r>
      <w:r>
        <w:rPr>
          <w:rStyle w:val="fontstyle01"/>
          <w:color w:val="auto"/>
          <w:sz w:val="20"/>
          <w:szCs w:val="20"/>
          <w:lang w:val="vi-VN"/>
        </w:rPr>
        <w:t>t k</w:t>
      </w:r>
      <w:r>
        <w:rPr>
          <w:rStyle w:val="fontstyle01"/>
          <w:color w:val="auto"/>
          <w:sz w:val="20"/>
          <w:szCs w:val="20"/>
          <w:lang w:val="vi-VN"/>
        </w:rPr>
        <w:t>ế</w:t>
      </w:r>
      <w:r>
        <w:rPr>
          <w:rStyle w:val="fontstyle01"/>
          <w:color w:val="auto"/>
          <w:sz w:val="20"/>
          <w:szCs w:val="20"/>
          <w:lang w:val="vi-VN"/>
        </w:rPr>
        <w:t>, (5) cán b</w:t>
      </w:r>
      <w:r>
        <w:rPr>
          <w:rStyle w:val="fontstyle01"/>
          <w:color w:val="auto"/>
          <w:sz w:val="20"/>
          <w:szCs w:val="20"/>
          <w:lang w:val="vi-VN"/>
        </w:rPr>
        <w:t>ộ</w:t>
      </w:r>
      <w:r>
        <w:rPr>
          <w:rStyle w:val="fontstyle01"/>
          <w:color w:val="auto"/>
          <w:sz w:val="20"/>
          <w:szCs w:val="20"/>
          <w:lang w:val="vi-VN"/>
        </w:rPr>
        <w:t xml:space="preserve"> qu</w:t>
      </w:r>
      <w:r>
        <w:rPr>
          <w:rStyle w:val="fontstyle01"/>
          <w:color w:val="auto"/>
          <w:sz w:val="20"/>
          <w:szCs w:val="20"/>
          <w:lang w:val="vi-VN"/>
        </w:rPr>
        <w:t>ả</w:t>
      </w:r>
      <w:r>
        <w:rPr>
          <w:rStyle w:val="fontstyle01"/>
          <w:color w:val="auto"/>
          <w:sz w:val="20"/>
          <w:szCs w:val="20"/>
          <w:lang w:val="vi-VN"/>
        </w:rPr>
        <w:t>n lý, v</w:t>
      </w:r>
      <w:r>
        <w:rPr>
          <w:rStyle w:val="fontstyle01"/>
          <w:color w:val="auto"/>
          <w:sz w:val="20"/>
          <w:szCs w:val="20"/>
          <w:lang w:val="vi-VN"/>
        </w:rPr>
        <w:t>ậ</w:t>
      </w:r>
      <w:r>
        <w:rPr>
          <w:rStyle w:val="fontstyle01"/>
          <w:color w:val="auto"/>
          <w:sz w:val="20"/>
          <w:szCs w:val="20"/>
          <w:lang w:val="vi-VN"/>
        </w:rPr>
        <w:t>n hành có chuyên môn, năng l</w:t>
      </w:r>
      <w:r>
        <w:rPr>
          <w:rStyle w:val="fontstyle01"/>
          <w:color w:val="auto"/>
          <w:sz w:val="20"/>
          <w:szCs w:val="20"/>
          <w:lang w:val="vi-VN"/>
        </w:rPr>
        <w:t>ự</w:t>
      </w:r>
      <w:r>
        <w:rPr>
          <w:rStyle w:val="fontstyle01"/>
          <w:color w:val="auto"/>
          <w:sz w:val="20"/>
          <w:szCs w:val="20"/>
          <w:lang w:val="vi-VN"/>
        </w:rPr>
        <w:t>c qu</w:t>
      </w:r>
      <w:r>
        <w:rPr>
          <w:rStyle w:val="fontstyle01"/>
          <w:color w:val="auto"/>
          <w:sz w:val="20"/>
          <w:szCs w:val="20"/>
          <w:lang w:val="vi-VN"/>
        </w:rPr>
        <w:t>ả</w:t>
      </w:r>
      <w:r>
        <w:rPr>
          <w:rStyle w:val="fontstyle01"/>
          <w:color w:val="auto"/>
          <w:sz w:val="20"/>
          <w:szCs w:val="20"/>
          <w:lang w:val="vi-VN"/>
        </w:rPr>
        <w:t>n lý v</w:t>
      </w:r>
      <w:r>
        <w:rPr>
          <w:rStyle w:val="fontstyle01"/>
          <w:color w:val="auto"/>
          <w:sz w:val="20"/>
          <w:szCs w:val="20"/>
          <w:lang w:val="vi-VN"/>
        </w:rPr>
        <w:t>ậ</w:t>
      </w:r>
      <w:r>
        <w:rPr>
          <w:rStyle w:val="fontstyle01"/>
          <w:color w:val="auto"/>
          <w:sz w:val="20"/>
          <w:szCs w:val="20"/>
          <w:lang w:val="vi-VN"/>
        </w:rPr>
        <w:t>n hành phù h</w:t>
      </w:r>
      <w:r>
        <w:rPr>
          <w:rStyle w:val="fontstyle01"/>
          <w:color w:val="auto"/>
          <w:sz w:val="20"/>
          <w:szCs w:val="20"/>
          <w:lang w:val="vi-VN"/>
        </w:rPr>
        <w:t>ợ</w:t>
      </w:r>
      <w:r>
        <w:rPr>
          <w:rStyle w:val="fontstyle01"/>
          <w:color w:val="auto"/>
          <w:sz w:val="20"/>
          <w:szCs w:val="20"/>
          <w:lang w:val="vi-VN"/>
        </w:rPr>
        <w:t>p quy mô, yêu c</w:t>
      </w:r>
      <w:r>
        <w:rPr>
          <w:rStyle w:val="fontstyle01"/>
          <w:color w:val="auto"/>
          <w:sz w:val="20"/>
          <w:szCs w:val="20"/>
          <w:lang w:val="vi-VN"/>
        </w:rPr>
        <w:t>ầ</w:t>
      </w:r>
      <w:r>
        <w:rPr>
          <w:rStyle w:val="fontstyle01"/>
          <w:color w:val="auto"/>
          <w:sz w:val="20"/>
          <w:szCs w:val="20"/>
          <w:lang w:val="vi-VN"/>
        </w:rPr>
        <w:t>u k</w:t>
      </w:r>
      <w:r>
        <w:rPr>
          <w:rStyle w:val="fontstyle01"/>
          <w:color w:val="auto"/>
          <w:sz w:val="20"/>
          <w:szCs w:val="20"/>
          <w:lang w:val="vi-VN"/>
        </w:rPr>
        <w:t>ỹ</w:t>
      </w:r>
      <w:r>
        <w:rPr>
          <w:rStyle w:val="fontstyle01"/>
          <w:color w:val="auto"/>
          <w:sz w:val="20"/>
          <w:szCs w:val="20"/>
          <w:lang w:val="vi-VN"/>
        </w:rPr>
        <w:t xml:space="preserve"> thu</w:t>
      </w:r>
      <w:r>
        <w:rPr>
          <w:rStyle w:val="fontstyle01"/>
          <w:color w:val="auto"/>
          <w:sz w:val="20"/>
          <w:szCs w:val="20"/>
          <w:lang w:val="vi-VN"/>
        </w:rPr>
        <w:t>ậ</w:t>
      </w:r>
      <w:r>
        <w:rPr>
          <w:rStyle w:val="fontstyle01"/>
          <w:color w:val="auto"/>
          <w:sz w:val="20"/>
          <w:szCs w:val="20"/>
          <w:lang w:val="vi-VN"/>
        </w:rPr>
        <w:t>t c</w:t>
      </w:r>
      <w:r>
        <w:rPr>
          <w:rStyle w:val="fontstyle01"/>
          <w:color w:val="auto"/>
          <w:sz w:val="20"/>
          <w:szCs w:val="20"/>
          <w:lang w:val="vi-VN"/>
        </w:rPr>
        <w:t>ủ</w:t>
      </w:r>
      <w:r>
        <w:rPr>
          <w:rStyle w:val="fontstyle01"/>
          <w:color w:val="auto"/>
          <w:sz w:val="20"/>
          <w:szCs w:val="20"/>
          <w:lang w:val="vi-VN"/>
        </w:rPr>
        <w:t>a công trình (t</w:t>
      </w:r>
      <w:r>
        <w:rPr>
          <w:rStyle w:val="fontstyle01"/>
          <w:color w:val="auto"/>
          <w:sz w:val="20"/>
          <w:szCs w:val="20"/>
          <w:lang w:val="vi-VN"/>
        </w:rPr>
        <w:t>ổ</w:t>
      </w:r>
      <w:r>
        <w:rPr>
          <w:rStyle w:val="fontstyle01"/>
          <w:color w:val="auto"/>
          <w:sz w:val="20"/>
          <w:szCs w:val="20"/>
          <w:lang w:val="vi-VN"/>
        </w:rPr>
        <w:t>ng s</w:t>
      </w:r>
      <w:r>
        <w:rPr>
          <w:rStyle w:val="fontstyle01"/>
          <w:color w:val="auto"/>
          <w:sz w:val="20"/>
          <w:szCs w:val="20"/>
          <w:lang w:val="vi-VN"/>
        </w:rPr>
        <w:t>ố</w:t>
      </w:r>
      <w:r>
        <w:rPr>
          <w:rStyle w:val="fontstyle01"/>
          <w:color w:val="auto"/>
          <w:sz w:val="20"/>
          <w:szCs w:val="20"/>
          <w:lang w:val="vi-VN"/>
        </w:rPr>
        <w:t xml:space="preserve"> đi</w:t>
      </w:r>
      <w:r>
        <w:rPr>
          <w:rStyle w:val="fontstyle01"/>
          <w:color w:val="auto"/>
          <w:sz w:val="20"/>
          <w:szCs w:val="20"/>
          <w:lang w:val="vi-VN"/>
        </w:rPr>
        <w:t>ể</w:t>
      </w:r>
      <w:r>
        <w:rPr>
          <w:rStyle w:val="fontstyle01"/>
          <w:color w:val="auto"/>
          <w:sz w:val="20"/>
          <w:szCs w:val="20"/>
          <w:lang w:val="vi-VN"/>
        </w:rPr>
        <w:t xml:space="preserve">m </w:t>
      </w:r>
      <w:r>
        <w:rPr>
          <w:rStyle w:val="fontstyle01"/>
          <w:color w:val="auto"/>
          <w:sz w:val="20"/>
          <w:szCs w:val="20"/>
          <w:lang w:val="vi-VN"/>
        </w:rPr>
        <w:t>ph</w:t>
      </w:r>
      <w:r>
        <w:rPr>
          <w:rStyle w:val="fontstyle01"/>
          <w:color w:val="auto"/>
          <w:sz w:val="20"/>
          <w:szCs w:val="20"/>
          <w:lang w:val="vi-VN"/>
        </w:rPr>
        <w:t>ả</w:t>
      </w:r>
      <w:r>
        <w:rPr>
          <w:rStyle w:val="fontstyle01"/>
          <w:color w:val="auto"/>
          <w:sz w:val="20"/>
          <w:szCs w:val="20"/>
          <w:lang w:val="vi-VN"/>
        </w:rPr>
        <w:t>i đ</w:t>
      </w:r>
      <w:r>
        <w:rPr>
          <w:rStyle w:val="fontstyle01"/>
          <w:color w:val="auto"/>
          <w:sz w:val="20"/>
          <w:szCs w:val="20"/>
          <w:lang w:val="vi-VN"/>
        </w:rPr>
        <w:t>ạ</w:t>
      </w:r>
      <w:r>
        <w:rPr>
          <w:rStyle w:val="fontstyle01"/>
          <w:color w:val="auto"/>
          <w:sz w:val="20"/>
          <w:szCs w:val="20"/>
          <w:lang w:val="vi-VN"/>
        </w:rPr>
        <w:t>t t</w:t>
      </w:r>
      <w:r>
        <w:rPr>
          <w:rStyle w:val="fontstyle01"/>
          <w:color w:val="auto"/>
          <w:sz w:val="20"/>
          <w:szCs w:val="20"/>
          <w:lang w:val="vi-VN"/>
        </w:rPr>
        <w:t>ừ</w:t>
      </w:r>
      <w:r>
        <w:rPr>
          <w:rStyle w:val="fontstyle01"/>
          <w:color w:val="auto"/>
          <w:sz w:val="20"/>
          <w:szCs w:val="20"/>
          <w:lang w:val="vi-VN"/>
        </w:rPr>
        <w:t xml:space="preserve"> 70 đi</w:t>
      </w:r>
      <w:r>
        <w:rPr>
          <w:rStyle w:val="fontstyle01"/>
          <w:color w:val="auto"/>
          <w:sz w:val="20"/>
          <w:szCs w:val="20"/>
          <w:lang w:val="vi-VN"/>
        </w:rPr>
        <w:t>ể</w:t>
      </w:r>
      <w:r>
        <w:rPr>
          <w:rStyle w:val="fontstyle01"/>
          <w:color w:val="auto"/>
          <w:sz w:val="20"/>
          <w:szCs w:val="20"/>
          <w:lang w:val="vi-VN"/>
        </w:rPr>
        <w:t>m tr</w:t>
      </w:r>
      <w:r>
        <w:rPr>
          <w:rStyle w:val="fontstyle01"/>
          <w:color w:val="auto"/>
          <w:sz w:val="20"/>
          <w:szCs w:val="20"/>
          <w:lang w:val="vi-VN"/>
        </w:rPr>
        <w:t>ở</w:t>
      </w:r>
      <w:r>
        <w:rPr>
          <w:rStyle w:val="fontstyle01"/>
          <w:color w:val="auto"/>
          <w:sz w:val="20"/>
          <w:szCs w:val="20"/>
          <w:lang w:val="vi-VN"/>
        </w:rPr>
        <w:t xml:space="preserve"> lên, trong đó b</w:t>
      </w:r>
      <w:r>
        <w:rPr>
          <w:rStyle w:val="fontstyle01"/>
          <w:color w:val="auto"/>
          <w:sz w:val="20"/>
          <w:szCs w:val="20"/>
          <w:lang w:val="vi-VN"/>
        </w:rPr>
        <w:t>ắ</w:t>
      </w:r>
      <w:r>
        <w:rPr>
          <w:rStyle w:val="fontstyle01"/>
          <w:color w:val="auto"/>
          <w:sz w:val="20"/>
          <w:szCs w:val="20"/>
          <w:lang w:val="vi-VN"/>
        </w:rPr>
        <w:t>t bu</w:t>
      </w:r>
      <w:r>
        <w:rPr>
          <w:rStyle w:val="fontstyle01"/>
          <w:color w:val="auto"/>
          <w:sz w:val="20"/>
          <w:szCs w:val="20"/>
          <w:lang w:val="vi-VN"/>
        </w:rPr>
        <w:t>ộ</w:t>
      </w:r>
      <w:r>
        <w:rPr>
          <w:rStyle w:val="fontstyle01"/>
          <w:color w:val="auto"/>
          <w:sz w:val="20"/>
          <w:szCs w:val="20"/>
          <w:lang w:val="vi-VN"/>
        </w:rPr>
        <w:t>c ph</w:t>
      </w:r>
      <w:r>
        <w:rPr>
          <w:rStyle w:val="fontstyle01"/>
          <w:color w:val="auto"/>
          <w:sz w:val="20"/>
          <w:szCs w:val="20"/>
          <w:lang w:val="vi-VN"/>
        </w:rPr>
        <w:t>ả</w:t>
      </w:r>
      <w:r>
        <w:rPr>
          <w:rStyle w:val="fontstyle01"/>
          <w:color w:val="auto"/>
          <w:sz w:val="20"/>
          <w:szCs w:val="20"/>
          <w:lang w:val="vi-VN"/>
        </w:rPr>
        <w:t>i đ</w:t>
      </w:r>
      <w:r>
        <w:rPr>
          <w:rStyle w:val="fontstyle01"/>
          <w:color w:val="auto"/>
          <w:sz w:val="20"/>
          <w:szCs w:val="20"/>
          <w:lang w:val="vi-VN"/>
        </w:rPr>
        <w:t>ạ</w:t>
      </w:r>
      <w:r>
        <w:rPr>
          <w:rStyle w:val="fontstyle01"/>
          <w:color w:val="auto"/>
          <w:sz w:val="20"/>
          <w:szCs w:val="20"/>
          <w:lang w:val="vi-VN"/>
        </w:rPr>
        <w:t>t ít nh</w:t>
      </w:r>
      <w:r>
        <w:rPr>
          <w:rStyle w:val="fontstyle01"/>
          <w:color w:val="auto"/>
          <w:sz w:val="20"/>
          <w:szCs w:val="20"/>
          <w:lang w:val="vi-VN"/>
        </w:rPr>
        <w:t>ấ</w:t>
      </w:r>
      <w:r>
        <w:rPr>
          <w:rStyle w:val="fontstyle01"/>
          <w:color w:val="auto"/>
          <w:sz w:val="20"/>
          <w:szCs w:val="20"/>
          <w:lang w:val="vi-VN"/>
        </w:rPr>
        <w:t>t 15 đi</w:t>
      </w:r>
      <w:r>
        <w:rPr>
          <w:rStyle w:val="fontstyle01"/>
          <w:color w:val="auto"/>
          <w:sz w:val="20"/>
          <w:szCs w:val="20"/>
          <w:lang w:val="vi-VN"/>
        </w:rPr>
        <w:t>ể</w:t>
      </w:r>
      <w:r>
        <w:rPr>
          <w:rStyle w:val="fontstyle01"/>
          <w:color w:val="auto"/>
          <w:sz w:val="20"/>
          <w:szCs w:val="20"/>
          <w:lang w:val="vi-VN"/>
        </w:rPr>
        <w:t>m cho n</w:t>
      </w:r>
      <w:r>
        <w:rPr>
          <w:rStyle w:val="fontstyle01"/>
          <w:color w:val="auto"/>
          <w:sz w:val="20"/>
          <w:szCs w:val="20"/>
          <w:lang w:val="vi-VN"/>
        </w:rPr>
        <w:t>ộ</w:t>
      </w:r>
      <w:r>
        <w:rPr>
          <w:rStyle w:val="fontstyle01"/>
          <w:color w:val="auto"/>
          <w:sz w:val="20"/>
          <w:szCs w:val="20"/>
          <w:lang w:val="vi-VN"/>
        </w:rPr>
        <w:t>i dung đánh giá s</w:t>
      </w:r>
      <w:r>
        <w:rPr>
          <w:rStyle w:val="fontstyle01"/>
          <w:color w:val="auto"/>
          <w:sz w:val="20"/>
          <w:szCs w:val="20"/>
          <w:lang w:val="vi-VN"/>
        </w:rPr>
        <w:t>ố</w:t>
      </w:r>
      <w:r>
        <w:rPr>
          <w:rStyle w:val="fontstyle01"/>
          <w:color w:val="auto"/>
          <w:sz w:val="20"/>
          <w:szCs w:val="20"/>
          <w:lang w:val="vi-VN"/>
        </w:rPr>
        <w:t xml:space="preserve"> 01 và 20 đi</w:t>
      </w:r>
      <w:r>
        <w:rPr>
          <w:rStyle w:val="fontstyle01"/>
          <w:color w:val="auto"/>
          <w:sz w:val="20"/>
          <w:szCs w:val="20"/>
          <w:lang w:val="vi-VN"/>
        </w:rPr>
        <w:t>ể</w:t>
      </w:r>
      <w:r>
        <w:rPr>
          <w:rStyle w:val="fontstyle01"/>
          <w:color w:val="auto"/>
          <w:sz w:val="20"/>
          <w:szCs w:val="20"/>
          <w:lang w:val="vi-VN"/>
        </w:rPr>
        <w:t>m cho n</w:t>
      </w:r>
      <w:r>
        <w:rPr>
          <w:rStyle w:val="fontstyle01"/>
          <w:color w:val="auto"/>
          <w:sz w:val="20"/>
          <w:szCs w:val="20"/>
          <w:lang w:val="vi-VN"/>
        </w:rPr>
        <w:t>ộ</w:t>
      </w:r>
      <w:r>
        <w:rPr>
          <w:rStyle w:val="fontstyle01"/>
          <w:color w:val="auto"/>
          <w:sz w:val="20"/>
          <w:szCs w:val="20"/>
          <w:lang w:val="vi-VN"/>
        </w:rPr>
        <w:t>i dung s</w:t>
      </w:r>
      <w:r>
        <w:rPr>
          <w:rStyle w:val="fontstyle01"/>
          <w:color w:val="auto"/>
          <w:sz w:val="20"/>
          <w:szCs w:val="20"/>
          <w:lang w:val="vi-VN"/>
        </w:rPr>
        <w:t>ố</w:t>
      </w:r>
      <w:r>
        <w:rPr>
          <w:rStyle w:val="fontstyle01"/>
          <w:color w:val="auto"/>
          <w:sz w:val="20"/>
          <w:szCs w:val="20"/>
          <w:lang w:val="vi-VN"/>
        </w:rPr>
        <w:t xml:space="preserve"> 02).</w:t>
      </w:r>
    </w:p>
    <w:p w:rsidR="00327B50" w:rsidRDefault="009A3163">
      <w:pPr>
        <w:pStyle w:val="FootnoteText"/>
        <w:ind w:firstLine="567"/>
        <w:jc w:val="both"/>
        <w:rPr>
          <w:rFonts w:cs="Times New Roman"/>
          <w:lang w:val="vi-VN"/>
        </w:rPr>
      </w:pPr>
      <w:r>
        <w:rPr>
          <w:rFonts w:cs="Times New Roman"/>
          <w:iCs/>
          <w:lang w:val="vi-VN"/>
        </w:rPr>
        <w:t>- T</w:t>
      </w:r>
      <w:r>
        <w:rPr>
          <w:rFonts w:cs="Times New Roman"/>
          <w:iCs/>
          <w:lang w:val="vi-VN"/>
        </w:rPr>
        <w:t>ỷ</w:t>
      </w:r>
      <w:r>
        <w:rPr>
          <w:rFonts w:cs="Times New Roman"/>
          <w:iCs/>
          <w:lang w:val="vi-VN"/>
        </w:rPr>
        <w:t xml:space="preserve"> l</w:t>
      </w:r>
      <w:r>
        <w:rPr>
          <w:rFonts w:cs="Times New Roman"/>
          <w:iCs/>
          <w:lang w:val="vi-VN"/>
        </w:rPr>
        <w:t>ệ</w:t>
      </w:r>
      <w:r>
        <w:rPr>
          <w:rFonts w:cs="Times New Roman"/>
          <w:iCs/>
          <w:lang w:val="vi-VN"/>
        </w:rPr>
        <w:t xml:space="preserve"> công trình c</w:t>
      </w:r>
      <w:r>
        <w:rPr>
          <w:rFonts w:cs="Times New Roman"/>
          <w:iCs/>
          <w:lang w:val="vi-VN"/>
        </w:rPr>
        <w:t>ấ</w:t>
      </w:r>
      <w:r>
        <w:rPr>
          <w:rFonts w:cs="Times New Roman"/>
          <w:iCs/>
          <w:lang w:val="vi-VN"/>
        </w:rPr>
        <w:t>p nư</w:t>
      </w:r>
      <w:r>
        <w:rPr>
          <w:rFonts w:cs="Times New Roman"/>
          <w:iCs/>
          <w:lang w:val="vi-VN"/>
        </w:rPr>
        <w:t>ớ</w:t>
      </w:r>
      <w:r>
        <w:rPr>
          <w:rFonts w:cs="Times New Roman"/>
          <w:iCs/>
          <w:lang w:val="vi-VN"/>
        </w:rPr>
        <w:t>c t</w:t>
      </w:r>
      <w:r>
        <w:rPr>
          <w:rFonts w:cs="Times New Roman"/>
          <w:iCs/>
          <w:lang w:val="vi-VN"/>
        </w:rPr>
        <w:t>ậ</w:t>
      </w:r>
      <w:r>
        <w:rPr>
          <w:rFonts w:cs="Times New Roman"/>
          <w:iCs/>
          <w:lang w:val="vi-VN"/>
        </w:rPr>
        <w:t>p trung có t</w:t>
      </w:r>
      <w:r>
        <w:rPr>
          <w:rFonts w:cs="Times New Roman"/>
          <w:iCs/>
          <w:lang w:val="vi-VN"/>
        </w:rPr>
        <w:t>ổ</w:t>
      </w:r>
      <w:r>
        <w:rPr>
          <w:rFonts w:cs="Times New Roman"/>
          <w:iCs/>
          <w:lang w:val="vi-VN"/>
        </w:rPr>
        <w:t xml:space="preserve"> ch</w:t>
      </w:r>
      <w:r>
        <w:rPr>
          <w:rFonts w:cs="Times New Roman"/>
          <w:iCs/>
          <w:lang w:val="vi-VN"/>
        </w:rPr>
        <w:t>ứ</w:t>
      </w:r>
      <w:r>
        <w:rPr>
          <w:rFonts w:cs="Times New Roman"/>
          <w:iCs/>
          <w:lang w:val="vi-VN"/>
        </w:rPr>
        <w:t>c qu</w:t>
      </w:r>
      <w:r>
        <w:rPr>
          <w:rFonts w:cs="Times New Roman"/>
          <w:iCs/>
          <w:lang w:val="vi-VN"/>
        </w:rPr>
        <w:t>ả</w:t>
      </w:r>
      <w:r>
        <w:rPr>
          <w:rFonts w:cs="Times New Roman"/>
          <w:iCs/>
          <w:lang w:val="vi-VN"/>
        </w:rPr>
        <w:t>n lý, khai thác ho</w:t>
      </w:r>
      <w:r>
        <w:rPr>
          <w:rFonts w:cs="Times New Roman"/>
          <w:iCs/>
          <w:lang w:val="vi-VN"/>
        </w:rPr>
        <w:t>ạ</w:t>
      </w:r>
      <w:r>
        <w:rPr>
          <w:rFonts w:cs="Times New Roman"/>
          <w:iCs/>
          <w:lang w:val="vi-VN"/>
        </w:rPr>
        <w:t>t đ</w:t>
      </w:r>
      <w:r>
        <w:rPr>
          <w:rFonts w:cs="Times New Roman"/>
          <w:iCs/>
          <w:lang w:val="vi-VN"/>
        </w:rPr>
        <w:t>ộ</w:t>
      </w:r>
      <w:r>
        <w:rPr>
          <w:rFonts w:cs="Times New Roman"/>
          <w:iCs/>
          <w:lang w:val="vi-VN"/>
        </w:rPr>
        <w:t>ng b</w:t>
      </w:r>
      <w:r>
        <w:rPr>
          <w:rFonts w:cs="Times New Roman"/>
          <w:iCs/>
          <w:lang w:val="vi-VN"/>
        </w:rPr>
        <w:t>ề</w:t>
      </w:r>
      <w:r>
        <w:rPr>
          <w:rFonts w:cs="Times New Roman"/>
          <w:iCs/>
          <w:lang w:val="vi-VN"/>
        </w:rPr>
        <w:t>n v</w:t>
      </w:r>
      <w:r>
        <w:rPr>
          <w:rFonts w:cs="Times New Roman"/>
          <w:iCs/>
          <w:lang w:val="vi-VN"/>
        </w:rPr>
        <w:t>ữ</w:t>
      </w:r>
      <w:r>
        <w:rPr>
          <w:rFonts w:cs="Times New Roman"/>
          <w:iCs/>
          <w:lang w:val="vi-VN"/>
        </w:rPr>
        <w:t>ng trên đ</w:t>
      </w:r>
      <w:r>
        <w:rPr>
          <w:rFonts w:cs="Times New Roman"/>
          <w:iCs/>
          <w:lang w:val="vi-VN"/>
        </w:rPr>
        <w:t>ị</w:t>
      </w:r>
      <w:r>
        <w:rPr>
          <w:rFonts w:cs="Times New Roman"/>
          <w:iCs/>
          <w:lang w:val="vi-VN"/>
        </w:rPr>
        <w:t>a bàn huy</w:t>
      </w:r>
      <w:r>
        <w:rPr>
          <w:rFonts w:cs="Times New Roman"/>
          <w:iCs/>
          <w:lang w:val="vi-VN"/>
        </w:rPr>
        <w:t>ệ</w:t>
      </w:r>
      <w:r>
        <w:rPr>
          <w:rFonts w:cs="Times New Roman"/>
          <w:iCs/>
          <w:lang w:val="vi-VN"/>
        </w:rPr>
        <w:t>n đư</w:t>
      </w:r>
      <w:r>
        <w:rPr>
          <w:rFonts w:cs="Times New Roman"/>
          <w:iCs/>
          <w:lang w:val="vi-VN"/>
        </w:rPr>
        <w:t>ợ</w:t>
      </w:r>
      <w:r>
        <w:rPr>
          <w:rFonts w:cs="Times New Roman"/>
          <w:iCs/>
          <w:lang w:val="vi-VN"/>
        </w:rPr>
        <w:t>c tính b</w:t>
      </w:r>
      <w:r>
        <w:rPr>
          <w:rFonts w:cs="Times New Roman"/>
          <w:iCs/>
          <w:lang w:val="vi-VN"/>
        </w:rPr>
        <w:t>ằ</w:t>
      </w:r>
      <w:r>
        <w:rPr>
          <w:rFonts w:cs="Times New Roman"/>
          <w:iCs/>
          <w:lang w:val="vi-VN"/>
        </w:rPr>
        <w:t>ng ph</w:t>
      </w:r>
      <w:r>
        <w:rPr>
          <w:rFonts w:cs="Times New Roman"/>
          <w:iCs/>
          <w:lang w:val="vi-VN"/>
        </w:rPr>
        <w:t>ầ</w:t>
      </w:r>
      <w:r>
        <w:rPr>
          <w:rFonts w:cs="Times New Roman"/>
          <w:iCs/>
          <w:lang w:val="vi-VN"/>
        </w:rPr>
        <w:t>n trăm (%) gi</w:t>
      </w:r>
      <w:r>
        <w:rPr>
          <w:rFonts w:cs="Times New Roman"/>
          <w:iCs/>
          <w:lang w:val="vi-VN"/>
        </w:rPr>
        <w:t>ữ</w:t>
      </w:r>
      <w:r>
        <w:rPr>
          <w:rFonts w:cs="Times New Roman"/>
          <w:iCs/>
          <w:lang w:val="vi-VN"/>
        </w:rPr>
        <w:t>a s</w:t>
      </w:r>
      <w:r>
        <w:rPr>
          <w:rFonts w:cs="Times New Roman"/>
          <w:iCs/>
          <w:lang w:val="vi-VN"/>
        </w:rPr>
        <w:t>ố</w:t>
      </w:r>
      <w:r>
        <w:rPr>
          <w:rFonts w:cs="Times New Roman"/>
          <w:iCs/>
          <w:lang w:val="vi-VN"/>
        </w:rPr>
        <w:t xml:space="preserve"> công trình đư</w:t>
      </w:r>
      <w:r>
        <w:rPr>
          <w:rFonts w:cs="Times New Roman"/>
          <w:iCs/>
          <w:lang w:val="vi-VN"/>
        </w:rPr>
        <w:t>ợ</w:t>
      </w:r>
      <w:r>
        <w:rPr>
          <w:rFonts w:cs="Times New Roman"/>
          <w:iCs/>
          <w:lang w:val="vi-VN"/>
        </w:rPr>
        <w:t>c đánh giá là ho</w:t>
      </w:r>
      <w:r>
        <w:rPr>
          <w:rFonts w:cs="Times New Roman"/>
          <w:iCs/>
          <w:lang w:val="vi-VN"/>
        </w:rPr>
        <w:t>ạ</w:t>
      </w:r>
      <w:r>
        <w:rPr>
          <w:rFonts w:cs="Times New Roman"/>
          <w:iCs/>
          <w:lang w:val="vi-VN"/>
        </w:rPr>
        <w:t>t đ</w:t>
      </w:r>
      <w:r>
        <w:rPr>
          <w:rFonts w:cs="Times New Roman"/>
          <w:iCs/>
          <w:lang w:val="vi-VN"/>
        </w:rPr>
        <w:t>ộ</w:t>
      </w:r>
      <w:r>
        <w:rPr>
          <w:rFonts w:cs="Times New Roman"/>
          <w:iCs/>
          <w:lang w:val="vi-VN"/>
        </w:rPr>
        <w:t>ng b</w:t>
      </w:r>
      <w:r>
        <w:rPr>
          <w:rFonts w:cs="Times New Roman"/>
          <w:iCs/>
          <w:lang w:val="vi-VN"/>
        </w:rPr>
        <w:t>ề</w:t>
      </w:r>
      <w:r>
        <w:rPr>
          <w:rFonts w:cs="Times New Roman"/>
          <w:iCs/>
          <w:lang w:val="vi-VN"/>
        </w:rPr>
        <w:t>n v</w:t>
      </w:r>
      <w:r>
        <w:rPr>
          <w:rFonts w:cs="Times New Roman"/>
          <w:iCs/>
          <w:lang w:val="vi-VN"/>
        </w:rPr>
        <w:t>ữ</w:t>
      </w:r>
      <w:r>
        <w:rPr>
          <w:rFonts w:cs="Times New Roman"/>
          <w:iCs/>
          <w:lang w:val="vi-VN"/>
        </w:rPr>
        <w:t>ng trên t</w:t>
      </w:r>
      <w:r>
        <w:rPr>
          <w:rFonts w:cs="Times New Roman"/>
          <w:iCs/>
          <w:lang w:val="vi-VN"/>
        </w:rPr>
        <w:t>ổ</w:t>
      </w:r>
      <w:r>
        <w:rPr>
          <w:rFonts w:cs="Times New Roman"/>
          <w:iCs/>
          <w:lang w:val="vi-VN"/>
        </w:rPr>
        <w:t>ng s</w:t>
      </w:r>
      <w:r>
        <w:rPr>
          <w:rFonts w:cs="Times New Roman"/>
          <w:iCs/>
          <w:lang w:val="vi-VN"/>
        </w:rPr>
        <w:t>ố</w:t>
      </w:r>
      <w:r>
        <w:rPr>
          <w:rFonts w:cs="Times New Roman"/>
          <w:iCs/>
          <w:lang w:val="vi-VN"/>
        </w:rPr>
        <w:t xml:space="preserve"> công trình trên đ</w:t>
      </w:r>
      <w:r>
        <w:rPr>
          <w:rFonts w:cs="Times New Roman"/>
          <w:iCs/>
          <w:lang w:val="vi-VN"/>
        </w:rPr>
        <w:t>ị</w:t>
      </w:r>
      <w:r>
        <w:rPr>
          <w:rFonts w:cs="Times New Roman"/>
          <w:iCs/>
          <w:lang w:val="vi-VN"/>
        </w:rPr>
        <w:t>a bàn huy</w:t>
      </w:r>
      <w:r>
        <w:rPr>
          <w:rFonts w:cs="Times New Roman"/>
          <w:iCs/>
          <w:lang w:val="vi-VN"/>
        </w:rPr>
        <w:t>ệ</w:t>
      </w:r>
      <w:r>
        <w:rPr>
          <w:rFonts w:cs="Times New Roman"/>
          <w:iCs/>
          <w:lang w:val="vi-VN"/>
        </w:rPr>
        <w:t>n t</w:t>
      </w:r>
      <w:r>
        <w:rPr>
          <w:rFonts w:cs="Times New Roman"/>
          <w:iCs/>
          <w:lang w:val="vi-VN"/>
        </w:rPr>
        <w:t>ạ</w:t>
      </w:r>
      <w:r>
        <w:rPr>
          <w:rFonts w:cs="Times New Roman"/>
          <w:iCs/>
          <w:lang w:val="vi-VN"/>
        </w:rPr>
        <w:t>i th</w:t>
      </w:r>
      <w:r>
        <w:rPr>
          <w:rFonts w:cs="Times New Roman"/>
          <w:iCs/>
          <w:lang w:val="vi-VN"/>
        </w:rPr>
        <w:t>ờ</w:t>
      </w:r>
      <w:r>
        <w:rPr>
          <w:rFonts w:cs="Times New Roman"/>
          <w:iCs/>
          <w:lang w:val="vi-VN"/>
        </w:rPr>
        <w:t>i đi</w:t>
      </w:r>
      <w:r>
        <w:rPr>
          <w:rFonts w:cs="Times New Roman"/>
          <w:iCs/>
          <w:lang w:val="vi-VN"/>
        </w:rPr>
        <w:t>ể</w:t>
      </w:r>
      <w:r>
        <w:rPr>
          <w:rFonts w:cs="Times New Roman"/>
          <w:iCs/>
          <w:lang w:val="vi-VN"/>
        </w:rPr>
        <w:t>m đánh giá.</w:t>
      </w:r>
      <w:r>
        <w:rPr>
          <w:rFonts w:cs="Times New Roman"/>
          <w:lang w:val="vi-VN"/>
        </w:rPr>
        <w:t xml:space="preserve"> </w:t>
      </w:r>
    </w:p>
  </w:footnote>
  <w:footnote w:id="43">
    <w:p w:rsidR="00327B50" w:rsidRDefault="009A3163">
      <w:pPr>
        <w:pStyle w:val="FootnoteText"/>
        <w:ind w:firstLine="567"/>
        <w:jc w:val="both"/>
        <w:rPr>
          <w:rFonts w:cs="Times New Roman"/>
          <w:lang w:val="vi-VN"/>
        </w:rPr>
      </w:pPr>
      <w:r>
        <w:rPr>
          <w:rStyle w:val="FootnoteReference"/>
          <w:rFonts w:cs="Times New Roman"/>
        </w:rPr>
        <w:footnoteRef/>
      </w:r>
      <w:r>
        <w:rPr>
          <w:rFonts w:cs="Times New Roman"/>
          <w:lang w:val="vi-VN"/>
        </w:rPr>
        <w:t xml:space="preserve"> K</w:t>
      </w:r>
      <w:r>
        <w:rPr>
          <w:rFonts w:cs="Times New Roman"/>
          <w:lang w:val="vi-VN"/>
        </w:rPr>
        <w:t>ế</w:t>
      </w:r>
      <w:r>
        <w:rPr>
          <w:rFonts w:cs="Times New Roman"/>
          <w:lang w:val="vi-VN"/>
        </w:rPr>
        <w:t xml:space="preserve"> ho</w:t>
      </w:r>
      <w:r>
        <w:rPr>
          <w:rFonts w:cs="Times New Roman"/>
          <w:lang w:val="vi-VN"/>
        </w:rPr>
        <w:t>ạ</w:t>
      </w:r>
      <w:r>
        <w:rPr>
          <w:rFonts w:cs="Times New Roman"/>
          <w:lang w:val="vi-VN"/>
        </w:rPr>
        <w:t>ch/Đ</w:t>
      </w:r>
      <w:r>
        <w:rPr>
          <w:rFonts w:cs="Times New Roman"/>
          <w:lang w:val="vi-VN"/>
        </w:rPr>
        <w:t>ề</w:t>
      </w:r>
      <w:r>
        <w:rPr>
          <w:rFonts w:cs="Times New Roman"/>
          <w:lang w:val="vi-VN"/>
        </w:rPr>
        <w:t xml:space="preserve"> án th</w:t>
      </w:r>
      <w:r>
        <w:rPr>
          <w:rFonts w:cs="Times New Roman"/>
          <w:lang w:val="vi-VN"/>
        </w:rPr>
        <w:t>ự</w:t>
      </w:r>
      <w:r>
        <w:rPr>
          <w:rFonts w:cs="Times New Roman"/>
          <w:lang w:val="vi-VN"/>
        </w:rPr>
        <w:t>c hi</w:t>
      </w:r>
      <w:r>
        <w:rPr>
          <w:rFonts w:cs="Times New Roman"/>
          <w:lang w:val="vi-VN"/>
        </w:rPr>
        <w:t>ệ</w:t>
      </w:r>
      <w:r>
        <w:rPr>
          <w:rFonts w:cs="Times New Roman"/>
          <w:lang w:val="vi-VN"/>
        </w:rPr>
        <w:t>n các ho</w:t>
      </w:r>
      <w:r>
        <w:rPr>
          <w:rFonts w:cs="Times New Roman"/>
          <w:lang w:val="vi-VN"/>
        </w:rPr>
        <w:t>ạ</w:t>
      </w:r>
      <w:r>
        <w:rPr>
          <w:rFonts w:cs="Times New Roman"/>
          <w:lang w:val="vi-VN"/>
        </w:rPr>
        <w:t>t đ</w:t>
      </w:r>
      <w:r>
        <w:rPr>
          <w:rFonts w:cs="Times New Roman"/>
          <w:lang w:val="vi-VN"/>
        </w:rPr>
        <w:t>ộ</w:t>
      </w:r>
      <w:r>
        <w:rPr>
          <w:rFonts w:cs="Times New Roman"/>
          <w:lang w:val="vi-VN"/>
        </w:rPr>
        <w:t>ng b</w:t>
      </w:r>
      <w:r>
        <w:rPr>
          <w:rFonts w:cs="Times New Roman"/>
          <w:lang w:val="vi-VN"/>
        </w:rPr>
        <w:t>ả</w:t>
      </w:r>
      <w:r>
        <w:rPr>
          <w:rFonts w:cs="Times New Roman"/>
          <w:lang w:val="vi-VN"/>
        </w:rPr>
        <w:t>o v</w:t>
      </w:r>
      <w:r>
        <w:rPr>
          <w:rFonts w:cs="Times New Roman"/>
          <w:lang w:val="vi-VN"/>
        </w:rPr>
        <w:t>ệ</w:t>
      </w:r>
      <w:r>
        <w:rPr>
          <w:rFonts w:cs="Times New Roman"/>
          <w:lang w:val="vi-VN"/>
        </w:rPr>
        <w:t xml:space="preserve"> môi trư</w:t>
      </w:r>
      <w:r>
        <w:rPr>
          <w:rFonts w:cs="Times New Roman"/>
          <w:lang w:val="vi-VN"/>
        </w:rPr>
        <w:t>ờ</w:t>
      </w:r>
      <w:r>
        <w:rPr>
          <w:rFonts w:cs="Times New Roman"/>
          <w:lang w:val="vi-VN"/>
        </w:rPr>
        <w:t>ng nư</w:t>
      </w:r>
      <w:r>
        <w:rPr>
          <w:rFonts w:cs="Times New Roman"/>
          <w:lang w:val="vi-VN"/>
        </w:rPr>
        <w:t>ớ</w:t>
      </w:r>
      <w:r>
        <w:rPr>
          <w:rFonts w:cs="Times New Roman"/>
          <w:lang w:val="vi-VN"/>
        </w:rPr>
        <w:t>c m</w:t>
      </w:r>
      <w:r>
        <w:rPr>
          <w:rFonts w:cs="Times New Roman"/>
          <w:lang w:val="vi-VN"/>
        </w:rPr>
        <w:t>ặ</w:t>
      </w:r>
      <w:r>
        <w:rPr>
          <w:rFonts w:cs="Times New Roman"/>
          <w:lang w:val="vi-VN"/>
        </w:rPr>
        <w:t>t, bao g</w:t>
      </w:r>
      <w:r>
        <w:rPr>
          <w:rFonts w:cs="Times New Roman"/>
          <w:lang w:val="vi-VN"/>
        </w:rPr>
        <w:t>ồ</w:t>
      </w:r>
      <w:r>
        <w:rPr>
          <w:rFonts w:cs="Times New Roman"/>
          <w:lang w:val="vi-VN"/>
        </w:rPr>
        <w:t>m: (1) Th</w:t>
      </w:r>
      <w:r>
        <w:rPr>
          <w:rFonts w:cs="Times New Roman"/>
          <w:lang w:val="vi-VN"/>
        </w:rPr>
        <w:t>ố</w:t>
      </w:r>
      <w:r>
        <w:rPr>
          <w:rFonts w:cs="Times New Roman"/>
          <w:lang w:val="vi-VN"/>
        </w:rPr>
        <w:t>ng kê, đánh giá, gi</w:t>
      </w:r>
      <w:r>
        <w:rPr>
          <w:rFonts w:cs="Times New Roman"/>
          <w:lang w:val="vi-VN"/>
        </w:rPr>
        <w:t>ả</w:t>
      </w:r>
      <w:r>
        <w:rPr>
          <w:rFonts w:cs="Times New Roman"/>
          <w:lang w:val="vi-VN"/>
        </w:rPr>
        <w:t>m thi</w:t>
      </w:r>
      <w:r>
        <w:rPr>
          <w:rFonts w:cs="Times New Roman"/>
          <w:lang w:val="vi-VN"/>
        </w:rPr>
        <w:t>ể</w:t>
      </w:r>
      <w:r>
        <w:rPr>
          <w:rFonts w:cs="Times New Roman"/>
          <w:lang w:val="vi-VN"/>
        </w:rPr>
        <w:t>u và x</w:t>
      </w:r>
      <w:r>
        <w:rPr>
          <w:rFonts w:cs="Times New Roman"/>
          <w:lang w:val="vi-VN"/>
        </w:rPr>
        <w:t>ử</w:t>
      </w:r>
      <w:r>
        <w:rPr>
          <w:rFonts w:cs="Times New Roman"/>
          <w:lang w:val="vi-VN"/>
        </w:rPr>
        <w:t xml:space="preserve"> lý </w:t>
      </w:r>
      <w:r>
        <w:rPr>
          <w:rFonts w:cs="Times New Roman"/>
          <w:lang w:val="vi-VN"/>
        </w:rPr>
        <w:t>nư</w:t>
      </w:r>
      <w:r>
        <w:rPr>
          <w:rFonts w:cs="Times New Roman"/>
          <w:lang w:val="vi-VN"/>
        </w:rPr>
        <w:t>ớ</w:t>
      </w:r>
      <w:r>
        <w:rPr>
          <w:rFonts w:cs="Times New Roman"/>
          <w:lang w:val="vi-VN"/>
        </w:rPr>
        <w:t>c th</w:t>
      </w:r>
      <w:r>
        <w:rPr>
          <w:rFonts w:cs="Times New Roman"/>
          <w:lang w:val="vi-VN"/>
        </w:rPr>
        <w:t>ả</w:t>
      </w:r>
      <w:r>
        <w:rPr>
          <w:rFonts w:cs="Times New Roman"/>
          <w:lang w:val="vi-VN"/>
        </w:rPr>
        <w:t>i x</w:t>
      </w:r>
      <w:r>
        <w:rPr>
          <w:rFonts w:cs="Times New Roman"/>
          <w:lang w:val="vi-VN"/>
        </w:rPr>
        <w:t>ả</w:t>
      </w:r>
      <w:r>
        <w:rPr>
          <w:rFonts w:cs="Times New Roman"/>
          <w:lang w:val="vi-VN"/>
        </w:rPr>
        <w:t xml:space="preserve"> vào môi trư</w:t>
      </w:r>
      <w:r>
        <w:rPr>
          <w:rFonts w:cs="Times New Roman"/>
          <w:lang w:val="vi-VN"/>
        </w:rPr>
        <w:t>ờ</w:t>
      </w:r>
      <w:r>
        <w:rPr>
          <w:rFonts w:cs="Times New Roman"/>
          <w:lang w:val="vi-VN"/>
        </w:rPr>
        <w:t>ng nư</w:t>
      </w:r>
      <w:r>
        <w:rPr>
          <w:rFonts w:cs="Times New Roman"/>
          <w:lang w:val="vi-VN"/>
        </w:rPr>
        <w:t>ớ</w:t>
      </w:r>
      <w:r>
        <w:rPr>
          <w:rFonts w:cs="Times New Roman"/>
          <w:lang w:val="vi-VN"/>
        </w:rPr>
        <w:t>c m</w:t>
      </w:r>
      <w:r>
        <w:rPr>
          <w:rFonts w:cs="Times New Roman"/>
          <w:lang w:val="vi-VN"/>
        </w:rPr>
        <w:t>ặ</w:t>
      </w:r>
      <w:r>
        <w:rPr>
          <w:rFonts w:cs="Times New Roman"/>
          <w:lang w:val="vi-VN"/>
        </w:rPr>
        <w:t>t; (2) Quan tr</w:t>
      </w:r>
      <w:r>
        <w:rPr>
          <w:rFonts w:cs="Times New Roman"/>
          <w:lang w:val="vi-VN"/>
        </w:rPr>
        <w:t>ắ</w:t>
      </w:r>
      <w:r>
        <w:rPr>
          <w:rFonts w:cs="Times New Roman"/>
          <w:lang w:val="vi-VN"/>
        </w:rPr>
        <w:t>c, đánh giá ch</w:t>
      </w:r>
      <w:r>
        <w:rPr>
          <w:rFonts w:cs="Times New Roman"/>
          <w:lang w:val="vi-VN"/>
        </w:rPr>
        <w:t>ấ</w:t>
      </w:r>
      <w:r>
        <w:rPr>
          <w:rFonts w:cs="Times New Roman"/>
          <w:lang w:val="vi-VN"/>
        </w:rPr>
        <w:t>t lư</w:t>
      </w:r>
      <w:r>
        <w:rPr>
          <w:rFonts w:cs="Times New Roman"/>
          <w:lang w:val="vi-VN"/>
        </w:rPr>
        <w:t>ợ</w:t>
      </w:r>
      <w:r>
        <w:rPr>
          <w:rFonts w:cs="Times New Roman"/>
          <w:lang w:val="vi-VN"/>
        </w:rPr>
        <w:t>ng nư</w:t>
      </w:r>
      <w:r>
        <w:rPr>
          <w:rFonts w:cs="Times New Roman"/>
          <w:lang w:val="vi-VN"/>
        </w:rPr>
        <w:t>ớ</w:t>
      </w:r>
      <w:r>
        <w:rPr>
          <w:rFonts w:cs="Times New Roman"/>
          <w:lang w:val="vi-VN"/>
        </w:rPr>
        <w:t>c, tr</w:t>
      </w:r>
      <w:r>
        <w:rPr>
          <w:rFonts w:cs="Times New Roman"/>
          <w:lang w:val="vi-VN"/>
        </w:rPr>
        <w:t>ầ</w:t>
      </w:r>
      <w:r>
        <w:rPr>
          <w:rFonts w:cs="Times New Roman"/>
          <w:lang w:val="vi-VN"/>
        </w:rPr>
        <w:t>m tích, môi trư</w:t>
      </w:r>
      <w:r>
        <w:rPr>
          <w:rFonts w:cs="Times New Roman"/>
          <w:lang w:val="vi-VN"/>
        </w:rPr>
        <w:t>ờ</w:t>
      </w:r>
      <w:r>
        <w:rPr>
          <w:rFonts w:cs="Times New Roman"/>
          <w:lang w:val="vi-VN"/>
        </w:rPr>
        <w:t>ng th</w:t>
      </w:r>
      <w:r>
        <w:rPr>
          <w:rFonts w:cs="Times New Roman"/>
          <w:lang w:val="vi-VN"/>
        </w:rPr>
        <w:t>ủ</w:t>
      </w:r>
      <w:r>
        <w:rPr>
          <w:rFonts w:cs="Times New Roman"/>
          <w:lang w:val="vi-VN"/>
        </w:rPr>
        <w:t>y sinh c</w:t>
      </w:r>
      <w:r>
        <w:rPr>
          <w:rFonts w:cs="Times New Roman"/>
          <w:lang w:val="vi-VN"/>
        </w:rPr>
        <w:t>ủ</w:t>
      </w:r>
      <w:r>
        <w:rPr>
          <w:rFonts w:cs="Times New Roman"/>
          <w:lang w:val="vi-VN"/>
        </w:rPr>
        <w:t>a ngu</w:t>
      </w:r>
      <w:r>
        <w:rPr>
          <w:rFonts w:cs="Times New Roman"/>
          <w:lang w:val="vi-VN"/>
        </w:rPr>
        <w:t>ồ</w:t>
      </w:r>
      <w:r>
        <w:rPr>
          <w:rFonts w:cs="Times New Roman"/>
          <w:lang w:val="vi-VN"/>
        </w:rPr>
        <w:t>n nư</w:t>
      </w:r>
      <w:r>
        <w:rPr>
          <w:rFonts w:cs="Times New Roman"/>
          <w:lang w:val="vi-VN"/>
        </w:rPr>
        <w:t>ớ</w:t>
      </w:r>
      <w:r>
        <w:rPr>
          <w:rFonts w:cs="Times New Roman"/>
          <w:lang w:val="vi-VN"/>
        </w:rPr>
        <w:t>c m</w:t>
      </w:r>
      <w:r>
        <w:rPr>
          <w:rFonts w:cs="Times New Roman"/>
          <w:lang w:val="vi-VN"/>
        </w:rPr>
        <w:t>ặ</w:t>
      </w:r>
      <w:r>
        <w:rPr>
          <w:rFonts w:cs="Times New Roman"/>
          <w:lang w:val="vi-VN"/>
        </w:rPr>
        <w:t>t và công khai thông tin ph</w:t>
      </w:r>
      <w:r>
        <w:rPr>
          <w:rFonts w:cs="Times New Roman"/>
          <w:lang w:val="vi-VN"/>
        </w:rPr>
        <w:t>ụ</w:t>
      </w:r>
      <w:r>
        <w:rPr>
          <w:rFonts w:cs="Times New Roman"/>
          <w:lang w:val="vi-VN"/>
        </w:rPr>
        <w:t>c v</w:t>
      </w:r>
      <w:r>
        <w:rPr>
          <w:rFonts w:cs="Times New Roman"/>
          <w:lang w:val="vi-VN"/>
        </w:rPr>
        <w:t>ụ</w:t>
      </w:r>
      <w:r>
        <w:rPr>
          <w:rFonts w:cs="Times New Roman"/>
          <w:lang w:val="vi-VN"/>
        </w:rPr>
        <w:t xml:space="preserve"> qu</w:t>
      </w:r>
      <w:r>
        <w:rPr>
          <w:rFonts w:cs="Times New Roman"/>
          <w:lang w:val="vi-VN"/>
        </w:rPr>
        <w:t>ả</w:t>
      </w:r>
      <w:r>
        <w:rPr>
          <w:rFonts w:cs="Times New Roman"/>
          <w:lang w:val="vi-VN"/>
        </w:rPr>
        <w:t>n lý, khai thác và s</w:t>
      </w:r>
      <w:r>
        <w:rPr>
          <w:rFonts w:cs="Times New Roman"/>
          <w:lang w:val="vi-VN"/>
        </w:rPr>
        <w:t>ử</w:t>
      </w:r>
      <w:r>
        <w:rPr>
          <w:rFonts w:cs="Times New Roman"/>
          <w:lang w:val="vi-VN"/>
        </w:rPr>
        <w:t xml:space="preserve"> d</w:t>
      </w:r>
      <w:r>
        <w:rPr>
          <w:rFonts w:cs="Times New Roman"/>
          <w:lang w:val="vi-VN"/>
        </w:rPr>
        <w:t>ụ</w:t>
      </w:r>
      <w:r>
        <w:rPr>
          <w:rFonts w:cs="Times New Roman"/>
          <w:lang w:val="vi-VN"/>
        </w:rPr>
        <w:t>ng nư</w:t>
      </w:r>
      <w:r>
        <w:rPr>
          <w:rFonts w:cs="Times New Roman"/>
          <w:lang w:val="vi-VN"/>
        </w:rPr>
        <w:t>ớ</w:t>
      </w:r>
      <w:r>
        <w:rPr>
          <w:rFonts w:cs="Times New Roman"/>
          <w:lang w:val="vi-VN"/>
        </w:rPr>
        <w:t>c m</w:t>
      </w:r>
      <w:r>
        <w:rPr>
          <w:rFonts w:cs="Times New Roman"/>
          <w:lang w:val="vi-VN"/>
        </w:rPr>
        <w:t>ặ</w:t>
      </w:r>
      <w:r>
        <w:rPr>
          <w:rFonts w:cs="Times New Roman"/>
          <w:lang w:val="vi-VN"/>
        </w:rPr>
        <w:t>t đ</w:t>
      </w:r>
      <w:r>
        <w:rPr>
          <w:rFonts w:cs="Times New Roman"/>
          <w:lang w:val="vi-VN"/>
        </w:rPr>
        <w:t>ố</w:t>
      </w:r>
      <w:r>
        <w:rPr>
          <w:rFonts w:cs="Times New Roman"/>
          <w:lang w:val="vi-VN"/>
        </w:rPr>
        <w:t>i v</w:t>
      </w:r>
      <w:r>
        <w:rPr>
          <w:rFonts w:cs="Times New Roman"/>
          <w:lang w:val="vi-VN"/>
        </w:rPr>
        <w:t>ớ</w:t>
      </w:r>
      <w:r>
        <w:rPr>
          <w:rFonts w:cs="Times New Roman"/>
          <w:lang w:val="vi-VN"/>
        </w:rPr>
        <w:t>i nh</w:t>
      </w:r>
      <w:r>
        <w:rPr>
          <w:rFonts w:cs="Times New Roman"/>
          <w:lang w:val="vi-VN"/>
        </w:rPr>
        <w:t>ữ</w:t>
      </w:r>
      <w:r>
        <w:rPr>
          <w:rFonts w:cs="Times New Roman"/>
          <w:lang w:val="vi-VN"/>
        </w:rPr>
        <w:t>ng khu v</w:t>
      </w:r>
      <w:r>
        <w:rPr>
          <w:rFonts w:cs="Times New Roman"/>
          <w:lang w:val="vi-VN"/>
        </w:rPr>
        <w:t>ự</w:t>
      </w:r>
      <w:r>
        <w:rPr>
          <w:rFonts w:cs="Times New Roman"/>
          <w:lang w:val="vi-VN"/>
        </w:rPr>
        <w:t>c có nguy cơ ô nhi</w:t>
      </w:r>
      <w:r>
        <w:rPr>
          <w:rFonts w:cs="Times New Roman"/>
          <w:lang w:val="vi-VN"/>
        </w:rPr>
        <w:t>ễ</w:t>
      </w:r>
      <w:r>
        <w:rPr>
          <w:rFonts w:cs="Times New Roman"/>
          <w:lang w:val="vi-VN"/>
        </w:rPr>
        <w:t>m môi trư</w:t>
      </w:r>
      <w:r>
        <w:rPr>
          <w:rFonts w:cs="Times New Roman"/>
          <w:lang w:val="vi-VN"/>
        </w:rPr>
        <w:t>ờ</w:t>
      </w:r>
      <w:r>
        <w:rPr>
          <w:rFonts w:cs="Times New Roman"/>
          <w:lang w:val="vi-VN"/>
        </w:rPr>
        <w:t>ng cao;</w:t>
      </w:r>
      <w:r>
        <w:rPr>
          <w:rFonts w:cs="Times New Roman"/>
          <w:lang w:val="vi-VN"/>
        </w:rPr>
        <w:t xml:space="preserve"> (3) X</w:t>
      </w:r>
      <w:r>
        <w:rPr>
          <w:rFonts w:cs="Times New Roman"/>
          <w:lang w:val="vi-VN"/>
        </w:rPr>
        <w:t>ử</w:t>
      </w:r>
      <w:r>
        <w:rPr>
          <w:rFonts w:cs="Times New Roman"/>
          <w:lang w:val="vi-VN"/>
        </w:rPr>
        <w:t xml:space="preserve"> lý ô nhi</w:t>
      </w:r>
      <w:r>
        <w:rPr>
          <w:rFonts w:cs="Times New Roman"/>
          <w:lang w:val="vi-VN"/>
        </w:rPr>
        <w:t>ễ</w:t>
      </w:r>
      <w:r>
        <w:rPr>
          <w:rFonts w:cs="Times New Roman"/>
          <w:lang w:val="vi-VN"/>
        </w:rPr>
        <w:t>m, c</w:t>
      </w:r>
      <w:r>
        <w:rPr>
          <w:rFonts w:cs="Times New Roman"/>
          <w:lang w:val="vi-VN"/>
        </w:rPr>
        <w:t>ả</w:t>
      </w:r>
      <w:r>
        <w:rPr>
          <w:rFonts w:cs="Times New Roman"/>
          <w:lang w:val="vi-VN"/>
        </w:rPr>
        <w:t>i t</w:t>
      </w:r>
      <w:r>
        <w:rPr>
          <w:rFonts w:cs="Times New Roman"/>
          <w:lang w:val="vi-VN"/>
        </w:rPr>
        <w:t>ạ</w:t>
      </w:r>
      <w:r>
        <w:rPr>
          <w:rFonts w:cs="Times New Roman"/>
          <w:lang w:val="vi-VN"/>
        </w:rPr>
        <w:t>o, ph</w:t>
      </w:r>
      <w:r>
        <w:rPr>
          <w:rFonts w:cs="Times New Roman"/>
          <w:lang w:val="vi-VN"/>
        </w:rPr>
        <w:t>ụ</w:t>
      </w:r>
      <w:r>
        <w:rPr>
          <w:rFonts w:cs="Times New Roman"/>
          <w:lang w:val="vi-VN"/>
        </w:rPr>
        <w:t>c h</w:t>
      </w:r>
      <w:r>
        <w:rPr>
          <w:rFonts w:cs="Times New Roman"/>
          <w:lang w:val="vi-VN"/>
        </w:rPr>
        <w:t>ồ</w:t>
      </w:r>
      <w:r>
        <w:rPr>
          <w:rFonts w:cs="Times New Roman"/>
          <w:lang w:val="vi-VN"/>
        </w:rPr>
        <w:t>i và c</w:t>
      </w:r>
      <w:r>
        <w:rPr>
          <w:rFonts w:cs="Times New Roman"/>
          <w:lang w:val="vi-VN"/>
        </w:rPr>
        <w:t>ả</w:t>
      </w:r>
      <w:r>
        <w:rPr>
          <w:rFonts w:cs="Times New Roman"/>
          <w:lang w:val="vi-VN"/>
        </w:rPr>
        <w:t>i thi</w:t>
      </w:r>
      <w:r>
        <w:rPr>
          <w:rFonts w:cs="Times New Roman"/>
          <w:lang w:val="vi-VN"/>
        </w:rPr>
        <w:t>ệ</w:t>
      </w:r>
      <w:r>
        <w:rPr>
          <w:rFonts w:cs="Times New Roman"/>
          <w:lang w:val="vi-VN"/>
        </w:rPr>
        <w:t>n môi trư</w:t>
      </w:r>
      <w:r>
        <w:rPr>
          <w:rFonts w:cs="Times New Roman"/>
          <w:lang w:val="vi-VN"/>
        </w:rPr>
        <w:t>ờ</w:t>
      </w:r>
      <w:r>
        <w:rPr>
          <w:rFonts w:cs="Times New Roman"/>
          <w:lang w:val="vi-VN"/>
        </w:rPr>
        <w:t>ng nư</w:t>
      </w:r>
      <w:r>
        <w:rPr>
          <w:rFonts w:cs="Times New Roman"/>
          <w:lang w:val="vi-VN"/>
        </w:rPr>
        <w:t>ớ</w:t>
      </w:r>
      <w:r>
        <w:rPr>
          <w:rFonts w:cs="Times New Roman"/>
          <w:lang w:val="vi-VN"/>
        </w:rPr>
        <w:t>c m</w:t>
      </w:r>
      <w:r>
        <w:rPr>
          <w:rFonts w:cs="Times New Roman"/>
          <w:lang w:val="vi-VN"/>
        </w:rPr>
        <w:t>ặ</w:t>
      </w:r>
      <w:r>
        <w:rPr>
          <w:rFonts w:cs="Times New Roman"/>
          <w:lang w:val="vi-VN"/>
        </w:rPr>
        <w:t>t b</w:t>
      </w:r>
      <w:r>
        <w:rPr>
          <w:rFonts w:cs="Times New Roman"/>
          <w:lang w:val="vi-VN"/>
        </w:rPr>
        <w:t>ị</w:t>
      </w:r>
      <w:r>
        <w:rPr>
          <w:rFonts w:cs="Times New Roman"/>
          <w:lang w:val="vi-VN"/>
        </w:rPr>
        <w:t xml:space="preserve"> ô nhi</w:t>
      </w:r>
      <w:r>
        <w:rPr>
          <w:rFonts w:cs="Times New Roman"/>
          <w:lang w:val="vi-VN"/>
        </w:rPr>
        <w:t>ễ</w:t>
      </w:r>
      <w:r>
        <w:rPr>
          <w:rFonts w:cs="Times New Roman"/>
          <w:lang w:val="vi-VN"/>
        </w:rPr>
        <w:t>m trên đ</w:t>
      </w:r>
      <w:r>
        <w:rPr>
          <w:rFonts w:cs="Times New Roman"/>
          <w:lang w:val="vi-VN"/>
        </w:rPr>
        <w:t>ị</w:t>
      </w:r>
      <w:r>
        <w:rPr>
          <w:rFonts w:cs="Times New Roman"/>
          <w:lang w:val="vi-VN"/>
        </w:rPr>
        <w:t>a bàn.</w:t>
      </w:r>
    </w:p>
  </w:footnote>
  <w:footnote w:id="44">
    <w:p w:rsidR="00327B50" w:rsidRDefault="009A3163">
      <w:pPr>
        <w:pStyle w:val="FootnoteText"/>
        <w:ind w:firstLine="567"/>
        <w:jc w:val="both"/>
        <w:rPr>
          <w:rFonts w:eastAsia="Times New Roman" w:cs="Times New Roman"/>
          <w:lang w:val="vi-VN"/>
        </w:rPr>
      </w:pPr>
      <w:r>
        <w:rPr>
          <w:rStyle w:val="FootnoteReference"/>
          <w:rFonts w:cs="Times New Roman"/>
        </w:rPr>
        <w:footnoteRef/>
      </w:r>
      <w:r>
        <w:rPr>
          <w:rFonts w:cs="Times New Roman"/>
          <w:lang w:val="vi-VN"/>
        </w:rPr>
        <w:t xml:space="preserve"> Quy đ</w:t>
      </w:r>
      <w:r>
        <w:rPr>
          <w:rFonts w:cs="Times New Roman"/>
          <w:lang w:val="vi-VN"/>
        </w:rPr>
        <w:t>ị</w:t>
      </w:r>
      <w:r>
        <w:rPr>
          <w:rFonts w:cs="Times New Roman"/>
          <w:lang w:val="vi-VN"/>
        </w:rPr>
        <w:t>nh h</w:t>
      </w:r>
      <w:r>
        <w:rPr>
          <w:rFonts w:eastAsia="Times New Roman" w:cs="Times New Roman"/>
          <w:lang w:val="vi-VN"/>
        </w:rPr>
        <w:t>ộ gia đình, cơ sở sản xuất, kinh doanh thực phẩm tuân thủ các quy định về đảm bảo an toàn thực phẩm:</w:t>
      </w:r>
    </w:p>
    <w:p w:rsidR="00327B50" w:rsidRDefault="009A3163">
      <w:pPr>
        <w:pStyle w:val="FootnoteText"/>
        <w:ind w:firstLine="567"/>
        <w:jc w:val="both"/>
        <w:rPr>
          <w:rFonts w:eastAsia="Times New Roman" w:cs="Times New Roman"/>
          <w:lang w:val="vi-VN"/>
        </w:rPr>
      </w:pPr>
      <w:r>
        <w:rPr>
          <w:rFonts w:eastAsia="Times New Roman" w:cs="Times New Roman"/>
          <w:lang w:val="vi-VN"/>
        </w:rPr>
        <w:t xml:space="preserve">- Hộ gia đình, cơ sở sản xuất, kinh doanh thực </w:t>
      </w:r>
      <w:r>
        <w:rPr>
          <w:rFonts w:eastAsia="Times New Roman" w:cs="Times New Roman"/>
          <w:lang w:val="vi-VN"/>
        </w:rPr>
        <w:t>phẩm</w:t>
      </w:r>
      <w:r>
        <w:rPr>
          <w:rFonts w:cs="Times New Roman"/>
          <w:lang w:val="vi-VN"/>
        </w:rPr>
        <w:t xml:space="preserve"> bao g</w:t>
      </w:r>
      <w:r>
        <w:rPr>
          <w:rFonts w:cs="Times New Roman"/>
          <w:lang w:val="vi-VN"/>
        </w:rPr>
        <w:t>ồ</w:t>
      </w:r>
      <w:r>
        <w:rPr>
          <w:rFonts w:cs="Times New Roman"/>
          <w:lang w:val="vi-VN"/>
        </w:rPr>
        <w:t>m h</w:t>
      </w:r>
      <w:r>
        <w:rPr>
          <w:rFonts w:eastAsia="Times New Roman" w:cs="Times New Roman"/>
          <w:lang w:val="vi-VN"/>
        </w:rPr>
        <w:t>ộ gia đình, cơ sở sản xuất ban đầu (trồng trọt, chăn nuôi, thu hái, khai thác nông lâm thủy sản, nuôi trồng thủy sản); thu gom-giết mổ-sơ chế-chế biến thực phẩm; kinh doanh thực phẩm.</w:t>
      </w:r>
    </w:p>
    <w:p w:rsidR="00327B50" w:rsidRDefault="009A3163">
      <w:pPr>
        <w:pStyle w:val="FootnoteText"/>
        <w:ind w:firstLine="567"/>
        <w:jc w:val="both"/>
        <w:rPr>
          <w:rFonts w:cs="Times New Roman"/>
          <w:lang w:val="vi-VN"/>
        </w:rPr>
      </w:pPr>
      <w:r>
        <w:rPr>
          <w:rFonts w:cs="Times New Roman"/>
          <w:lang w:val="vi-VN"/>
        </w:rPr>
        <w:t xml:space="preserve">- </w:t>
      </w:r>
      <w:r>
        <w:rPr>
          <w:rFonts w:eastAsia="Times New Roman" w:cs="Times New Roman"/>
          <w:lang w:val="vi-VN"/>
        </w:rPr>
        <w:t xml:space="preserve">Hộ gia đình, cơ sở sản xuất ban đầu; thu gom-giết mổ-sơ </w:t>
      </w:r>
      <w:r>
        <w:rPr>
          <w:rFonts w:eastAsia="Times New Roman" w:cs="Times New Roman"/>
          <w:lang w:val="vi-VN"/>
        </w:rPr>
        <w:t>chế-chế biến thực phẩm; kinh doanh thực phẩm tuân thủ các quy định về đảm bảo an toàn thực phẩm phải có Giấy cam kết sản xuất an toàn thực phẩm, hoặc Giấy chứng nhận đủ điều kiện an toàn thực phẩm còn hiệu lực theo quy định.</w:t>
      </w:r>
    </w:p>
  </w:footnote>
  <w:footnote w:id="45">
    <w:p w:rsidR="00327B50" w:rsidRDefault="009A3163">
      <w:pPr>
        <w:spacing w:after="0" w:line="240" w:lineRule="auto"/>
        <w:ind w:firstLine="567"/>
        <w:jc w:val="both"/>
        <w:rPr>
          <w:rFonts w:cs="Times New Roman"/>
          <w:sz w:val="20"/>
          <w:szCs w:val="20"/>
          <w:lang w:val="vi-VN"/>
        </w:rPr>
      </w:pPr>
      <w:r>
        <w:rPr>
          <w:rStyle w:val="FootnoteReference"/>
          <w:rFonts w:cs="Times New Roman"/>
          <w:sz w:val="20"/>
          <w:szCs w:val="20"/>
        </w:rPr>
        <w:footnoteRef/>
      </w:r>
      <w:r>
        <w:rPr>
          <w:rFonts w:cs="Times New Roman"/>
          <w:sz w:val="20"/>
          <w:szCs w:val="20"/>
          <w:lang w:val="vi-VN"/>
        </w:rPr>
        <w:t xml:space="preserve"> Vi</w:t>
      </w:r>
      <w:r>
        <w:rPr>
          <w:rFonts w:cs="Times New Roman"/>
          <w:sz w:val="20"/>
          <w:szCs w:val="20"/>
          <w:lang w:val="vi-VN"/>
        </w:rPr>
        <w:t>ệ</w:t>
      </w:r>
      <w:r>
        <w:rPr>
          <w:rFonts w:cs="Times New Roman"/>
          <w:sz w:val="20"/>
          <w:szCs w:val="20"/>
          <w:lang w:val="vi-VN"/>
        </w:rPr>
        <w:t xml:space="preserve">c </w:t>
      </w:r>
      <w:r>
        <w:rPr>
          <w:rFonts w:cs="Times New Roman"/>
          <w:bCs/>
          <w:sz w:val="20"/>
          <w:szCs w:val="20"/>
          <w:lang w:val="vi-VN"/>
        </w:rPr>
        <w:t>x</w:t>
      </w:r>
      <w:r>
        <w:rPr>
          <w:rFonts w:cs="Times New Roman"/>
          <w:bCs/>
          <w:sz w:val="20"/>
          <w:szCs w:val="20"/>
          <w:lang w:val="vi-VN"/>
        </w:rPr>
        <w:t>ử</w:t>
      </w:r>
      <w:r>
        <w:rPr>
          <w:rFonts w:cs="Times New Roman"/>
          <w:bCs/>
          <w:sz w:val="20"/>
          <w:szCs w:val="20"/>
          <w:lang w:val="vi-VN"/>
        </w:rPr>
        <w:t xml:space="preserve"> lý k</w:t>
      </w:r>
      <w:r>
        <w:rPr>
          <w:rFonts w:cs="Times New Roman"/>
          <w:bCs/>
          <w:sz w:val="20"/>
          <w:szCs w:val="20"/>
          <w:lang w:val="vi-VN"/>
        </w:rPr>
        <w:t>ỷ</w:t>
      </w:r>
      <w:r>
        <w:rPr>
          <w:rFonts w:cs="Times New Roman"/>
          <w:bCs/>
          <w:sz w:val="20"/>
          <w:szCs w:val="20"/>
          <w:lang w:val="vi-VN"/>
        </w:rPr>
        <w:t xml:space="preserve"> lu</w:t>
      </w:r>
      <w:r>
        <w:rPr>
          <w:rFonts w:cs="Times New Roman"/>
          <w:bCs/>
          <w:sz w:val="20"/>
          <w:szCs w:val="20"/>
          <w:lang w:val="vi-VN"/>
        </w:rPr>
        <w:t>ậ</w:t>
      </w:r>
      <w:r>
        <w:rPr>
          <w:rFonts w:cs="Times New Roman"/>
          <w:bCs/>
          <w:sz w:val="20"/>
          <w:szCs w:val="20"/>
          <w:lang w:val="vi-VN"/>
        </w:rPr>
        <w:t>t cán b</w:t>
      </w:r>
      <w:r>
        <w:rPr>
          <w:rFonts w:cs="Times New Roman"/>
          <w:bCs/>
          <w:sz w:val="20"/>
          <w:szCs w:val="20"/>
          <w:lang w:val="vi-VN"/>
        </w:rPr>
        <w:t>ộ</w:t>
      </w:r>
      <w:r>
        <w:rPr>
          <w:rFonts w:cs="Times New Roman"/>
          <w:bCs/>
          <w:sz w:val="20"/>
          <w:szCs w:val="20"/>
          <w:lang w:val="vi-VN"/>
        </w:rPr>
        <w:t>, công ch</w:t>
      </w:r>
      <w:r>
        <w:rPr>
          <w:rFonts w:cs="Times New Roman"/>
          <w:bCs/>
          <w:sz w:val="20"/>
          <w:szCs w:val="20"/>
          <w:lang w:val="vi-VN"/>
        </w:rPr>
        <w:t>ứ</w:t>
      </w:r>
      <w:r>
        <w:rPr>
          <w:rFonts w:cs="Times New Roman"/>
          <w:bCs/>
          <w:sz w:val="20"/>
          <w:szCs w:val="20"/>
          <w:lang w:val="vi-VN"/>
        </w:rPr>
        <w:t>c, viên ch</w:t>
      </w:r>
      <w:r>
        <w:rPr>
          <w:rFonts w:cs="Times New Roman"/>
          <w:bCs/>
          <w:sz w:val="20"/>
          <w:szCs w:val="20"/>
          <w:lang w:val="vi-VN"/>
        </w:rPr>
        <w:t>ứ</w:t>
      </w:r>
      <w:r>
        <w:rPr>
          <w:rFonts w:cs="Times New Roman"/>
          <w:bCs/>
          <w:sz w:val="20"/>
          <w:szCs w:val="20"/>
          <w:lang w:val="vi-VN"/>
        </w:rPr>
        <w:t>c th</w:t>
      </w:r>
      <w:r>
        <w:rPr>
          <w:rFonts w:cs="Times New Roman"/>
          <w:bCs/>
          <w:sz w:val="20"/>
          <w:szCs w:val="20"/>
          <w:lang w:val="vi-VN"/>
        </w:rPr>
        <w:t>ự</w:t>
      </w:r>
      <w:r>
        <w:rPr>
          <w:rFonts w:cs="Times New Roman"/>
          <w:bCs/>
          <w:sz w:val="20"/>
          <w:szCs w:val="20"/>
          <w:lang w:val="vi-VN"/>
        </w:rPr>
        <w:t>c hi</w:t>
      </w:r>
      <w:r>
        <w:rPr>
          <w:rFonts w:cs="Times New Roman"/>
          <w:bCs/>
          <w:sz w:val="20"/>
          <w:szCs w:val="20"/>
          <w:lang w:val="vi-VN"/>
        </w:rPr>
        <w:t>ệ</w:t>
      </w:r>
      <w:r>
        <w:rPr>
          <w:rFonts w:cs="Times New Roman"/>
          <w:bCs/>
          <w:sz w:val="20"/>
          <w:szCs w:val="20"/>
          <w:lang w:val="vi-VN"/>
        </w:rPr>
        <w:t>n theo quy đ</w:t>
      </w:r>
      <w:r>
        <w:rPr>
          <w:rFonts w:cs="Times New Roman"/>
          <w:bCs/>
          <w:sz w:val="20"/>
          <w:szCs w:val="20"/>
          <w:lang w:val="vi-VN"/>
        </w:rPr>
        <w:t>ị</w:t>
      </w:r>
      <w:r>
        <w:rPr>
          <w:rFonts w:cs="Times New Roman"/>
          <w:bCs/>
          <w:sz w:val="20"/>
          <w:szCs w:val="20"/>
          <w:lang w:val="vi-VN"/>
        </w:rPr>
        <w:t>nh t</w:t>
      </w:r>
      <w:r>
        <w:rPr>
          <w:rFonts w:cs="Times New Roman"/>
          <w:bCs/>
          <w:sz w:val="20"/>
          <w:szCs w:val="20"/>
          <w:lang w:val="vi-VN"/>
        </w:rPr>
        <w:t>ạ</w:t>
      </w:r>
      <w:r>
        <w:rPr>
          <w:rFonts w:cs="Times New Roman"/>
          <w:bCs/>
          <w:sz w:val="20"/>
          <w:szCs w:val="20"/>
          <w:lang w:val="vi-VN"/>
        </w:rPr>
        <w:t>i Ngh</w:t>
      </w:r>
      <w:r>
        <w:rPr>
          <w:rFonts w:cs="Times New Roman"/>
          <w:bCs/>
          <w:sz w:val="20"/>
          <w:szCs w:val="20"/>
          <w:lang w:val="vi-VN"/>
        </w:rPr>
        <w:t>ị</w:t>
      </w:r>
      <w:r>
        <w:rPr>
          <w:rFonts w:cs="Times New Roman"/>
          <w:bCs/>
          <w:sz w:val="20"/>
          <w:szCs w:val="20"/>
          <w:lang w:val="vi-VN"/>
        </w:rPr>
        <w:t xml:space="preserve"> đ</w:t>
      </w:r>
      <w:r>
        <w:rPr>
          <w:rFonts w:cs="Times New Roman"/>
          <w:bCs/>
          <w:sz w:val="20"/>
          <w:szCs w:val="20"/>
          <w:lang w:val="vi-VN"/>
        </w:rPr>
        <w:t>ị</w:t>
      </w:r>
      <w:r>
        <w:rPr>
          <w:rFonts w:cs="Times New Roman"/>
          <w:bCs/>
          <w:sz w:val="20"/>
          <w:szCs w:val="20"/>
          <w:lang w:val="vi-VN"/>
        </w:rPr>
        <w:t>nh s</w:t>
      </w:r>
      <w:r>
        <w:rPr>
          <w:rFonts w:cs="Times New Roman"/>
          <w:bCs/>
          <w:sz w:val="20"/>
          <w:szCs w:val="20"/>
          <w:lang w:val="vi-VN"/>
        </w:rPr>
        <w:t>ố</w:t>
      </w:r>
      <w:r>
        <w:rPr>
          <w:rFonts w:cs="Times New Roman"/>
          <w:bCs/>
          <w:sz w:val="20"/>
          <w:szCs w:val="20"/>
          <w:lang w:val="vi-VN"/>
        </w:rPr>
        <w:t xml:space="preserve"> 112/2020/NĐ-CP ngày 18/9/2020 c</w:t>
      </w:r>
      <w:r>
        <w:rPr>
          <w:rFonts w:cs="Times New Roman"/>
          <w:bCs/>
          <w:sz w:val="20"/>
          <w:szCs w:val="20"/>
          <w:lang w:val="vi-VN"/>
        </w:rPr>
        <w:t>ủ</w:t>
      </w:r>
      <w:r>
        <w:rPr>
          <w:rFonts w:cs="Times New Roman"/>
          <w:bCs/>
          <w:sz w:val="20"/>
          <w:szCs w:val="20"/>
          <w:lang w:val="vi-VN"/>
        </w:rPr>
        <w:t>a Chính ph</w:t>
      </w:r>
      <w:r>
        <w:rPr>
          <w:rFonts w:cs="Times New Roman"/>
          <w:bCs/>
          <w:sz w:val="20"/>
          <w:szCs w:val="20"/>
          <w:lang w:val="vi-VN"/>
        </w:rPr>
        <w:t>ủ</w:t>
      </w:r>
      <w:r>
        <w:rPr>
          <w:rFonts w:cs="Times New Roman"/>
          <w:bCs/>
          <w:sz w:val="20"/>
          <w:szCs w:val="20"/>
          <w:lang w:val="vi-VN"/>
        </w:rPr>
        <w:t xml:space="preserve"> v</w:t>
      </w:r>
      <w:r>
        <w:rPr>
          <w:rFonts w:cs="Times New Roman"/>
          <w:bCs/>
          <w:sz w:val="20"/>
          <w:szCs w:val="20"/>
          <w:lang w:val="vi-VN"/>
        </w:rPr>
        <w:t>ề</w:t>
      </w:r>
      <w:r>
        <w:rPr>
          <w:rFonts w:cs="Times New Roman"/>
          <w:bCs/>
          <w:sz w:val="20"/>
          <w:szCs w:val="20"/>
          <w:lang w:val="vi-VN"/>
        </w:rPr>
        <w:t xml:space="preserve"> x</w:t>
      </w:r>
      <w:r>
        <w:rPr>
          <w:rFonts w:cs="Times New Roman"/>
          <w:bCs/>
          <w:sz w:val="20"/>
          <w:szCs w:val="20"/>
          <w:lang w:val="vi-VN"/>
        </w:rPr>
        <w:t>ử</w:t>
      </w:r>
      <w:r>
        <w:rPr>
          <w:rFonts w:cs="Times New Roman"/>
          <w:bCs/>
          <w:sz w:val="20"/>
          <w:szCs w:val="20"/>
          <w:lang w:val="vi-VN"/>
        </w:rPr>
        <w:t xml:space="preserve"> lý k</w:t>
      </w:r>
      <w:r>
        <w:rPr>
          <w:rFonts w:cs="Times New Roman"/>
          <w:bCs/>
          <w:sz w:val="20"/>
          <w:szCs w:val="20"/>
          <w:lang w:val="vi-VN"/>
        </w:rPr>
        <w:t>ỷ</w:t>
      </w:r>
      <w:r>
        <w:rPr>
          <w:rFonts w:cs="Times New Roman"/>
          <w:bCs/>
          <w:sz w:val="20"/>
          <w:szCs w:val="20"/>
          <w:lang w:val="vi-VN"/>
        </w:rPr>
        <w:t xml:space="preserve"> lu</w:t>
      </w:r>
      <w:r>
        <w:rPr>
          <w:rFonts w:cs="Times New Roman"/>
          <w:bCs/>
          <w:sz w:val="20"/>
          <w:szCs w:val="20"/>
          <w:lang w:val="vi-VN"/>
        </w:rPr>
        <w:t>ậ</w:t>
      </w:r>
      <w:r>
        <w:rPr>
          <w:rFonts w:cs="Times New Roman"/>
          <w:bCs/>
          <w:sz w:val="20"/>
          <w:szCs w:val="20"/>
          <w:lang w:val="vi-VN"/>
        </w:rPr>
        <w:t>t cán b</w:t>
      </w:r>
      <w:r>
        <w:rPr>
          <w:rFonts w:cs="Times New Roman"/>
          <w:bCs/>
          <w:sz w:val="20"/>
          <w:szCs w:val="20"/>
          <w:lang w:val="vi-VN"/>
        </w:rPr>
        <w:t>ộ</w:t>
      </w:r>
      <w:r>
        <w:rPr>
          <w:rFonts w:cs="Times New Roman"/>
          <w:bCs/>
          <w:sz w:val="20"/>
          <w:szCs w:val="20"/>
          <w:lang w:val="vi-VN"/>
        </w:rPr>
        <w:t>, công ch</w:t>
      </w:r>
      <w:r>
        <w:rPr>
          <w:rFonts w:cs="Times New Roman"/>
          <w:bCs/>
          <w:sz w:val="20"/>
          <w:szCs w:val="20"/>
          <w:lang w:val="vi-VN"/>
        </w:rPr>
        <w:t>ứ</w:t>
      </w:r>
      <w:r>
        <w:rPr>
          <w:rFonts w:cs="Times New Roman"/>
          <w:bCs/>
          <w:sz w:val="20"/>
          <w:szCs w:val="20"/>
          <w:lang w:val="vi-VN"/>
        </w:rPr>
        <w:t>c, viên ch</w:t>
      </w:r>
      <w:r>
        <w:rPr>
          <w:rFonts w:cs="Times New Roman"/>
          <w:bCs/>
          <w:sz w:val="20"/>
          <w:szCs w:val="20"/>
          <w:lang w:val="vi-VN"/>
        </w:rPr>
        <w:t>ứ</w:t>
      </w:r>
      <w:r>
        <w:rPr>
          <w:rFonts w:cs="Times New Roman"/>
          <w:bCs/>
          <w:sz w:val="20"/>
          <w:szCs w:val="20"/>
          <w:lang w:val="vi-VN"/>
        </w:rPr>
        <w:t>c; Ngh</w:t>
      </w:r>
      <w:r>
        <w:rPr>
          <w:rFonts w:cs="Times New Roman"/>
          <w:bCs/>
          <w:sz w:val="20"/>
          <w:szCs w:val="20"/>
          <w:lang w:val="vi-VN"/>
        </w:rPr>
        <w:t>ị</w:t>
      </w:r>
      <w:r>
        <w:rPr>
          <w:rFonts w:cs="Times New Roman"/>
          <w:bCs/>
          <w:sz w:val="20"/>
          <w:szCs w:val="20"/>
          <w:lang w:val="vi-VN"/>
        </w:rPr>
        <w:t xml:space="preserve"> đ</w:t>
      </w:r>
      <w:r>
        <w:rPr>
          <w:rFonts w:cs="Times New Roman"/>
          <w:bCs/>
          <w:sz w:val="20"/>
          <w:szCs w:val="20"/>
          <w:lang w:val="vi-VN"/>
        </w:rPr>
        <w:t>ị</w:t>
      </w:r>
      <w:r>
        <w:rPr>
          <w:rFonts w:cs="Times New Roman"/>
          <w:bCs/>
          <w:sz w:val="20"/>
          <w:szCs w:val="20"/>
          <w:lang w:val="vi-VN"/>
        </w:rPr>
        <w:t>nh s</w:t>
      </w:r>
      <w:r>
        <w:rPr>
          <w:rFonts w:cs="Times New Roman"/>
          <w:bCs/>
          <w:sz w:val="20"/>
          <w:szCs w:val="20"/>
          <w:lang w:val="vi-VN"/>
        </w:rPr>
        <w:t>ố</w:t>
      </w:r>
      <w:r>
        <w:rPr>
          <w:rFonts w:cs="Times New Roman"/>
          <w:bCs/>
          <w:sz w:val="20"/>
          <w:szCs w:val="20"/>
          <w:lang w:val="vi-VN"/>
        </w:rPr>
        <w:t xml:space="preserve"> 71/2023/NĐ-CP ngày 20/9/2023 c</w:t>
      </w:r>
      <w:r>
        <w:rPr>
          <w:rFonts w:cs="Times New Roman"/>
          <w:bCs/>
          <w:sz w:val="20"/>
          <w:szCs w:val="20"/>
          <w:lang w:val="vi-VN"/>
        </w:rPr>
        <w:t>ủ</w:t>
      </w:r>
      <w:r>
        <w:rPr>
          <w:rFonts w:cs="Times New Roman"/>
          <w:bCs/>
          <w:sz w:val="20"/>
          <w:szCs w:val="20"/>
          <w:lang w:val="vi-VN"/>
        </w:rPr>
        <w:t>a Chính ph</w:t>
      </w:r>
      <w:r>
        <w:rPr>
          <w:rFonts w:cs="Times New Roman"/>
          <w:bCs/>
          <w:sz w:val="20"/>
          <w:szCs w:val="20"/>
          <w:lang w:val="vi-VN"/>
        </w:rPr>
        <w:t>ủ</w:t>
      </w:r>
      <w:r>
        <w:rPr>
          <w:rFonts w:cs="Times New Roman"/>
          <w:bCs/>
          <w:sz w:val="20"/>
          <w:szCs w:val="20"/>
          <w:lang w:val="vi-VN"/>
        </w:rPr>
        <w:t xml:space="preserve"> s</w:t>
      </w:r>
      <w:r>
        <w:rPr>
          <w:rFonts w:cs="Times New Roman"/>
          <w:bCs/>
          <w:sz w:val="20"/>
          <w:szCs w:val="20"/>
          <w:lang w:val="vi-VN"/>
        </w:rPr>
        <w:t>ử</w:t>
      </w:r>
      <w:r>
        <w:rPr>
          <w:rFonts w:cs="Times New Roman"/>
          <w:bCs/>
          <w:sz w:val="20"/>
          <w:szCs w:val="20"/>
          <w:lang w:val="vi-VN"/>
        </w:rPr>
        <w:t>a đ</w:t>
      </w:r>
      <w:r>
        <w:rPr>
          <w:rFonts w:cs="Times New Roman"/>
          <w:bCs/>
          <w:sz w:val="20"/>
          <w:szCs w:val="20"/>
          <w:lang w:val="vi-VN"/>
        </w:rPr>
        <w:t>ổ</w:t>
      </w:r>
      <w:r>
        <w:rPr>
          <w:rFonts w:cs="Times New Roman"/>
          <w:bCs/>
          <w:sz w:val="20"/>
          <w:szCs w:val="20"/>
          <w:lang w:val="vi-VN"/>
        </w:rPr>
        <w:t>i, b</w:t>
      </w:r>
      <w:r>
        <w:rPr>
          <w:rFonts w:cs="Times New Roman"/>
          <w:bCs/>
          <w:sz w:val="20"/>
          <w:szCs w:val="20"/>
          <w:lang w:val="vi-VN"/>
        </w:rPr>
        <w:t>ổ</w:t>
      </w:r>
      <w:r>
        <w:rPr>
          <w:rFonts w:cs="Times New Roman"/>
          <w:bCs/>
          <w:sz w:val="20"/>
          <w:szCs w:val="20"/>
          <w:lang w:val="vi-VN"/>
        </w:rPr>
        <w:t xml:space="preserve"> sung m</w:t>
      </w:r>
      <w:r>
        <w:rPr>
          <w:rFonts w:cs="Times New Roman"/>
          <w:bCs/>
          <w:sz w:val="20"/>
          <w:szCs w:val="20"/>
          <w:lang w:val="vi-VN"/>
        </w:rPr>
        <w:t>ộ</w:t>
      </w:r>
      <w:r>
        <w:rPr>
          <w:rFonts w:cs="Times New Roman"/>
          <w:bCs/>
          <w:sz w:val="20"/>
          <w:szCs w:val="20"/>
          <w:lang w:val="vi-VN"/>
        </w:rPr>
        <w:t>t s</w:t>
      </w:r>
      <w:r>
        <w:rPr>
          <w:rFonts w:cs="Times New Roman"/>
          <w:bCs/>
          <w:sz w:val="20"/>
          <w:szCs w:val="20"/>
          <w:lang w:val="vi-VN"/>
        </w:rPr>
        <w:t>ố</w:t>
      </w:r>
      <w:r>
        <w:rPr>
          <w:rFonts w:cs="Times New Roman"/>
          <w:bCs/>
          <w:sz w:val="20"/>
          <w:szCs w:val="20"/>
          <w:lang w:val="vi-VN"/>
        </w:rPr>
        <w:t xml:space="preserve"> đ</w:t>
      </w:r>
      <w:r>
        <w:rPr>
          <w:rFonts w:cs="Times New Roman"/>
          <w:bCs/>
          <w:sz w:val="20"/>
          <w:szCs w:val="20"/>
          <w:lang w:val="vi-VN"/>
        </w:rPr>
        <w:t>i</w:t>
      </w:r>
      <w:r>
        <w:rPr>
          <w:rFonts w:cs="Times New Roman"/>
          <w:bCs/>
          <w:sz w:val="20"/>
          <w:szCs w:val="20"/>
          <w:lang w:val="vi-VN"/>
        </w:rPr>
        <w:t>ề</w:t>
      </w:r>
      <w:r>
        <w:rPr>
          <w:rFonts w:cs="Times New Roman"/>
          <w:bCs/>
          <w:sz w:val="20"/>
          <w:szCs w:val="20"/>
          <w:lang w:val="vi-VN"/>
        </w:rPr>
        <w:t>u c</w:t>
      </w:r>
      <w:r>
        <w:rPr>
          <w:rFonts w:cs="Times New Roman"/>
          <w:bCs/>
          <w:sz w:val="20"/>
          <w:szCs w:val="20"/>
          <w:lang w:val="vi-VN"/>
        </w:rPr>
        <w:t>ủ</w:t>
      </w:r>
      <w:r>
        <w:rPr>
          <w:rFonts w:cs="Times New Roman"/>
          <w:bCs/>
          <w:sz w:val="20"/>
          <w:szCs w:val="20"/>
          <w:lang w:val="vi-VN"/>
        </w:rPr>
        <w:t>a Ngh</w:t>
      </w:r>
      <w:r>
        <w:rPr>
          <w:rFonts w:cs="Times New Roman"/>
          <w:bCs/>
          <w:sz w:val="20"/>
          <w:szCs w:val="20"/>
          <w:lang w:val="vi-VN"/>
        </w:rPr>
        <w:t>ị</w:t>
      </w:r>
      <w:r>
        <w:rPr>
          <w:rFonts w:cs="Times New Roman"/>
          <w:bCs/>
          <w:sz w:val="20"/>
          <w:szCs w:val="20"/>
          <w:lang w:val="vi-VN"/>
        </w:rPr>
        <w:t xml:space="preserve"> đ</w:t>
      </w:r>
      <w:r>
        <w:rPr>
          <w:rFonts w:cs="Times New Roman"/>
          <w:bCs/>
          <w:sz w:val="20"/>
          <w:szCs w:val="20"/>
          <w:lang w:val="vi-VN"/>
        </w:rPr>
        <w:t>ị</w:t>
      </w:r>
      <w:r>
        <w:rPr>
          <w:rFonts w:cs="Times New Roman"/>
          <w:bCs/>
          <w:sz w:val="20"/>
          <w:szCs w:val="20"/>
          <w:lang w:val="vi-VN"/>
        </w:rPr>
        <w:t>nh s</w:t>
      </w:r>
      <w:r>
        <w:rPr>
          <w:rFonts w:cs="Times New Roman"/>
          <w:bCs/>
          <w:sz w:val="20"/>
          <w:szCs w:val="20"/>
          <w:lang w:val="vi-VN"/>
        </w:rPr>
        <w:t>ố</w:t>
      </w:r>
      <w:r>
        <w:rPr>
          <w:rFonts w:cs="Times New Roman"/>
          <w:bCs/>
          <w:sz w:val="20"/>
          <w:szCs w:val="20"/>
          <w:lang w:val="vi-VN"/>
        </w:rPr>
        <w:t xml:space="preserve"> 112/2020/NĐ-CP ngày 18/9/2020</w:t>
      </w:r>
    </w:p>
  </w:footnote>
  <w:footnote w:id="46">
    <w:p w:rsidR="00327B50" w:rsidRDefault="009A3163">
      <w:pPr>
        <w:pStyle w:val="NormalWeb"/>
        <w:shd w:val="clear" w:color="auto" w:fill="FFFFFF"/>
        <w:spacing w:before="0" w:beforeAutospacing="0" w:after="0" w:afterAutospacing="0"/>
        <w:ind w:firstLine="567"/>
        <w:jc w:val="both"/>
        <w:rPr>
          <w:sz w:val="20"/>
          <w:szCs w:val="20"/>
          <w:lang w:val="vi-VN"/>
        </w:rPr>
      </w:pPr>
      <w:r>
        <w:rPr>
          <w:rStyle w:val="FootnoteReference"/>
          <w:sz w:val="20"/>
          <w:szCs w:val="20"/>
        </w:rPr>
        <w:footnoteRef/>
      </w:r>
      <w:r>
        <w:rPr>
          <w:sz w:val="20"/>
          <w:szCs w:val="20"/>
          <w:lang w:val="vi-VN"/>
        </w:rPr>
        <w:t xml:space="preserve"> </w:t>
      </w:r>
      <w:r>
        <w:rPr>
          <w:sz w:val="20"/>
          <w:szCs w:val="20"/>
        </w:rPr>
        <w:t>Huyện k</w:t>
      </w:r>
      <w:r>
        <w:rPr>
          <w:bCs/>
          <w:sz w:val="20"/>
          <w:szCs w:val="20"/>
        </w:rPr>
        <w:t>hông có khiếu kiện đông người kéo dài trái pháp luật phải đảm bảo:</w:t>
      </w:r>
    </w:p>
    <w:p w:rsidR="00327B50" w:rsidRDefault="009A3163">
      <w:pPr>
        <w:pStyle w:val="NormalWeb"/>
        <w:shd w:val="clear" w:color="auto" w:fill="FFFFFF"/>
        <w:spacing w:before="0" w:beforeAutospacing="0" w:after="0" w:afterAutospacing="0"/>
        <w:ind w:firstLine="567"/>
        <w:jc w:val="both"/>
        <w:rPr>
          <w:sz w:val="20"/>
          <w:szCs w:val="20"/>
          <w:lang w:val="vi-VN"/>
        </w:rPr>
      </w:pPr>
      <w:r>
        <w:rPr>
          <w:sz w:val="20"/>
          <w:szCs w:val="20"/>
          <w:lang w:val="vi-VN"/>
        </w:rPr>
        <w:t>- Không để tập trung đông người khiếu nại, tố cáo vụ việc đã được cơ quan chức năng giải quyết đúng thẩm quyền, trình tự, thủ tục theo quy định của pháp luật; quyết định giải quyết khiếu nại đã có hiệu lực pháp luật.</w:t>
      </w:r>
    </w:p>
    <w:p w:rsidR="00327B50" w:rsidRDefault="009A3163">
      <w:pPr>
        <w:pStyle w:val="FootnoteText"/>
        <w:ind w:firstLine="567"/>
        <w:jc w:val="both"/>
        <w:rPr>
          <w:rFonts w:cs="Times New Roman"/>
          <w:lang w:val="vi-VN"/>
        </w:rPr>
      </w:pPr>
      <w:r>
        <w:rPr>
          <w:rFonts w:cs="Times New Roman"/>
          <w:lang w:val="vi-VN"/>
        </w:rPr>
        <w:t>- Không đ</w:t>
      </w:r>
      <w:r>
        <w:rPr>
          <w:rFonts w:cs="Times New Roman"/>
          <w:lang w:val="vi-VN"/>
        </w:rPr>
        <w:t>ể</w:t>
      </w:r>
      <w:r>
        <w:rPr>
          <w:rFonts w:cs="Times New Roman"/>
          <w:lang w:val="vi-VN"/>
        </w:rPr>
        <w:t xml:space="preserve"> x</w:t>
      </w:r>
      <w:r>
        <w:rPr>
          <w:rFonts w:cs="Times New Roman"/>
          <w:lang w:val="vi-VN"/>
        </w:rPr>
        <w:t>ả</w:t>
      </w:r>
      <w:r>
        <w:rPr>
          <w:rFonts w:cs="Times New Roman"/>
          <w:lang w:val="vi-VN"/>
        </w:rPr>
        <w:t>y ra nh</w:t>
      </w:r>
      <w:r>
        <w:rPr>
          <w:rFonts w:cs="Times New Roman"/>
          <w:lang w:val="vi-VN"/>
        </w:rPr>
        <w:t>ữ</w:t>
      </w:r>
      <w:r>
        <w:rPr>
          <w:rFonts w:cs="Times New Roman"/>
          <w:lang w:val="vi-VN"/>
        </w:rPr>
        <w:t>ng ho</w:t>
      </w:r>
      <w:r>
        <w:rPr>
          <w:rFonts w:cs="Times New Roman"/>
          <w:lang w:val="vi-VN"/>
        </w:rPr>
        <w:t>ạ</w:t>
      </w:r>
      <w:r>
        <w:rPr>
          <w:rFonts w:cs="Times New Roman"/>
          <w:lang w:val="vi-VN"/>
        </w:rPr>
        <w:t>t đ</w:t>
      </w:r>
      <w:r>
        <w:rPr>
          <w:rFonts w:cs="Times New Roman"/>
          <w:lang w:val="vi-VN"/>
        </w:rPr>
        <w:t>ộ</w:t>
      </w:r>
      <w:r>
        <w:rPr>
          <w:rFonts w:cs="Times New Roman"/>
          <w:lang w:val="vi-VN"/>
        </w:rPr>
        <w:t xml:space="preserve">ng như: </w:t>
      </w:r>
      <w:r>
        <w:rPr>
          <w:rFonts w:cs="Times New Roman"/>
          <w:lang w:val="vi-VN"/>
        </w:rPr>
        <w:t>Kích đ</w:t>
      </w:r>
      <w:r>
        <w:rPr>
          <w:rFonts w:cs="Times New Roman"/>
          <w:lang w:val="vi-VN"/>
        </w:rPr>
        <w:t>ộ</w:t>
      </w:r>
      <w:r>
        <w:rPr>
          <w:rFonts w:cs="Times New Roman"/>
          <w:lang w:val="vi-VN"/>
        </w:rPr>
        <w:t>ng, xúi d</w:t>
      </w:r>
      <w:r>
        <w:rPr>
          <w:rFonts w:cs="Times New Roman"/>
          <w:lang w:val="vi-VN"/>
        </w:rPr>
        <w:t>ụ</w:t>
      </w:r>
      <w:r>
        <w:rPr>
          <w:rFonts w:cs="Times New Roman"/>
          <w:lang w:val="vi-VN"/>
        </w:rPr>
        <w:t>c, cư</w:t>
      </w:r>
      <w:r>
        <w:rPr>
          <w:rFonts w:cs="Times New Roman"/>
          <w:lang w:val="vi-VN"/>
        </w:rPr>
        <w:t>ỡ</w:t>
      </w:r>
      <w:r>
        <w:rPr>
          <w:rFonts w:cs="Times New Roman"/>
          <w:lang w:val="vi-VN"/>
        </w:rPr>
        <w:t>ng ép, d</w:t>
      </w:r>
      <w:r>
        <w:rPr>
          <w:rFonts w:cs="Times New Roman"/>
          <w:lang w:val="vi-VN"/>
        </w:rPr>
        <w:t>ụ</w:t>
      </w:r>
      <w:r>
        <w:rPr>
          <w:rFonts w:cs="Times New Roman"/>
          <w:lang w:val="vi-VN"/>
        </w:rPr>
        <w:t xml:space="preserve"> d</w:t>
      </w:r>
      <w:r>
        <w:rPr>
          <w:rFonts w:cs="Times New Roman"/>
          <w:lang w:val="vi-VN"/>
        </w:rPr>
        <w:t>ỗ</w:t>
      </w:r>
      <w:r>
        <w:rPr>
          <w:rFonts w:cs="Times New Roman"/>
          <w:lang w:val="vi-VN"/>
        </w:rPr>
        <w:t>, mua chu</w:t>
      </w:r>
      <w:r>
        <w:rPr>
          <w:rFonts w:cs="Times New Roman"/>
          <w:lang w:val="vi-VN"/>
        </w:rPr>
        <w:t>ộ</w:t>
      </w:r>
      <w:r>
        <w:rPr>
          <w:rFonts w:cs="Times New Roman"/>
          <w:lang w:val="vi-VN"/>
        </w:rPr>
        <w:t>c, lôi kéo nhi</w:t>
      </w:r>
      <w:r>
        <w:rPr>
          <w:rFonts w:cs="Times New Roman"/>
          <w:lang w:val="vi-VN"/>
        </w:rPr>
        <w:t>ề</w:t>
      </w:r>
      <w:r>
        <w:rPr>
          <w:rFonts w:cs="Times New Roman"/>
          <w:lang w:val="vi-VN"/>
        </w:rPr>
        <w:t>u ngư</w:t>
      </w:r>
      <w:r>
        <w:rPr>
          <w:rFonts w:cs="Times New Roman"/>
          <w:lang w:val="vi-VN"/>
        </w:rPr>
        <w:t>ờ</w:t>
      </w:r>
      <w:r>
        <w:rPr>
          <w:rFonts w:cs="Times New Roman"/>
          <w:lang w:val="vi-VN"/>
        </w:rPr>
        <w:t>i cùng đ</w:t>
      </w:r>
      <w:r>
        <w:rPr>
          <w:rFonts w:cs="Times New Roman"/>
          <w:lang w:val="vi-VN"/>
        </w:rPr>
        <w:t>ế</w:t>
      </w:r>
      <w:r>
        <w:rPr>
          <w:rFonts w:cs="Times New Roman"/>
          <w:lang w:val="vi-VN"/>
        </w:rPr>
        <w:t>n cơ quan, tr</w:t>
      </w:r>
      <w:r>
        <w:rPr>
          <w:rFonts w:cs="Times New Roman"/>
          <w:lang w:val="vi-VN"/>
        </w:rPr>
        <w:t>ụ</w:t>
      </w:r>
      <w:r>
        <w:rPr>
          <w:rFonts w:cs="Times New Roman"/>
          <w:lang w:val="vi-VN"/>
        </w:rPr>
        <w:t xml:space="preserve"> s</w:t>
      </w:r>
      <w:r>
        <w:rPr>
          <w:rFonts w:cs="Times New Roman"/>
          <w:lang w:val="vi-VN"/>
        </w:rPr>
        <w:t>ở</w:t>
      </w:r>
      <w:r>
        <w:rPr>
          <w:rFonts w:cs="Times New Roman"/>
          <w:lang w:val="vi-VN"/>
        </w:rPr>
        <w:t>, doanh nghi</w:t>
      </w:r>
      <w:r>
        <w:rPr>
          <w:rFonts w:cs="Times New Roman"/>
          <w:lang w:val="vi-VN"/>
        </w:rPr>
        <w:t>ệ</w:t>
      </w:r>
      <w:r>
        <w:rPr>
          <w:rFonts w:cs="Times New Roman"/>
          <w:lang w:val="vi-VN"/>
        </w:rPr>
        <w:t>p ho</w:t>
      </w:r>
      <w:r>
        <w:rPr>
          <w:rFonts w:cs="Times New Roman"/>
          <w:lang w:val="vi-VN"/>
        </w:rPr>
        <w:t>ặ</w:t>
      </w:r>
      <w:r>
        <w:rPr>
          <w:rFonts w:cs="Times New Roman"/>
          <w:lang w:val="vi-VN"/>
        </w:rPr>
        <w:t>c cá nhân đ</w:t>
      </w:r>
      <w:r>
        <w:rPr>
          <w:rFonts w:cs="Times New Roman"/>
          <w:lang w:val="vi-VN"/>
        </w:rPr>
        <w:t>ể</w:t>
      </w:r>
      <w:r>
        <w:rPr>
          <w:rFonts w:cs="Times New Roman"/>
          <w:lang w:val="vi-VN"/>
        </w:rPr>
        <w:t xml:space="preserve"> đưa đơn thư khi</w:t>
      </w:r>
      <w:r>
        <w:rPr>
          <w:rFonts w:cs="Times New Roman"/>
          <w:lang w:val="vi-VN"/>
        </w:rPr>
        <w:t>ế</w:t>
      </w:r>
      <w:r>
        <w:rPr>
          <w:rFonts w:cs="Times New Roman"/>
          <w:lang w:val="vi-VN"/>
        </w:rPr>
        <w:t>u n</w:t>
      </w:r>
      <w:r>
        <w:rPr>
          <w:rFonts w:cs="Times New Roman"/>
          <w:lang w:val="vi-VN"/>
        </w:rPr>
        <w:t>ạ</w:t>
      </w:r>
      <w:r>
        <w:rPr>
          <w:rFonts w:cs="Times New Roman"/>
          <w:lang w:val="vi-VN"/>
        </w:rPr>
        <w:t>i, t</w:t>
      </w:r>
      <w:r>
        <w:rPr>
          <w:rFonts w:cs="Times New Roman"/>
          <w:lang w:val="vi-VN"/>
        </w:rPr>
        <w:t>ố</w:t>
      </w:r>
      <w:r>
        <w:rPr>
          <w:rFonts w:cs="Times New Roman"/>
          <w:lang w:val="vi-VN"/>
        </w:rPr>
        <w:t xml:space="preserve"> cáo, yêu c</w:t>
      </w:r>
      <w:r>
        <w:rPr>
          <w:rFonts w:cs="Times New Roman"/>
          <w:lang w:val="vi-VN"/>
        </w:rPr>
        <w:t>ầ</w:t>
      </w:r>
      <w:r>
        <w:rPr>
          <w:rFonts w:cs="Times New Roman"/>
          <w:lang w:val="vi-VN"/>
        </w:rPr>
        <w:t>u gi</w:t>
      </w:r>
      <w:r>
        <w:rPr>
          <w:rFonts w:cs="Times New Roman"/>
          <w:lang w:val="vi-VN"/>
        </w:rPr>
        <w:t>ả</w:t>
      </w:r>
      <w:r>
        <w:rPr>
          <w:rFonts w:cs="Times New Roman"/>
          <w:lang w:val="vi-VN"/>
        </w:rPr>
        <w:t>i quy</w:t>
      </w:r>
      <w:r>
        <w:rPr>
          <w:rFonts w:cs="Times New Roman"/>
          <w:lang w:val="vi-VN"/>
        </w:rPr>
        <w:t>ế</w:t>
      </w:r>
      <w:r>
        <w:rPr>
          <w:rFonts w:cs="Times New Roman"/>
          <w:lang w:val="vi-VN"/>
        </w:rPr>
        <w:t>t m</w:t>
      </w:r>
      <w:r>
        <w:rPr>
          <w:rFonts w:cs="Times New Roman"/>
          <w:lang w:val="vi-VN"/>
        </w:rPr>
        <w:t>ộ</w:t>
      </w:r>
      <w:r>
        <w:rPr>
          <w:rFonts w:cs="Times New Roman"/>
          <w:lang w:val="vi-VN"/>
        </w:rPr>
        <w:t>t ho</w:t>
      </w:r>
      <w:r>
        <w:rPr>
          <w:rFonts w:cs="Times New Roman"/>
          <w:lang w:val="vi-VN"/>
        </w:rPr>
        <w:t>ặ</w:t>
      </w:r>
      <w:r>
        <w:rPr>
          <w:rFonts w:cs="Times New Roman"/>
          <w:lang w:val="vi-VN"/>
        </w:rPr>
        <w:t>c nhi</w:t>
      </w:r>
      <w:r>
        <w:rPr>
          <w:rFonts w:cs="Times New Roman"/>
          <w:lang w:val="vi-VN"/>
        </w:rPr>
        <w:t>ề</w:t>
      </w:r>
      <w:r>
        <w:rPr>
          <w:rFonts w:cs="Times New Roman"/>
          <w:lang w:val="vi-VN"/>
        </w:rPr>
        <w:t>u v</w:t>
      </w:r>
      <w:r>
        <w:rPr>
          <w:rFonts w:cs="Times New Roman"/>
          <w:lang w:val="vi-VN"/>
        </w:rPr>
        <w:t>ấ</w:t>
      </w:r>
      <w:r>
        <w:rPr>
          <w:rFonts w:cs="Times New Roman"/>
          <w:lang w:val="vi-VN"/>
        </w:rPr>
        <w:t>n đ</w:t>
      </w:r>
      <w:r>
        <w:rPr>
          <w:rFonts w:cs="Times New Roman"/>
          <w:lang w:val="vi-VN"/>
        </w:rPr>
        <w:t>ề</w:t>
      </w:r>
      <w:r>
        <w:rPr>
          <w:rFonts w:cs="Times New Roman"/>
          <w:lang w:val="vi-VN"/>
        </w:rPr>
        <w:t xml:space="preserve"> v</w:t>
      </w:r>
      <w:r>
        <w:rPr>
          <w:rFonts w:cs="Times New Roman"/>
          <w:lang w:val="vi-VN"/>
        </w:rPr>
        <w:t>ề</w:t>
      </w:r>
      <w:r>
        <w:rPr>
          <w:rFonts w:cs="Times New Roman"/>
          <w:lang w:val="vi-VN"/>
        </w:rPr>
        <w:t xml:space="preserve"> quy</w:t>
      </w:r>
      <w:r>
        <w:rPr>
          <w:rFonts w:cs="Times New Roman"/>
          <w:lang w:val="vi-VN"/>
        </w:rPr>
        <w:t>ề</w:t>
      </w:r>
      <w:r>
        <w:rPr>
          <w:rFonts w:cs="Times New Roman"/>
          <w:lang w:val="vi-VN"/>
        </w:rPr>
        <w:t>n l</w:t>
      </w:r>
      <w:r>
        <w:rPr>
          <w:rFonts w:cs="Times New Roman"/>
          <w:lang w:val="vi-VN"/>
        </w:rPr>
        <w:t>ợ</w:t>
      </w:r>
      <w:r>
        <w:rPr>
          <w:rFonts w:cs="Times New Roman"/>
          <w:lang w:val="vi-VN"/>
        </w:rPr>
        <w:t>i b</w:t>
      </w:r>
      <w:r>
        <w:rPr>
          <w:rFonts w:cs="Times New Roman"/>
          <w:lang w:val="vi-VN"/>
        </w:rPr>
        <w:t>ị</w:t>
      </w:r>
      <w:r>
        <w:rPr>
          <w:rFonts w:cs="Times New Roman"/>
          <w:lang w:val="vi-VN"/>
        </w:rPr>
        <w:t xml:space="preserve"> vi ph</w:t>
      </w:r>
      <w:r>
        <w:rPr>
          <w:rFonts w:cs="Times New Roman"/>
          <w:lang w:val="vi-VN"/>
        </w:rPr>
        <w:t>ạ</w:t>
      </w:r>
      <w:r>
        <w:rPr>
          <w:rFonts w:cs="Times New Roman"/>
          <w:lang w:val="vi-VN"/>
        </w:rPr>
        <w:t>m ho</w:t>
      </w:r>
      <w:r>
        <w:rPr>
          <w:rFonts w:cs="Times New Roman"/>
          <w:lang w:val="vi-VN"/>
        </w:rPr>
        <w:t>ặ</w:t>
      </w:r>
      <w:r>
        <w:rPr>
          <w:rFonts w:cs="Times New Roman"/>
          <w:lang w:val="vi-VN"/>
        </w:rPr>
        <w:t>c có liên quan đ</w:t>
      </w:r>
      <w:r>
        <w:rPr>
          <w:rFonts w:cs="Times New Roman"/>
          <w:lang w:val="vi-VN"/>
        </w:rPr>
        <w:t>ế</w:t>
      </w:r>
      <w:r>
        <w:rPr>
          <w:rFonts w:cs="Times New Roman"/>
          <w:lang w:val="vi-VN"/>
        </w:rPr>
        <w:t>n vi</w:t>
      </w:r>
      <w:r>
        <w:rPr>
          <w:rFonts w:cs="Times New Roman"/>
          <w:lang w:val="vi-VN"/>
        </w:rPr>
        <w:t>ệ</w:t>
      </w:r>
      <w:r>
        <w:rPr>
          <w:rFonts w:cs="Times New Roman"/>
          <w:lang w:val="vi-VN"/>
        </w:rPr>
        <w:t>c th</w:t>
      </w:r>
      <w:r>
        <w:rPr>
          <w:rFonts w:cs="Times New Roman"/>
          <w:lang w:val="vi-VN"/>
        </w:rPr>
        <w:t>ự</w:t>
      </w:r>
      <w:r>
        <w:rPr>
          <w:rFonts w:cs="Times New Roman"/>
          <w:lang w:val="vi-VN"/>
        </w:rPr>
        <w:t>c thi c</w:t>
      </w:r>
      <w:r>
        <w:rPr>
          <w:rFonts w:cs="Times New Roman"/>
          <w:lang w:val="vi-VN"/>
        </w:rPr>
        <w:t>hính sách, pháp lu</w:t>
      </w:r>
      <w:r>
        <w:rPr>
          <w:rFonts w:cs="Times New Roman"/>
          <w:lang w:val="vi-VN"/>
        </w:rPr>
        <w:t>ậ</w:t>
      </w:r>
      <w:r>
        <w:rPr>
          <w:rFonts w:cs="Times New Roman"/>
          <w:lang w:val="vi-VN"/>
        </w:rPr>
        <w:t>t đ</w:t>
      </w:r>
      <w:r>
        <w:rPr>
          <w:rFonts w:cs="Times New Roman"/>
          <w:lang w:val="vi-VN"/>
        </w:rPr>
        <w:t>ể</w:t>
      </w:r>
      <w:r>
        <w:rPr>
          <w:rFonts w:cs="Times New Roman"/>
          <w:lang w:val="vi-VN"/>
        </w:rPr>
        <w:t xml:space="preserve"> gây r</w:t>
      </w:r>
      <w:r>
        <w:rPr>
          <w:rFonts w:cs="Times New Roman"/>
          <w:lang w:val="vi-VN"/>
        </w:rPr>
        <w:t>ố</w:t>
      </w:r>
      <w:r>
        <w:rPr>
          <w:rFonts w:cs="Times New Roman"/>
          <w:lang w:val="vi-VN"/>
        </w:rPr>
        <w:t>i an ninh, tr</w:t>
      </w:r>
      <w:r>
        <w:rPr>
          <w:rFonts w:cs="Times New Roman"/>
          <w:lang w:val="vi-VN"/>
        </w:rPr>
        <w:t>ậ</w:t>
      </w:r>
      <w:r>
        <w:rPr>
          <w:rFonts w:cs="Times New Roman"/>
          <w:lang w:val="vi-VN"/>
        </w:rPr>
        <w:t>t t</w:t>
      </w:r>
      <w:r>
        <w:rPr>
          <w:rFonts w:cs="Times New Roman"/>
          <w:lang w:val="vi-VN"/>
        </w:rPr>
        <w:t>ự</w:t>
      </w:r>
      <w:r>
        <w:rPr>
          <w:rFonts w:cs="Times New Roman"/>
          <w:lang w:val="vi-VN"/>
        </w:rPr>
        <w:t xml:space="preserve"> công c</w:t>
      </w:r>
      <w:r>
        <w:rPr>
          <w:rFonts w:cs="Times New Roman"/>
          <w:lang w:val="vi-VN"/>
        </w:rPr>
        <w:t>ộ</w:t>
      </w:r>
      <w:r>
        <w:rPr>
          <w:rFonts w:cs="Times New Roman"/>
          <w:lang w:val="vi-VN"/>
        </w:rPr>
        <w:t>ng, ho</w:t>
      </w:r>
      <w:r>
        <w:rPr>
          <w:rFonts w:cs="Times New Roman"/>
          <w:lang w:val="vi-VN"/>
        </w:rPr>
        <w:t>ặ</w:t>
      </w:r>
      <w:r>
        <w:rPr>
          <w:rFonts w:cs="Times New Roman"/>
          <w:lang w:val="vi-VN"/>
        </w:rPr>
        <w:t>c l</w:t>
      </w:r>
      <w:r>
        <w:rPr>
          <w:rFonts w:cs="Times New Roman"/>
          <w:lang w:val="vi-VN"/>
        </w:rPr>
        <w:t>ợ</w:t>
      </w:r>
      <w:r>
        <w:rPr>
          <w:rFonts w:cs="Times New Roman"/>
          <w:lang w:val="vi-VN"/>
        </w:rPr>
        <w:t>i d</w:t>
      </w:r>
      <w:r>
        <w:rPr>
          <w:rFonts w:cs="Times New Roman"/>
          <w:lang w:val="vi-VN"/>
        </w:rPr>
        <w:t>ụ</w:t>
      </w:r>
      <w:r>
        <w:rPr>
          <w:rFonts w:cs="Times New Roman"/>
          <w:lang w:val="vi-VN"/>
        </w:rPr>
        <w:t>ng vi</w:t>
      </w:r>
      <w:r>
        <w:rPr>
          <w:rFonts w:cs="Times New Roman"/>
          <w:lang w:val="vi-VN"/>
        </w:rPr>
        <w:t>ệ</w:t>
      </w:r>
      <w:r>
        <w:rPr>
          <w:rFonts w:cs="Times New Roman"/>
          <w:lang w:val="vi-VN"/>
        </w:rPr>
        <w:t>c khi</w:t>
      </w:r>
      <w:r>
        <w:rPr>
          <w:rFonts w:cs="Times New Roman"/>
          <w:lang w:val="vi-VN"/>
        </w:rPr>
        <w:t>ế</w:t>
      </w:r>
      <w:r>
        <w:rPr>
          <w:rFonts w:cs="Times New Roman"/>
          <w:lang w:val="vi-VN"/>
        </w:rPr>
        <w:t>u n</w:t>
      </w:r>
      <w:r>
        <w:rPr>
          <w:rFonts w:cs="Times New Roman"/>
          <w:lang w:val="vi-VN"/>
        </w:rPr>
        <w:t>ạ</w:t>
      </w:r>
      <w:r>
        <w:rPr>
          <w:rFonts w:cs="Times New Roman"/>
          <w:lang w:val="vi-VN"/>
        </w:rPr>
        <w:t>i, t</w:t>
      </w:r>
      <w:r>
        <w:rPr>
          <w:rFonts w:cs="Times New Roman"/>
          <w:lang w:val="vi-VN"/>
        </w:rPr>
        <w:t>ố</w:t>
      </w:r>
      <w:r>
        <w:rPr>
          <w:rFonts w:cs="Times New Roman"/>
          <w:lang w:val="vi-VN"/>
        </w:rPr>
        <w:t xml:space="preserve"> cáo đ</w:t>
      </w:r>
      <w:r>
        <w:rPr>
          <w:rFonts w:cs="Times New Roman"/>
          <w:lang w:val="vi-VN"/>
        </w:rPr>
        <w:t>ể</w:t>
      </w:r>
      <w:r>
        <w:rPr>
          <w:rFonts w:cs="Times New Roman"/>
          <w:lang w:val="vi-VN"/>
        </w:rPr>
        <w:t xml:space="preserve"> tuyên truy</w:t>
      </w:r>
      <w:r>
        <w:rPr>
          <w:rFonts w:cs="Times New Roman"/>
          <w:lang w:val="vi-VN"/>
        </w:rPr>
        <w:t>ề</w:t>
      </w:r>
      <w:r>
        <w:rPr>
          <w:rFonts w:cs="Times New Roman"/>
          <w:lang w:val="vi-VN"/>
        </w:rPr>
        <w:t>n ch</w:t>
      </w:r>
      <w:r>
        <w:rPr>
          <w:rFonts w:cs="Times New Roman"/>
          <w:lang w:val="vi-VN"/>
        </w:rPr>
        <w:t>ố</w:t>
      </w:r>
      <w:r>
        <w:rPr>
          <w:rFonts w:cs="Times New Roman"/>
          <w:lang w:val="vi-VN"/>
        </w:rPr>
        <w:t>ng nhà nư</w:t>
      </w:r>
      <w:r>
        <w:rPr>
          <w:rFonts w:cs="Times New Roman"/>
          <w:lang w:val="vi-VN"/>
        </w:rPr>
        <w:t>ớ</w:t>
      </w:r>
      <w:r>
        <w:rPr>
          <w:rFonts w:cs="Times New Roman"/>
          <w:lang w:val="vi-VN"/>
        </w:rPr>
        <w:t>c; xâm ph</w:t>
      </w:r>
      <w:r>
        <w:rPr>
          <w:rFonts w:cs="Times New Roman"/>
          <w:lang w:val="vi-VN"/>
        </w:rPr>
        <w:t>ạ</w:t>
      </w:r>
      <w:r>
        <w:rPr>
          <w:rFonts w:cs="Times New Roman"/>
          <w:lang w:val="vi-VN"/>
        </w:rPr>
        <w:t>m l</w:t>
      </w:r>
      <w:r>
        <w:rPr>
          <w:rFonts w:cs="Times New Roman"/>
          <w:lang w:val="vi-VN"/>
        </w:rPr>
        <w:t>ợ</w:t>
      </w:r>
      <w:r>
        <w:rPr>
          <w:rFonts w:cs="Times New Roman"/>
          <w:lang w:val="vi-VN"/>
        </w:rPr>
        <w:t>i ích c</w:t>
      </w:r>
      <w:r>
        <w:rPr>
          <w:rFonts w:cs="Times New Roman"/>
          <w:lang w:val="vi-VN"/>
        </w:rPr>
        <w:t>ủ</w:t>
      </w:r>
      <w:r>
        <w:rPr>
          <w:rFonts w:cs="Times New Roman"/>
          <w:lang w:val="vi-VN"/>
        </w:rPr>
        <w:t>a nhà nư</w:t>
      </w:r>
      <w:r>
        <w:rPr>
          <w:rFonts w:cs="Times New Roman"/>
          <w:lang w:val="vi-VN"/>
        </w:rPr>
        <w:t>ớ</w:t>
      </w:r>
      <w:r>
        <w:rPr>
          <w:rFonts w:cs="Times New Roman"/>
          <w:lang w:val="vi-VN"/>
        </w:rPr>
        <w:t>c; xuyên t</w:t>
      </w:r>
      <w:r>
        <w:rPr>
          <w:rFonts w:cs="Times New Roman"/>
          <w:lang w:val="vi-VN"/>
        </w:rPr>
        <w:t>ạ</w:t>
      </w:r>
      <w:r>
        <w:rPr>
          <w:rFonts w:cs="Times New Roman"/>
          <w:lang w:val="vi-VN"/>
        </w:rPr>
        <w:t>c, vu kh</w:t>
      </w:r>
      <w:r>
        <w:rPr>
          <w:rFonts w:cs="Times New Roman"/>
          <w:lang w:val="vi-VN"/>
        </w:rPr>
        <w:t>ố</w:t>
      </w:r>
      <w:r>
        <w:rPr>
          <w:rFonts w:cs="Times New Roman"/>
          <w:lang w:val="vi-VN"/>
        </w:rPr>
        <w:t>ng, đe d</w:t>
      </w:r>
      <w:r>
        <w:rPr>
          <w:rFonts w:cs="Times New Roman"/>
          <w:lang w:val="vi-VN"/>
        </w:rPr>
        <w:t>ọ</w:t>
      </w:r>
      <w:r>
        <w:rPr>
          <w:rFonts w:cs="Times New Roman"/>
          <w:lang w:val="vi-VN"/>
        </w:rPr>
        <w:t>a, xúc ph</w:t>
      </w:r>
      <w:r>
        <w:rPr>
          <w:rFonts w:cs="Times New Roman"/>
          <w:lang w:val="vi-VN"/>
        </w:rPr>
        <w:t>ạ</w:t>
      </w:r>
      <w:r>
        <w:rPr>
          <w:rFonts w:cs="Times New Roman"/>
          <w:lang w:val="vi-VN"/>
        </w:rPr>
        <w:t>m uy tín, danh d</w:t>
      </w:r>
      <w:r>
        <w:rPr>
          <w:rFonts w:cs="Times New Roman"/>
          <w:lang w:val="vi-VN"/>
        </w:rPr>
        <w:t>ự</w:t>
      </w:r>
      <w:r>
        <w:rPr>
          <w:rFonts w:cs="Times New Roman"/>
          <w:lang w:val="vi-VN"/>
        </w:rPr>
        <w:t xml:space="preserve"> c</w:t>
      </w:r>
      <w:r>
        <w:rPr>
          <w:rFonts w:cs="Times New Roman"/>
          <w:lang w:val="vi-VN"/>
        </w:rPr>
        <w:t>ủ</w:t>
      </w:r>
      <w:r>
        <w:rPr>
          <w:rFonts w:cs="Times New Roman"/>
          <w:lang w:val="vi-VN"/>
        </w:rPr>
        <w:t>a cơ quan, t</w:t>
      </w:r>
      <w:r>
        <w:rPr>
          <w:rFonts w:cs="Times New Roman"/>
          <w:lang w:val="vi-VN"/>
        </w:rPr>
        <w:t>ổ</w:t>
      </w:r>
      <w:r>
        <w:rPr>
          <w:rFonts w:cs="Times New Roman"/>
          <w:lang w:val="vi-VN"/>
        </w:rPr>
        <w:t xml:space="preserve"> ch</w:t>
      </w:r>
      <w:r>
        <w:rPr>
          <w:rFonts w:cs="Times New Roman"/>
          <w:lang w:val="vi-VN"/>
        </w:rPr>
        <w:t>ứ</w:t>
      </w:r>
      <w:r>
        <w:rPr>
          <w:rFonts w:cs="Times New Roman"/>
          <w:lang w:val="vi-VN"/>
        </w:rPr>
        <w:t>c, ngư</w:t>
      </w:r>
      <w:r>
        <w:rPr>
          <w:rFonts w:cs="Times New Roman"/>
          <w:lang w:val="vi-VN"/>
        </w:rPr>
        <w:t>ờ</w:t>
      </w:r>
      <w:r>
        <w:rPr>
          <w:rFonts w:cs="Times New Roman"/>
          <w:lang w:val="vi-VN"/>
        </w:rPr>
        <w:t>i có trách nhi</w:t>
      </w:r>
      <w:r>
        <w:rPr>
          <w:rFonts w:cs="Times New Roman"/>
          <w:lang w:val="vi-VN"/>
        </w:rPr>
        <w:t>ệ</w:t>
      </w:r>
      <w:r>
        <w:rPr>
          <w:rFonts w:cs="Times New Roman"/>
          <w:lang w:val="vi-VN"/>
        </w:rPr>
        <w:t>m</w:t>
      </w:r>
      <w:r>
        <w:rPr>
          <w:rFonts w:cs="Times New Roman"/>
          <w:lang w:val="vi-VN"/>
        </w:rPr>
        <w:t xml:space="preserve"> đư</w:t>
      </w:r>
      <w:r>
        <w:rPr>
          <w:rFonts w:cs="Times New Roman"/>
          <w:lang w:val="vi-VN"/>
        </w:rPr>
        <w:t>ợ</w:t>
      </w:r>
      <w:r>
        <w:rPr>
          <w:rFonts w:cs="Times New Roman"/>
          <w:lang w:val="vi-VN"/>
        </w:rPr>
        <w:t>c phân công gi</w:t>
      </w:r>
      <w:r>
        <w:rPr>
          <w:rFonts w:cs="Times New Roman"/>
          <w:lang w:val="vi-VN"/>
        </w:rPr>
        <w:t>ả</w:t>
      </w:r>
      <w:r>
        <w:rPr>
          <w:rFonts w:cs="Times New Roman"/>
          <w:lang w:val="vi-VN"/>
        </w:rPr>
        <w:t>i quy</w:t>
      </w:r>
      <w:r>
        <w:rPr>
          <w:rFonts w:cs="Times New Roman"/>
          <w:lang w:val="vi-VN"/>
        </w:rPr>
        <w:t>ế</w:t>
      </w:r>
      <w:r>
        <w:rPr>
          <w:rFonts w:cs="Times New Roman"/>
          <w:lang w:val="vi-VN"/>
        </w:rPr>
        <w:t>t khi</w:t>
      </w:r>
      <w:r>
        <w:rPr>
          <w:rFonts w:cs="Times New Roman"/>
          <w:lang w:val="vi-VN"/>
        </w:rPr>
        <w:t>ế</w:t>
      </w:r>
      <w:r>
        <w:rPr>
          <w:rFonts w:cs="Times New Roman"/>
          <w:lang w:val="vi-VN"/>
        </w:rPr>
        <w:t>u n</w:t>
      </w:r>
      <w:r>
        <w:rPr>
          <w:rFonts w:cs="Times New Roman"/>
          <w:lang w:val="vi-VN"/>
        </w:rPr>
        <w:t>ạ</w:t>
      </w:r>
      <w:r>
        <w:rPr>
          <w:rFonts w:cs="Times New Roman"/>
          <w:lang w:val="vi-VN"/>
        </w:rPr>
        <w:t>i, t</w:t>
      </w:r>
      <w:r>
        <w:rPr>
          <w:rFonts w:cs="Times New Roman"/>
          <w:lang w:val="vi-VN"/>
        </w:rPr>
        <w:t>ố</w:t>
      </w:r>
      <w:r>
        <w:rPr>
          <w:rFonts w:cs="Times New Roman"/>
          <w:lang w:val="vi-VN"/>
        </w:rPr>
        <w:t xml:space="preserve"> cáo.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279234"/>
      <w:docPartObj>
        <w:docPartGallery w:val="Page Numbers (Top of Page)"/>
        <w:docPartUnique/>
      </w:docPartObj>
    </w:sdtPr>
    <w:sdtEndPr/>
    <w:sdtContent>
      <w:p w:rsidR="00327B50" w:rsidRDefault="009A3163">
        <w:pPr>
          <w:pStyle w:val="Header"/>
          <w:spacing w:after="120"/>
          <w:jc w:val="center"/>
        </w:pPr>
        <w:r>
          <w:fldChar w:fldCharType="begin"/>
        </w:r>
        <w:r>
          <w:instrText xml:space="preserve"> PAGE   \* MERGEFORMAT </w:instrText>
        </w:r>
        <w:r>
          <w:fldChar w:fldCharType="separate"/>
        </w:r>
        <w:r w:rsidR="00891AE4">
          <w:rPr>
            <w:noProof/>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15C"/>
    <w:multiLevelType w:val="hybridMultilevel"/>
    <w:tmpl w:val="94AC3774"/>
    <w:lvl w:ilvl="0" w:tplc="DE504E90">
      <w:start w:val="7"/>
      <w:numFmt w:val="bullet"/>
      <w:lvlText w:val="-"/>
      <w:lvlJc w:val="left"/>
      <w:pPr>
        <w:ind w:left="927" w:hanging="360"/>
      </w:pPr>
      <w:rPr>
        <w:rFonts w:ascii="Times New Roman" w:eastAsia="Calibri" w:hAnsi="Times New Roman" w:cs="Times New Roman" w:hint="default"/>
      </w:rPr>
    </w:lvl>
    <w:lvl w:ilvl="1" w:tplc="50F88C1C">
      <w:start w:val="1"/>
      <w:numFmt w:val="bullet"/>
      <w:lvlText w:val="o"/>
      <w:lvlJc w:val="left"/>
      <w:pPr>
        <w:ind w:left="1647" w:hanging="360"/>
      </w:pPr>
      <w:rPr>
        <w:rFonts w:ascii="Courier New" w:hAnsi="Courier New" w:cs="Courier New" w:hint="default"/>
      </w:rPr>
    </w:lvl>
    <w:lvl w:ilvl="2" w:tplc="B1826200">
      <w:start w:val="1"/>
      <w:numFmt w:val="bullet"/>
      <w:lvlText w:val=""/>
      <w:lvlJc w:val="left"/>
      <w:pPr>
        <w:ind w:left="2367" w:hanging="360"/>
      </w:pPr>
      <w:rPr>
        <w:rFonts w:ascii="Wingdings" w:hAnsi="Wingdings" w:hint="default"/>
      </w:rPr>
    </w:lvl>
    <w:lvl w:ilvl="3" w:tplc="09F453B6">
      <w:start w:val="1"/>
      <w:numFmt w:val="bullet"/>
      <w:lvlText w:val=""/>
      <w:lvlJc w:val="left"/>
      <w:pPr>
        <w:ind w:left="3087" w:hanging="360"/>
      </w:pPr>
      <w:rPr>
        <w:rFonts w:ascii="Symbol" w:hAnsi="Symbol" w:hint="default"/>
      </w:rPr>
    </w:lvl>
    <w:lvl w:ilvl="4" w:tplc="EFD0B2EE">
      <w:start w:val="1"/>
      <w:numFmt w:val="bullet"/>
      <w:lvlText w:val="o"/>
      <w:lvlJc w:val="left"/>
      <w:pPr>
        <w:ind w:left="3807" w:hanging="360"/>
      </w:pPr>
      <w:rPr>
        <w:rFonts w:ascii="Courier New" w:hAnsi="Courier New" w:cs="Courier New" w:hint="default"/>
      </w:rPr>
    </w:lvl>
    <w:lvl w:ilvl="5" w:tplc="CCDEE064">
      <w:start w:val="1"/>
      <w:numFmt w:val="bullet"/>
      <w:lvlText w:val=""/>
      <w:lvlJc w:val="left"/>
      <w:pPr>
        <w:ind w:left="4527" w:hanging="360"/>
      </w:pPr>
      <w:rPr>
        <w:rFonts w:ascii="Wingdings" w:hAnsi="Wingdings" w:hint="default"/>
      </w:rPr>
    </w:lvl>
    <w:lvl w:ilvl="6" w:tplc="DA14ABF6">
      <w:start w:val="1"/>
      <w:numFmt w:val="bullet"/>
      <w:lvlText w:val=""/>
      <w:lvlJc w:val="left"/>
      <w:pPr>
        <w:ind w:left="5247" w:hanging="360"/>
      </w:pPr>
      <w:rPr>
        <w:rFonts w:ascii="Symbol" w:hAnsi="Symbol" w:hint="default"/>
      </w:rPr>
    </w:lvl>
    <w:lvl w:ilvl="7" w:tplc="8FD43CAE">
      <w:start w:val="1"/>
      <w:numFmt w:val="bullet"/>
      <w:lvlText w:val="o"/>
      <w:lvlJc w:val="left"/>
      <w:pPr>
        <w:ind w:left="5967" w:hanging="360"/>
      </w:pPr>
      <w:rPr>
        <w:rFonts w:ascii="Courier New" w:hAnsi="Courier New" w:cs="Courier New" w:hint="default"/>
      </w:rPr>
    </w:lvl>
    <w:lvl w:ilvl="8" w:tplc="37F2C962">
      <w:start w:val="1"/>
      <w:numFmt w:val="bullet"/>
      <w:lvlText w:val=""/>
      <w:lvlJc w:val="left"/>
      <w:pPr>
        <w:ind w:left="6687" w:hanging="360"/>
      </w:pPr>
      <w:rPr>
        <w:rFonts w:ascii="Wingdings" w:hAnsi="Wingdings" w:hint="default"/>
      </w:rPr>
    </w:lvl>
  </w:abstractNum>
  <w:abstractNum w:abstractNumId="1">
    <w:nsid w:val="2D0266D4"/>
    <w:multiLevelType w:val="hybridMultilevel"/>
    <w:tmpl w:val="265C2592"/>
    <w:lvl w:ilvl="0" w:tplc="9788CC98">
      <w:start w:val="1"/>
      <w:numFmt w:val="bullet"/>
      <w:lvlText w:val=""/>
      <w:lvlJc w:val="left"/>
      <w:pPr>
        <w:ind w:left="720" w:hanging="360"/>
      </w:pPr>
      <w:rPr>
        <w:rFonts w:ascii="Wingdings" w:eastAsia="Times New Roman" w:hAnsi="Wingdings" w:cs="Times New Roman" w:hint="default"/>
      </w:rPr>
    </w:lvl>
    <w:lvl w:ilvl="1" w:tplc="82D6EE2C">
      <w:start w:val="1"/>
      <w:numFmt w:val="bullet"/>
      <w:lvlText w:val="o"/>
      <w:lvlJc w:val="left"/>
      <w:pPr>
        <w:ind w:left="1440" w:hanging="360"/>
      </w:pPr>
      <w:rPr>
        <w:rFonts w:ascii="Courier New" w:hAnsi="Courier New" w:cs="Courier New" w:hint="default"/>
      </w:rPr>
    </w:lvl>
    <w:lvl w:ilvl="2" w:tplc="C15EDDBC">
      <w:start w:val="1"/>
      <w:numFmt w:val="bullet"/>
      <w:lvlText w:val=""/>
      <w:lvlJc w:val="left"/>
      <w:pPr>
        <w:ind w:left="2160" w:hanging="360"/>
      </w:pPr>
      <w:rPr>
        <w:rFonts w:ascii="Wingdings" w:hAnsi="Wingdings" w:hint="default"/>
      </w:rPr>
    </w:lvl>
    <w:lvl w:ilvl="3" w:tplc="193EBFF2">
      <w:start w:val="1"/>
      <w:numFmt w:val="bullet"/>
      <w:lvlText w:val=""/>
      <w:lvlJc w:val="left"/>
      <w:pPr>
        <w:ind w:left="2880" w:hanging="360"/>
      </w:pPr>
      <w:rPr>
        <w:rFonts w:ascii="Symbol" w:hAnsi="Symbol" w:hint="default"/>
      </w:rPr>
    </w:lvl>
    <w:lvl w:ilvl="4" w:tplc="19CADF6C">
      <w:start w:val="1"/>
      <w:numFmt w:val="bullet"/>
      <w:lvlText w:val="o"/>
      <w:lvlJc w:val="left"/>
      <w:pPr>
        <w:ind w:left="3600" w:hanging="360"/>
      </w:pPr>
      <w:rPr>
        <w:rFonts w:ascii="Courier New" w:hAnsi="Courier New" w:cs="Courier New" w:hint="default"/>
      </w:rPr>
    </w:lvl>
    <w:lvl w:ilvl="5" w:tplc="D72648FA">
      <w:start w:val="1"/>
      <w:numFmt w:val="bullet"/>
      <w:lvlText w:val=""/>
      <w:lvlJc w:val="left"/>
      <w:pPr>
        <w:ind w:left="4320" w:hanging="360"/>
      </w:pPr>
      <w:rPr>
        <w:rFonts w:ascii="Wingdings" w:hAnsi="Wingdings" w:hint="default"/>
      </w:rPr>
    </w:lvl>
    <w:lvl w:ilvl="6" w:tplc="F32453D2">
      <w:start w:val="1"/>
      <w:numFmt w:val="bullet"/>
      <w:lvlText w:val=""/>
      <w:lvlJc w:val="left"/>
      <w:pPr>
        <w:ind w:left="5040" w:hanging="360"/>
      </w:pPr>
      <w:rPr>
        <w:rFonts w:ascii="Symbol" w:hAnsi="Symbol" w:hint="default"/>
      </w:rPr>
    </w:lvl>
    <w:lvl w:ilvl="7" w:tplc="F4923E40">
      <w:start w:val="1"/>
      <w:numFmt w:val="bullet"/>
      <w:lvlText w:val="o"/>
      <w:lvlJc w:val="left"/>
      <w:pPr>
        <w:ind w:left="5760" w:hanging="360"/>
      </w:pPr>
      <w:rPr>
        <w:rFonts w:ascii="Courier New" w:hAnsi="Courier New" w:cs="Courier New" w:hint="default"/>
      </w:rPr>
    </w:lvl>
    <w:lvl w:ilvl="8" w:tplc="B0A42BB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50"/>
    <w:rsid w:val="00327B50"/>
    <w:rsid w:val="00891AE4"/>
    <w:rsid w:val="009A31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libri"/>
        <w:sz w:val="28"/>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Light">
    <w:name w:val="Grid Table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paragraph" w:customStyle="1" w:styleId="quyetdinh">
    <w:name w:val="quyet dinh"/>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567" w:after="567" w:line="397" w:lineRule="atLeast"/>
      <w:jc w:val="center"/>
    </w:pPr>
    <w:rPr>
      <w:rFonts w:ascii="VNI-Times" w:eastAsia="Times New Roman" w:hAnsi="VNI-Times" w:cs="VNI-Times"/>
      <w:b/>
      <w:bCs/>
      <w:szCs w:val="28"/>
    </w:rPr>
  </w:style>
  <w:style w:type="character" w:customStyle="1" w:styleId="BodyTextChar1">
    <w:name w:val="Body Text Char1"/>
    <w:link w:val="BodyText"/>
    <w:uiPriority w:val="99"/>
    <w:rPr>
      <w:sz w:val="27"/>
      <w:szCs w:val="27"/>
      <w:shd w:val="clear" w:color="auto" w:fill="FFFFFF"/>
    </w:rPr>
  </w:style>
  <w:style w:type="paragraph" w:styleId="BodyText">
    <w:name w:val="Body Text"/>
    <w:basedOn w:val="Normal"/>
    <w:link w:val="BodyTextChar1"/>
    <w:uiPriority w:val="99"/>
    <w:pPr>
      <w:widowControl w:val="0"/>
      <w:shd w:val="clear" w:color="auto" w:fill="FFFFFF"/>
      <w:spacing w:before="120" w:after="60" w:line="355" w:lineRule="exact"/>
      <w:ind w:hanging="680"/>
      <w:jc w:val="both"/>
    </w:pPr>
    <w:rPr>
      <w:sz w:val="27"/>
      <w:szCs w:val="27"/>
    </w:rPr>
  </w:style>
  <w:style w:type="character" w:customStyle="1" w:styleId="BodyTextChar">
    <w:name w:val="Body Text Char"/>
    <w:basedOn w:val="DefaultParagraphFont"/>
    <w:uiPriority w:val="99"/>
    <w:semiHidden/>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ky">
    <w:name w:val="ky"/>
    <w:pPr>
      <w:widowControl w:val="0"/>
      <w:tabs>
        <w:tab w:val="center" w:pos="6180"/>
      </w:tabs>
      <w:spacing w:after="0" w:line="336" w:lineRule="atLeast"/>
    </w:pPr>
    <w:rPr>
      <w:rFonts w:ascii="VNI-Times" w:eastAsia="Times New Roman" w:hAnsi="VNI-Times" w:cs="VNI-Times"/>
      <w:b/>
      <w:bCs/>
      <w:szCs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ntstyle21">
    <w:name w:val="fontstyle21"/>
    <w:basedOn w:val="DefaultParagraphFont"/>
    <w:rPr>
      <w:rFonts w:ascii="TimesNewRomanPS-BoldMT" w:hAnsi="TimesNewRomanPS-BoldMT" w:hint="default"/>
      <w:b/>
      <w:bCs/>
      <w:i w:val="0"/>
      <w:iCs w:val="0"/>
      <w:color w:val="000000"/>
      <w:sz w:val="28"/>
      <w:szCs w:val="28"/>
    </w:rPr>
  </w:style>
  <w:style w:type="paragraph" w:customStyle="1" w:styleId="Tieude1">
    <w:name w:val="Tieu de 1"/>
    <w:basedOn w:val="Normal"/>
    <w:pPr>
      <w:tabs>
        <w:tab w:val="left" w:pos="567"/>
        <w:tab w:val="left" w:pos="4284"/>
      </w:tabs>
      <w:spacing w:after="0" w:line="240" w:lineRule="auto"/>
      <w:jc w:val="both"/>
      <w:outlineLvl w:val="0"/>
    </w:pPr>
    <w:rPr>
      <w:rFonts w:cs="Times New Roman"/>
      <w:bCs/>
      <w:iCs/>
      <w:sz w:val="20"/>
      <w:szCs w:val="20"/>
    </w:rPr>
  </w:style>
  <w:style w:type="character" w:customStyle="1" w:styleId="normal-h1">
    <w:name w:val="normal-h1"/>
    <w:rPr>
      <w:rFonts w:ascii=".VnTime" w:hAnsi=".VnTime" w:hint="default"/>
      <w:color w:val="0000FF"/>
      <w:sz w:val="24"/>
      <w:szCs w:val="24"/>
    </w:rPr>
  </w:style>
  <w:style w:type="paragraph" w:customStyle="1" w:styleId="normal-p">
    <w:name w:val="normal-p"/>
    <w:basedOn w:val="Normal"/>
    <w:pPr>
      <w:spacing w:after="0" w:line="240" w:lineRule="auto"/>
      <w:jc w:val="both"/>
    </w:pPr>
    <w:rPr>
      <w:rFonts w:eastAsia="Times New Roman" w:cs="Times New Roman"/>
      <w:sz w:val="20"/>
      <w:szCs w:val="20"/>
    </w:rPr>
  </w:style>
  <w:style w:type="paragraph" w:styleId="CommentText">
    <w:name w:val="annotation text"/>
    <w:basedOn w:val="Normal"/>
    <w:link w:val="CommentTextChar"/>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libri"/>
        <w:sz w:val="28"/>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Light">
    <w:name w:val="Grid Table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paragraph" w:customStyle="1" w:styleId="quyetdinh">
    <w:name w:val="quyet dinh"/>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567" w:after="567" w:line="397" w:lineRule="atLeast"/>
      <w:jc w:val="center"/>
    </w:pPr>
    <w:rPr>
      <w:rFonts w:ascii="VNI-Times" w:eastAsia="Times New Roman" w:hAnsi="VNI-Times" w:cs="VNI-Times"/>
      <w:b/>
      <w:bCs/>
      <w:szCs w:val="28"/>
    </w:rPr>
  </w:style>
  <w:style w:type="character" w:customStyle="1" w:styleId="BodyTextChar1">
    <w:name w:val="Body Text Char1"/>
    <w:link w:val="BodyText"/>
    <w:uiPriority w:val="99"/>
    <w:rPr>
      <w:sz w:val="27"/>
      <w:szCs w:val="27"/>
      <w:shd w:val="clear" w:color="auto" w:fill="FFFFFF"/>
    </w:rPr>
  </w:style>
  <w:style w:type="paragraph" w:styleId="BodyText">
    <w:name w:val="Body Text"/>
    <w:basedOn w:val="Normal"/>
    <w:link w:val="BodyTextChar1"/>
    <w:uiPriority w:val="99"/>
    <w:pPr>
      <w:widowControl w:val="0"/>
      <w:shd w:val="clear" w:color="auto" w:fill="FFFFFF"/>
      <w:spacing w:before="120" w:after="60" w:line="355" w:lineRule="exact"/>
      <w:ind w:hanging="680"/>
      <w:jc w:val="both"/>
    </w:pPr>
    <w:rPr>
      <w:sz w:val="27"/>
      <w:szCs w:val="27"/>
    </w:rPr>
  </w:style>
  <w:style w:type="character" w:customStyle="1" w:styleId="BodyTextChar">
    <w:name w:val="Body Text Char"/>
    <w:basedOn w:val="DefaultParagraphFont"/>
    <w:uiPriority w:val="99"/>
    <w:semiHidden/>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ky">
    <w:name w:val="ky"/>
    <w:pPr>
      <w:widowControl w:val="0"/>
      <w:tabs>
        <w:tab w:val="center" w:pos="6180"/>
      </w:tabs>
      <w:spacing w:after="0" w:line="336" w:lineRule="atLeast"/>
    </w:pPr>
    <w:rPr>
      <w:rFonts w:ascii="VNI-Times" w:eastAsia="Times New Roman" w:hAnsi="VNI-Times" w:cs="VNI-Times"/>
      <w:b/>
      <w:bCs/>
      <w:szCs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ntstyle21">
    <w:name w:val="fontstyle21"/>
    <w:basedOn w:val="DefaultParagraphFont"/>
    <w:rPr>
      <w:rFonts w:ascii="TimesNewRomanPS-BoldMT" w:hAnsi="TimesNewRomanPS-BoldMT" w:hint="default"/>
      <w:b/>
      <w:bCs/>
      <w:i w:val="0"/>
      <w:iCs w:val="0"/>
      <w:color w:val="000000"/>
      <w:sz w:val="28"/>
      <w:szCs w:val="28"/>
    </w:rPr>
  </w:style>
  <w:style w:type="paragraph" w:customStyle="1" w:styleId="Tieude1">
    <w:name w:val="Tieu de 1"/>
    <w:basedOn w:val="Normal"/>
    <w:pPr>
      <w:tabs>
        <w:tab w:val="left" w:pos="567"/>
        <w:tab w:val="left" w:pos="4284"/>
      </w:tabs>
      <w:spacing w:after="0" w:line="240" w:lineRule="auto"/>
      <w:jc w:val="both"/>
      <w:outlineLvl w:val="0"/>
    </w:pPr>
    <w:rPr>
      <w:rFonts w:cs="Times New Roman"/>
      <w:bCs/>
      <w:iCs/>
      <w:sz w:val="20"/>
      <w:szCs w:val="20"/>
    </w:rPr>
  </w:style>
  <w:style w:type="character" w:customStyle="1" w:styleId="normal-h1">
    <w:name w:val="normal-h1"/>
    <w:rPr>
      <w:rFonts w:ascii=".VnTime" w:hAnsi=".VnTime" w:hint="default"/>
      <w:color w:val="0000FF"/>
      <w:sz w:val="24"/>
      <w:szCs w:val="24"/>
    </w:rPr>
  </w:style>
  <w:style w:type="paragraph" w:customStyle="1" w:styleId="normal-p">
    <w:name w:val="normal-p"/>
    <w:basedOn w:val="Normal"/>
    <w:pPr>
      <w:spacing w:after="0" w:line="240" w:lineRule="auto"/>
      <w:jc w:val="both"/>
    </w:pPr>
    <w:rPr>
      <w:rFonts w:eastAsia="Times New Roman" w:cs="Times New Roman"/>
      <w:sz w:val="20"/>
      <w:szCs w:val="20"/>
    </w:rPr>
  </w:style>
  <w:style w:type="paragraph" w:styleId="CommentText">
    <w:name w:val="annotation text"/>
    <w:basedOn w:val="Normal"/>
    <w:link w:val="CommentTextChar"/>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B306F5-D720-484F-9D46-5BD5B2A93924}"/>
</file>

<file path=customXml/itemProps2.xml><?xml version="1.0" encoding="utf-8"?>
<ds:datastoreItem xmlns:ds="http://schemas.openxmlformats.org/officeDocument/2006/customXml" ds:itemID="{09D17537-FEEA-43FA-9D57-C8C7C3F6969D}"/>
</file>

<file path=customXml/itemProps3.xml><?xml version="1.0" encoding="utf-8"?>
<ds:datastoreItem xmlns:ds="http://schemas.openxmlformats.org/officeDocument/2006/customXml" ds:itemID="{C9A9D6EC-BEB9-41C9-ACB1-2083656ADB99}"/>
</file>

<file path=docProps/app.xml><?xml version="1.0" encoding="utf-8"?>
<Properties xmlns="http://schemas.openxmlformats.org/officeDocument/2006/extended-properties" xmlns:vt="http://schemas.openxmlformats.org/officeDocument/2006/docPropsVTypes">
  <Template>Normal</Template>
  <TotalTime>0</TotalTime>
  <Pages>19</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2024-08-01T00:30:00Z</dcterms:created>
  <dcterms:modified xsi:type="dcterms:W3CDTF">2024-08-01T00:30:00Z</dcterms:modified>
</cp:coreProperties>
</file>